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Miss Zoratti’s Algebra Class  </w:t>
      </w:r>
    </w:p>
    <w:p w:rsidR="00000000" w:rsidDel="00000000" w:rsidP="00000000" w:rsidRDefault="00000000" w:rsidRPr="00000000" w14:paraId="00000001">
      <w:pPr>
        <w:contextualSpacing w:val="0"/>
        <w:jc w:val="center"/>
        <w:rPr>
          <w:rFonts w:ascii="Comic Sans MS" w:cs="Comic Sans MS" w:eastAsia="Comic Sans MS" w:hAnsi="Comic Sans MS"/>
          <w:b w:val="1"/>
        </w:rPr>
      </w:pPr>
      <w:hyperlink r:id="rId6">
        <w:r w:rsidDel="00000000" w:rsidR="00000000" w:rsidRPr="00000000">
          <w:rPr>
            <w:rFonts w:ascii="Comic Sans MS" w:cs="Comic Sans MS" w:eastAsia="Comic Sans MS" w:hAnsi="Comic Sans MS"/>
            <w:b w:val="1"/>
            <w:color w:val="1155cc"/>
            <w:u w:val="single"/>
            <w:rtl w:val="0"/>
          </w:rPr>
          <w:t xml:space="preserve">zoratta@dearbornschools.org</w:t>
        </w:r>
      </w:hyperlink>
      <w:r w:rsidDel="00000000" w:rsidR="00000000" w:rsidRPr="00000000">
        <w:rPr>
          <w:rtl w:val="0"/>
        </w:rPr>
      </w:r>
    </w:p>
    <w:p w:rsidR="00000000" w:rsidDel="00000000" w:rsidP="00000000" w:rsidRDefault="00000000" w:rsidRPr="00000000" w14:paraId="00000002">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Course Materials</w:t>
      </w:r>
    </w:p>
    <w:p w:rsidR="00000000" w:rsidDel="00000000" w:rsidP="00000000" w:rsidRDefault="00000000" w:rsidRPr="00000000" w14:paraId="00000004">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this course, it is recommended that students have 2 spiral notebooks, a folder, graph paper, lined paper, a glue stick, a highlighter, a dry-erase marker, one box of pencils, and one box of colored pencils. These supplies can either be brought to class daily or put in the classroom collection box to be readily accessible when students come to class each day. If obtaining these materials is going to be a hardship, please let me know privately.  Donations of tissues, index cards, and hand sanitizer are also greatly appreciated! </w:t>
      </w:r>
      <w:r w:rsidDel="00000000" w:rsidR="00000000" w:rsidRPr="00000000">
        <w:rPr>
          <w:rFonts w:ascii="Comic Sans MS" w:cs="Comic Sans MS" w:eastAsia="Comic Sans MS" w:hAnsi="Comic Sans MS"/>
          <w:b w:val="1"/>
          <w:rtl w:val="0"/>
        </w:rPr>
        <w:t xml:space="preserve">These supplies will be needed by Tuesday, September 4</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5">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Grading</w:t>
      </w:r>
    </w:p>
    <w:p w:rsidR="00000000" w:rsidDel="00000000" w:rsidP="00000000" w:rsidRDefault="00000000" w:rsidRPr="00000000" w14:paraId="00000007">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assignments will be scored on a 4 point scale. Each score is the same as a letter grade.</w:t>
      </w:r>
    </w:p>
    <w:p w:rsidR="00000000" w:rsidDel="00000000" w:rsidP="00000000" w:rsidRDefault="00000000" w:rsidRPr="00000000" w14:paraId="00000008">
      <w:pPr>
        <w:ind w:firstLine="72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A=4</w:t>
        <w:tab/>
        <w:tab/>
        <w:t xml:space="preserve">B =3</w:t>
        <w:tab/>
        <w:tab/>
        <w:t xml:space="preserve">C=2</w:t>
        <w:tab/>
        <w:tab/>
        <w:t xml:space="preserve">D=1</w:t>
        <w:tab/>
        <w:tab/>
        <w:t xml:space="preserve">E=0</w:t>
      </w:r>
    </w:p>
    <w:p w:rsidR="00000000" w:rsidDel="00000000" w:rsidP="00000000" w:rsidRDefault="00000000" w:rsidRPr="00000000" w14:paraId="00000009">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80% of each student’s grade will be determined by summative work (projects, notebook checks, quizzes, tests, and certain in-class assignments). The remaining 20% of each student’s grade will be formed by formative work (homework, group work, and exit slips)</w:t>
      </w:r>
    </w:p>
    <w:p w:rsidR="00000000" w:rsidDel="00000000" w:rsidP="00000000" w:rsidRDefault="00000000" w:rsidRPr="00000000" w14:paraId="0000000B">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this is a high school credit course, students must pass the midterm and final exam provided by the high school with a 78% or above to achieve high school credit. I </w:t>
      </w:r>
      <w:r w:rsidDel="00000000" w:rsidR="00000000" w:rsidRPr="00000000">
        <w:rPr>
          <w:rFonts w:ascii="Comic Sans MS" w:cs="Comic Sans MS" w:eastAsia="Comic Sans MS" w:hAnsi="Comic Sans MS"/>
          <w:b w:val="1"/>
          <w:rtl w:val="0"/>
        </w:rPr>
        <w:t xml:space="preserve">strongly</w:t>
      </w:r>
      <w:r w:rsidDel="00000000" w:rsidR="00000000" w:rsidRPr="00000000">
        <w:rPr>
          <w:rFonts w:ascii="Comic Sans MS" w:cs="Comic Sans MS" w:eastAsia="Comic Sans MS" w:hAnsi="Comic Sans MS"/>
          <w:rtl w:val="0"/>
        </w:rPr>
        <w:t xml:space="preserve"> recommend frequently reviewing and keeping all notes throughout the year!</w:t>
      </w:r>
    </w:p>
    <w:p w:rsidR="00000000" w:rsidDel="00000000" w:rsidP="00000000" w:rsidRDefault="00000000" w:rsidRPr="00000000" w14:paraId="0000000D">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Student Conduct and Discipline</w:t>
      </w:r>
      <w:r w:rsidDel="00000000" w:rsidR="00000000" w:rsidRPr="00000000">
        <w:rPr>
          <w:rtl w:val="0"/>
        </w:rPr>
      </w:r>
    </w:p>
    <w:p w:rsidR="00000000" w:rsidDel="00000000" w:rsidP="00000000" w:rsidRDefault="00000000" w:rsidRPr="00000000" w14:paraId="0000000F">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Appropriate behavior is expected at all times in the classrooms, in the school building, and during off-campus activities.  Students will be held accountable for their behaviors, and action in accordance to the Student Code of Conduct will be enforced when necessary.</w:t>
      </w:r>
    </w:p>
    <w:p w:rsidR="00000000" w:rsidDel="00000000" w:rsidP="00000000" w:rsidRDefault="00000000" w:rsidRPr="00000000" w14:paraId="00000010">
      <w:pPr>
        <w:spacing w:line="240" w:lineRule="auto"/>
        <w:ind w:left="0" w:firstLine="0"/>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Course Policies</w:t>
      </w:r>
      <w:r w:rsidDel="00000000" w:rsidR="00000000" w:rsidRPr="00000000">
        <w:rPr>
          <w:rtl w:val="0"/>
        </w:rPr>
      </w:r>
    </w:p>
    <w:p w:rsidR="00000000" w:rsidDel="00000000" w:rsidP="00000000" w:rsidRDefault="00000000" w:rsidRPr="00000000" w14:paraId="00000012">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Make-Up Tests:  If a student misses a summative assignment, it is the student’s responsibility to meet with Miss Zoratti on the date of his or her return to find a new time to make it up. As all test dates are listed on our classroom website, if a student is absent on the day of a test he will be expected to take it the day of his return unless there are extenuating circumstances.</w:t>
      </w:r>
    </w:p>
    <w:p w:rsidR="00000000" w:rsidDel="00000000" w:rsidP="00000000" w:rsidRDefault="00000000" w:rsidRPr="00000000" w14:paraId="00000013">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Retake Tests: There are no quiz retakes in this course. Test retakes will be allowed only if students have no missing work from the unit. Students must complete an additional study assignment in order to be eligible for the retake, which must be taken within 7 days of receiving the original test score.</w:t>
      </w:r>
    </w:p>
    <w:p w:rsidR="00000000" w:rsidDel="00000000" w:rsidP="00000000" w:rsidRDefault="00000000" w:rsidRPr="00000000" w14:paraId="00000015">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Absences: If a student misses a class with an excused absence, he or she will have 1 day for each day of absence to make up missed work with no penalty. When it is at all possible, students should email their work to Miss Zoratti. Work missed for an unexcused absence will be considered late.  If there are extenuating circumstances, please contact me. </w:t>
      </w:r>
    </w:p>
    <w:p w:rsidR="00000000" w:rsidDel="00000000" w:rsidP="00000000" w:rsidRDefault="00000000" w:rsidRPr="00000000" w14:paraId="00000017">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Extra Credit: There is no extra credit in this course. Your grade is intended to reflect your understanding, so I need to see that you understand.</w:t>
      </w:r>
    </w:p>
    <w:p w:rsidR="00000000" w:rsidDel="00000000" w:rsidP="00000000" w:rsidRDefault="00000000" w:rsidRPr="00000000" w14:paraId="00000019">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Group Work: Much of this course will involve cooperative learning.  Students are expected to communicate in a respectful manner and allow all group members to contribute equally.  Students are also expected to take risks in their learning; though missteps may occur, the most growth often stems from correcting our mistakes.</w:t>
      </w:r>
    </w:p>
    <w:p w:rsidR="00000000" w:rsidDel="00000000" w:rsidP="00000000" w:rsidRDefault="00000000" w:rsidRPr="00000000" w14:paraId="0000001B">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Late Work: It is very important that students complete their work in a timely fashion. We can only learn from our mistakes when we acknowledge and correct them! For this reason, students will only be allowed 2 late work passes per cardmarking, which much be signed and turned in with the late assignment. Students will receive 50% credit for late assignments after these two.</w:t>
      </w:r>
      <w:r w:rsidDel="00000000" w:rsidR="00000000" w:rsidRPr="00000000">
        <w:rPr>
          <w:rtl w:val="0"/>
        </w:rPr>
      </w:r>
    </w:p>
    <w:p w:rsidR="00000000" w:rsidDel="00000000" w:rsidP="00000000" w:rsidRDefault="00000000" w:rsidRPr="00000000" w14:paraId="0000001D">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Academic Integrity</w:t>
      </w:r>
      <w:r w:rsidDel="00000000" w:rsidR="00000000" w:rsidRPr="00000000">
        <w:rPr>
          <w:rtl w:val="0"/>
        </w:rPr>
      </w:r>
    </w:p>
    <w:p w:rsidR="00000000" w:rsidDel="00000000" w:rsidP="00000000" w:rsidRDefault="00000000" w:rsidRPr="00000000" w14:paraId="00000020">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faculty expects a high level of responsibility and academic honesty from its students.  It is imperative that a student demonstrate a high standard of individual honor in his or her scholastic work.  Any student who commits an act of scholastic dishonesty is subject to discipline.  Scholastic dishonesty includes, but is not limited to, cheating, plagiarism, and submission of work that is attributable in whole or in part to another person.  All sources of information must be properly cited.  Plagiarism from the internet, other classes, or any other source, will result in a zero for the assignment or assessment.</w:t>
      </w:r>
    </w:p>
    <w:p w:rsidR="00000000" w:rsidDel="00000000" w:rsidP="00000000" w:rsidRDefault="00000000" w:rsidRPr="00000000" w14:paraId="00000021">
      <w:pPr>
        <w:spacing w:line="240" w:lineRule="auto"/>
        <w:ind w:left="0" w:firstLine="0"/>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2">
      <w:pPr>
        <w:spacing w:line="240" w:lineRule="auto"/>
        <w:ind w:left="0" w:firstLine="0"/>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spacing w:line="240"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Classroom Expectations</w:t>
      </w:r>
    </w:p>
    <w:p w:rsidR="00000000" w:rsidDel="00000000" w:rsidP="00000000" w:rsidRDefault="00000000" w:rsidRPr="00000000" w14:paraId="00000024">
      <w:pPr>
        <w:spacing w:line="240" w:lineRule="auto"/>
        <w:ind w:left="360" w:firstLine="360"/>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Be respectful</w:t>
        <w:tab/>
        <w:tab/>
        <w:tab/>
        <w:t xml:space="preserve">Be responsible</w:t>
        <w:tab/>
        <w:tab/>
        <w:tab/>
        <w:t xml:space="preserve">Be safe</w:t>
      </w:r>
      <w:r w:rsidDel="00000000" w:rsidR="00000000" w:rsidRPr="00000000">
        <w:rPr>
          <w:rtl w:val="0"/>
        </w:rPr>
      </w:r>
    </w:p>
    <w:p w:rsidR="00000000" w:rsidDel="00000000" w:rsidP="00000000" w:rsidRDefault="00000000" w:rsidRPr="00000000" w14:paraId="00000025">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are expected to arrive </w:t>
      </w:r>
      <w:r w:rsidDel="00000000" w:rsidR="00000000" w:rsidRPr="00000000">
        <w:rPr>
          <w:rFonts w:ascii="Comic Sans MS" w:cs="Comic Sans MS" w:eastAsia="Comic Sans MS" w:hAnsi="Comic Sans MS"/>
          <w:i w:val="1"/>
          <w:rtl w:val="0"/>
        </w:rPr>
        <w:t xml:space="preserve">on time</w:t>
      </w:r>
      <w:r w:rsidDel="00000000" w:rsidR="00000000" w:rsidRPr="00000000">
        <w:rPr>
          <w:rFonts w:ascii="Comic Sans MS" w:cs="Comic Sans MS" w:eastAsia="Comic Sans MS" w:hAnsi="Comic Sans MS"/>
          <w:rtl w:val="0"/>
        </w:rPr>
        <w:t xml:space="preserve"> each day, prepared for class with a pencil, their binder, completed homework, and a learning attitude.  Our class time is valuable, and students are expected to make the most of it.</w:t>
      </w:r>
    </w:p>
    <w:p w:rsidR="00000000" w:rsidDel="00000000" w:rsidP="00000000" w:rsidRDefault="00000000" w:rsidRPr="00000000" w14:paraId="00000026">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students are having difficulty meeting these expectations or following our classroom rules, the following consequences will be employed:</w:t>
      </w:r>
    </w:p>
    <w:p w:rsidR="00000000" w:rsidDel="00000000" w:rsidP="00000000" w:rsidRDefault="00000000" w:rsidRPr="00000000" w14:paraId="00000028">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Verbal Reset</w:t>
      </w:r>
    </w:p>
    <w:p w:rsidR="00000000" w:rsidDel="00000000" w:rsidP="00000000" w:rsidRDefault="00000000" w:rsidRPr="00000000" w14:paraId="00000029">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Behavior Reflection Sheet</w:t>
      </w:r>
    </w:p>
    <w:p w:rsidR="00000000" w:rsidDel="00000000" w:rsidP="00000000" w:rsidRDefault="00000000" w:rsidRPr="00000000" w14:paraId="0000002A">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Restorative Practices Referral and phone call/email home</w:t>
      </w:r>
    </w:p>
    <w:p w:rsidR="00000000" w:rsidDel="00000000" w:rsidP="00000000" w:rsidRDefault="00000000" w:rsidRPr="00000000" w14:paraId="0000002B">
      <w:pPr>
        <w:numPr>
          <w:ilvl w:val="0"/>
          <w:numId w:val="1"/>
        </w:numP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Administration Intervention</w:t>
      </w:r>
    </w:p>
    <w:p w:rsidR="00000000" w:rsidDel="00000000" w:rsidP="00000000" w:rsidRDefault="00000000" w:rsidRPr="00000000" w14:paraId="0000002C">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steps may be bypassed depending on the severity of the inappropriate behavior.</w:t>
      </w:r>
    </w:p>
    <w:p w:rsidR="00000000" w:rsidDel="00000000" w:rsidP="00000000" w:rsidRDefault="00000000" w:rsidRPr="00000000" w14:paraId="0000002D">
      <w:pPr>
        <w:spacing w:line="240"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Calculator Policy</w:t>
      </w:r>
      <w:r w:rsidDel="00000000" w:rsidR="00000000" w:rsidRPr="00000000">
        <w:rPr>
          <w:rtl w:val="0"/>
        </w:rPr>
      </w:r>
    </w:p>
    <w:p w:rsidR="00000000" w:rsidDel="00000000" w:rsidP="00000000" w:rsidRDefault="00000000" w:rsidRPr="00000000" w14:paraId="0000002F">
      <w:pPr>
        <w:spacing w:line="24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child has the use of a TI Graphing calculator in class.  If a child misuses, damages, and/or abuses the calculator, consequences will be given, including paying for damages.  If the calculator is misused, the child will be issued a basic calculator instead.</w:t>
      </w:r>
    </w:p>
    <w:p w:rsidR="00000000" w:rsidDel="00000000" w:rsidP="00000000" w:rsidRDefault="00000000" w:rsidRPr="00000000" w14:paraId="00000030">
      <w:pPr>
        <w:spacing w:line="240" w:lineRule="auto"/>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To show that you have read this syllabus, please email me from a </w:t>
      </w:r>
      <w:r w:rsidDel="00000000" w:rsidR="00000000" w:rsidRPr="00000000">
        <w:rPr>
          <w:rFonts w:ascii="Comic Sans MS" w:cs="Comic Sans MS" w:eastAsia="Comic Sans MS" w:hAnsi="Comic Sans MS"/>
          <w:b w:val="1"/>
          <w:sz w:val="36"/>
          <w:szCs w:val="36"/>
          <w:shd w:fill="cccccc" w:val="clear"/>
          <w:rtl w:val="0"/>
        </w:rPr>
        <w:t xml:space="preserve">guardian’s</w:t>
      </w:r>
      <w:r w:rsidDel="00000000" w:rsidR="00000000" w:rsidRPr="00000000">
        <w:rPr>
          <w:rFonts w:ascii="Comic Sans MS" w:cs="Comic Sans MS" w:eastAsia="Comic Sans MS" w:hAnsi="Comic Sans MS"/>
          <w:b w:val="1"/>
          <w:sz w:val="36"/>
          <w:szCs w:val="36"/>
          <w:rtl w:val="0"/>
        </w:rPr>
        <w:t xml:space="preserve"> email address at </w:t>
      </w:r>
      <w:hyperlink r:id="rId7">
        <w:r w:rsidDel="00000000" w:rsidR="00000000" w:rsidRPr="00000000">
          <w:rPr>
            <w:rFonts w:ascii="Comic Sans MS" w:cs="Comic Sans MS" w:eastAsia="Comic Sans MS" w:hAnsi="Comic Sans MS"/>
            <w:b w:val="1"/>
            <w:color w:val="1155cc"/>
            <w:sz w:val="36"/>
            <w:szCs w:val="36"/>
            <w:u w:val="single"/>
            <w:rtl w:val="0"/>
          </w:rPr>
          <w:t xml:space="preserve">zoratta@dearbornschools.org</w:t>
        </w:r>
      </w:hyperlink>
      <w:r w:rsidDel="00000000" w:rsidR="00000000" w:rsidRPr="00000000">
        <w:rPr>
          <w:rFonts w:ascii="Comic Sans MS" w:cs="Comic Sans MS" w:eastAsia="Comic Sans MS" w:hAnsi="Comic Sans MS"/>
          <w:b w:val="1"/>
          <w:sz w:val="36"/>
          <w:szCs w:val="36"/>
          <w:rtl w:val="0"/>
        </w:rPr>
        <w:t xml:space="preserve"> with your child’s name and the best way to contact you. If you have any questions about our course, I will be happy to answer them at that time. It’s a great year to learn and grow!</w:t>
      </w:r>
    </w:p>
    <w:p w:rsidR="00000000" w:rsidDel="00000000" w:rsidP="00000000" w:rsidRDefault="00000000" w:rsidRPr="00000000" w14:paraId="00000032">
      <w:pPr>
        <w:spacing w:line="240" w:lineRule="auto"/>
        <w:ind w:left="0" w:firstLine="0"/>
        <w:contextualSpacing w:val="0"/>
        <w:rPr>
          <w:rFonts w:ascii="Comic Sans MS" w:cs="Comic Sans MS" w:eastAsia="Comic Sans MS" w:hAnsi="Comic Sans MS"/>
          <w:sz w:val="24"/>
          <w:szCs w:val="24"/>
        </w:rPr>
      </w:pPr>
      <w:r w:rsidDel="00000000" w:rsidR="00000000" w:rsidRPr="00000000">
        <w:rPr>
          <w:rtl w:val="0"/>
        </w:rPr>
      </w:r>
    </w:p>
    <w:sectPr>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oratta@dearbornschools.org" TargetMode="External"/><Relationship Id="rId7" Type="http://schemas.openxmlformats.org/officeDocument/2006/relationships/hyperlink" Target="mailto:zoratta@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