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47" w:rsidRPr="00ED5647" w:rsidRDefault="00ED5647" w:rsidP="00600627">
      <w:pPr>
        <w:pStyle w:val="ListParagraph"/>
        <w:numPr>
          <w:ilvl w:val="0"/>
          <w:numId w:val="1"/>
        </w:numPr>
        <w:rPr>
          <w:sz w:val="26"/>
          <w:szCs w:val="26"/>
        </w:rPr>
      </w:pPr>
      <w:r w:rsidRPr="00ED5647">
        <w:rPr>
          <w:sz w:val="26"/>
          <w:szCs w:val="26"/>
        </w:rPr>
        <w:t xml:space="preserve">Review the list of words you do not know from chapters one and two with the people at your table. You should have these lists in your </w:t>
      </w:r>
      <w:r w:rsidRPr="00ED5647">
        <w:rPr>
          <w:b/>
          <w:sz w:val="26"/>
          <w:szCs w:val="26"/>
        </w:rPr>
        <w:t xml:space="preserve">reading </w:t>
      </w:r>
      <w:r w:rsidRPr="00ED5647">
        <w:rPr>
          <w:sz w:val="26"/>
          <w:szCs w:val="26"/>
        </w:rPr>
        <w:t>interactive notebook.</w:t>
      </w:r>
    </w:p>
    <w:p w:rsidR="00600627" w:rsidRPr="00ED5647" w:rsidRDefault="00600627" w:rsidP="00600627">
      <w:pPr>
        <w:pStyle w:val="ListParagraph"/>
        <w:numPr>
          <w:ilvl w:val="0"/>
          <w:numId w:val="1"/>
        </w:numPr>
        <w:rPr>
          <w:sz w:val="26"/>
          <w:szCs w:val="26"/>
        </w:rPr>
      </w:pPr>
      <w:r w:rsidRPr="00ED5647">
        <w:rPr>
          <w:sz w:val="26"/>
          <w:szCs w:val="26"/>
        </w:rPr>
        <w:t>Answer the guided questions that correspond with chapter</w:t>
      </w:r>
      <w:r w:rsidR="00ED5647" w:rsidRPr="00ED5647">
        <w:rPr>
          <w:sz w:val="26"/>
          <w:szCs w:val="26"/>
        </w:rPr>
        <w:t>s</w:t>
      </w:r>
      <w:r w:rsidRPr="00ED5647">
        <w:rPr>
          <w:sz w:val="26"/>
          <w:szCs w:val="26"/>
        </w:rPr>
        <w:t xml:space="preserve"> one</w:t>
      </w:r>
      <w:r w:rsidR="00ED5647" w:rsidRPr="00ED5647">
        <w:rPr>
          <w:sz w:val="26"/>
          <w:szCs w:val="26"/>
        </w:rPr>
        <w:t xml:space="preserve"> and two</w:t>
      </w:r>
      <w:r w:rsidRPr="00ED5647">
        <w:rPr>
          <w:sz w:val="26"/>
          <w:szCs w:val="26"/>
        </w:rPr>
        <w:t>.</w:t>
      </w:r>
    </w:p>
    <w:p w:rsidR="00ED5647" w:rsidRPr="00ED5647" w:rsidRDefault="00ED5647" w:rsidP="00ED5647">
      <w:pPr>
        <w:pStyle w:val="ListParagraph"/>
        <w:numPr>
          <w:ilvl w:val="0"/>
          <w:numId w:val="1"/>
        </w:numPr>
        <w:rPr>
          <w:sz w:val="26"/>
          <w:szCs w:val="26"/>
        </w:rPr>
      </w:pPr>
      <w:r w:rsidRPr="00ED5647">
        <w:rPr>
          <w:sz w:val="26"/>
          <w:szCs w:val="26"/>
        </w:rPr>
        <w:t>Go back and annotate in your book to help you with things you may not have understood while you were reading.  If you do not own your book, you may not write in it.</w:t>
      </w:r>
    </w:p>
    <w:p w:rsidR="00ED5647" w:rsidRPr="00ED5647" w:rsidRDefault="00ED5647" w:rsidP="00ED5647">
      <w:pPr>
        <w:pStyle w:val="ListParagraph"/>
        <w:numPr>
          <w:ilvl w:val="0"/>
          <w:numId w:val="1"/>
        </w:numPr>
        <w:rPr>
          <w:sz w:val="26"/>
          <w:szCs w:val="26"/>
        </w:rPr>
      </w:pPr>
      <w:r w:rsidRPr="00ED5647">
        <w:rPr>
          <w:sz w:val="26"/>
          <w:szCs w:val="26"/>
        </w:rPr>
        <w:t>Go back and identify figurative language in chapters one and two. If you own your own book, highlight it and write down which type of figurative language it is.</w:t>
      </w:r>
    </w:p>
    <w:p w:rsidR="00600627" w:rsidRPr="00ED5647" w:rsidRDefault="00ED5647" w:rsidP="00600627">
      <w:pPr>
        <w:pStyle w:val="ListParagraph"/>
        <w:numPr>
          <w:ilvl w:val="0"/>
          <w:numId w:val="1"/>
        </w:numPr>
        <w:rPr>
          <w:sz w:val="26"/>
          <w:szCs w:val="26"/>
        </w:rPr>
      </w:pPr>
      <w:r w:rsidRPr="00ED5647">
        <w:rPr>
          <w:sz w:val="26"/>
          <w:szCs w:val="26"/>
        </w:rPr>
        <w:t>Look at your word meaning</w:t>
      </w:r>
      <w:bookmarkStart w:id="0" w:name="_GoBack"/>
      <w:bookmarkEnd w:id="0"/>
      <w:r w:rsidRPr="00ED5647">
        <w:rPr>
          <w:sz w:val="26"/>
          <w:szCs w:val="26"/>
        </w:rPr>
        <w:t xml:space="preserve"> chart.  In the center column, add words you know mean something different in Jonas’s community than they do in ours. For example, sleeping-room in Jonas’s society is where people go at night to sleep.  In our society, we call this a bedroom.</w:t>
      </w:r>
    </w:p>
    <w:p w:rsidR="00ED5647" w:rsidRPr="00ED5647" w:rsidRDefault="00ED5647" w:rsidP="00600627">
      <w:pPr>
        <w:pStyle w:val="ListParagraph"/>
        <w:numPr>
          <w:ilvl w:val="0"/>
          <w:numId w:val="1"/>
        </w:numPr>
        <w:rPr>
          <w:sz w:val="26"/>
          <w:szCs w:val="26"/>
        </w:rPr>
      </w:pPr>
      <w:r w:rsidRPr="00ED5647">
        <w:rPr>
          <w:sz w:val="26"/>
          <w:szCs w:val="26"/>
        </w:rPr>
        <w:t>With one other person in your group, read chapter three. Make sure you hover for words you don’t know before you read and annotate as your reading.</w:t>
      </w:r>
    </w:p>
    <w:p w:rsidR="00ED5647" w:rsidRPr="00ED5647" w:rsidRDefault="00ED5647" w:rsidP="00ED5647">
      <w:pPr>
        <w:pStyle w:val="ListParagraph"/>
        <w:rPr>
          <w:sz w:val="26"/>
          <w:szCs w:val="26"/>
        </w:rPr>
      </w:pPr>
    </w:p>
    <w:p w:rsidR="00ED5647" w:rsidRPr="00ED5647" w:rsidRDefault="00ED5647" w:rsidP="00ED5647">
      <w:pPr>
        <w:pStyle w:val="ListParagraph"/>
        <w:numPr>
          <w:ilvl w:val="0"/>
          <w:numId w:val="3"/>
        </w:numPr>
        <w:rPr>
          <w:sz w:val="26"/>
          <w:szCs w:val="26"/>
        </w:rPr>
      </w:pPr>
      <w:r w:rsidRPr="00ED5647">
        <w:rPr>
          <w:sz w:val="26"/>
          <w:szCs w:val="26"/>
        </w:rPr>
        <w:t xml:space="preserve">Review the list of words you do not know from chapters one and two with the people at your table. You should have these lists in your </w:t>
      </w:r>
      <w:r w:rsidRPr="00ED5647">
        <w:rPr>
          <w:b/>
          <w:sz w:val="26"/>
          <w:szCs w:val="26"/>
        </w:rPr>
        <w:t xml:space="preserve">reading </w:t>
      </w:r>
      <w:r w:rsidRPr="00ED5647">
        <w:rPr>
          <w:sz w:val="26"/>
          <w:szCs w:val="26"/>
        </w:rPr>
        <w:t>interactive notebook.</w:t>
      </w:r>
    </w:p>
    <w:p w:rsidR="00ED5647" w:rsidRPr="00ED5647" w:rsidRDefault="00ED5647" w:rsidP="00ED5647">
      <w:pPr>
        <w:pStyle w:val="ListParagraph"/>
        <w:numPr>
          <w:ilvl w:val="0"/>
          <w:numId w:val="3"/>
        </w:numPr>
        <w:rPr>
          <w:sz w:val="26"/>
          <w:szCs w:val="26"/>
        </w:rPr>
      </w:pPr>
      <w:r w:rsidRPr="00ED5647">
        <w:rPr>
          <w:sz w:val="26"/>
          <w:szCs w:val="26"/>
        </w:rPr>
        <w:t>Answer the guided questions that correspond with chapters one and two.</w:t>
      </w:r>
    </w:p>
    <w:p w:rsidR="00ED5647" w:rsidRPr="00ED5647" w:rsidRDefault="00ED5647" w:rsidP="00ED5647">
      <w:pPr>
        <w:pStyle w:val="ListParagraph"/>
        <w:numPr>
          <w:ilvl w:val="0"/>
          <w:numId w:val="3"/>
        </w:numPr>
        <w:rPr>
          <w:sz w:val="26"/>
          <w:szCs w:val="26"/>
        </w:rPr>
      </w:pPr>
      <w:r w:rsidRPr="00ED5647">
        <w:rPr>
          <w:sz w:val="26"/>
          <w:szCs w:val="26"/>
        </w:rPr>
        <w:t>Go back and annotate in your book to help you with things you may not have understood while you were reading.  If you do not own your book, you may not write in it.</w:t>
      </w:r>
    </w:p>
    <w:p w:rsidR="00ED5647" w:rsidRPr="00ED5647" w:rsidRDefault="00ED5647" w:rsidP="00ED5647">
      <w:pPr>
        <w:pStyle w:val="ListParagraph"/>
        <w:numPr>
          <w:ilvl w:val="0"/>
          <w:numId w:val="3"/>
        </w:numPr>
        <w:rPr>
          <w:sz w:val="26"/>
          <w:szCs w:val="26"/>
        </w:rPr>
      </w:pPr>
      <w:r w:rsidRPr="00ED5647">
        <w:rPr>
          <w:sz w:val="26"/>
          <w:szCs w:val="26"/>
        </w:rPr>
        <w:t>Go back and identify figurative language in chapters one and two. If you own your own book, highlight it and write down which type of figurative language it is.</w:t>
      </w:r>
    </w:p>
    <w:p w:rsidR="00ED5647" w:rsidRPr="00ED5647" w:rsidRDefault="00ED5647" w:rsidP="00ED5647">
      <w:pPr>
        <w:pStyle w:val="ListParagraph"/>
        <w:numPr>
          <w:ilvl w:val="0"/>
          <w:numId w:val="3"/>
        </w:numPr>
        <w:rPr>
          <w:sz w:val="26"/>
          <w:szCs w:val="26"/>
        </w:rPr>
      </w:pPr>
      <w:r w:rsidRPr="00ED5647">
        <w:rPr>
          <w:sz w:val="26"/>
          <w:szCs w:val="26"/>
        </w:rPr>
        <w:t>Look at your word meaning chart.  In the center column, add words you know mean something different in Jonas’s community than they do in ours. For example, sleeping-room in Jonas’s society is where people go at night to sleep.  In our society, we call this a bedroom.</w:t>
      </w:r>
    </w:p>
    <w:p w:rsidR="00ED5647" w:rsidRPr="00ED5647" w:rsidRDefault="00ED5647" w:rsidP="00ED5647">
      <w:pPr>
        <w:pStyle w:val="ListParagraph"/>
        <w:numPr>
          <w:ilvl w:val="0"/>
          <w:numId w:val="3"/>
        </w:numPr>
        <w:rPr>
          <w:sz w:val="26"/>
          <w:szCs w:val="26"/>
        </w:rPr>
      </w:pPr>
      <w:r w:rsidRPr="00ED5647">
        <w:rPr>
          <w:sz w:val="26"/>
          <w:szCs w:val="26"/>
        </w:rPr>
        <w:t>With one other person in your group, read chapter three. Make sure you hover for words you don’t know before you read and annotate as your reading.</w:t>
      </w:r>
    </w:p>
    <w:p w:rsidR="00600627" w:rsidRPr="00ED5647" w:rsidRDefault="00600627" w:rsidP="00ED5647">
      <w:pPr>
        <w:ind w:left="360"/>
        <w:rPr>
          <w:sz w:val="40"/>
          <w:szCs w:val="40"/>
        </w:rPr>
      </w:pPr>
    </w:p>
    <w:sectPr w:rsidR="00600627" w:rsidRPr="00ED5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458B2"/>
    <w:multiLevelType w:val="hybridMultilevel"/>
    <w:tmpl w:val="78DA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705D36"/>
    <w:multiLevelType w:val="hybridMultilevel"/>
    <w:tmpl w:val="8B4A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C4DB7"/>
    <w:multiLevelType w:val="hybridMultilevel"/>
    <w:tmpl w:val="D000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27"/>
    <w:rsid w:val="005F5F0D"/>
    <w:rsid w:val="00600627"/>
    <w:rsid w:val="00ED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2016-04-28T12:19:00Z</cp:lastPrinted>
  <dcterms:created xsi:type="dcterms:W3CDTF">2016-04-28T12:19:00Z</dcterms:created>
  <dcterms:modified xsi:type="dcterms:W3CDTF">2016-04-28T12:19:00Z</dcterms:modified>
</cp:coreProperties>
</file>