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F4C" w:rsidRPr="00513D73" w:rsidRDefault="00326F4C" w:rsidP="00513D73">
      <w:pPr>
        <w:spacing w:after="60" w:line="240" w:lineRule="auto"/>
        <w:rPr>
          <w:rFonts w:ascii="Cambria" w:eastAsia="Times New Roman" w:hAnsi="Cambria" w:cs="Times New Roman"/>
          <w:b/>
          <w:bCs/>
          <w:color w:val="000000"/>
          <w:sz w:val="20"/>
          <w:szCs w:val="20"/>
        </w:rPr>
      </w:pPr>
      <w:bookmarkStart w:id="0" w:name="_GoBack"/>
      <w:bookmarkEnd w:id="0"/>
      <w:r w:rsidRPr="00326F4C">
        <w:rPr>
          <w:rFonts w:ascii="Cambria" w:eastAsia="Times New Roman" w:hAnsi="Cambria" w:cs="Times New Roman"/>
          <w:b/>
          <w:bCs/>
          <w:color w:val="000000"/>
          <w:sz w:val="20"/>
          <w:szCs w:val="20"/>
        </w:rPr>
        <w:t xml:space="preserve">A.O.W. #2: Due Friday!                                               Name:             </w:t>
      </w:r>
      <w:r w:rsidRPr="00326F4C">
        <w:rPr>
          <w:rFonts w:ascii="Cambria" w:eastAsia="Times New Roman" w:hAnsi="Cambria" w:cs="Times New Roman"/>
          <w:b/>
          <w:bCs/>
          <w:color w:val="000000"/>
          <w:sz w:val="20"/>
          <w:szCs w:val="20"/>
        </w:rPr>
        <w:tab/>
        <w:t xml:space="preserve">                 </w:t>
      </w:r>
      <w:r w:rsidRPr="00326F4C">
        <w:rPr>
          <w:rFonts w:ascii="Cambria" w:eastAsia="Times New Roman" w:hAnsi="Cambria" w:cs="Times New Roman"/>
          <w:b/>
          <w:bCs/>
          <w:color w:val="000000"/>
          <w:sz w:val="20"/>
          <w:szCs w:val="20"/>
        </w:rPr>
        <w:tab/>
      </w:r>
      <w:r w:rsidRPr="00326F4C">
        <w:rPr>
          <w:rFonts w:ascii="Cambria" w:eastAsia="Times New Roman" w:hAnsi="Cambria" w:cs="Times New Roman"/>
          <w:b/>
          <w:bCs/>
          <w:color w:val="000000"/>
          <w:sz w:val="20"/>
          <w:szCs w:val="20"/>
        </w:rPr>
        <w:tab/>
        <w:t xml:space="preserve">     Hour:</w:t>
      </w:r>
    </w:p>
    <w:p w:rsidR="00326F4C" w:rsidRPr="00CF4EDD" w:rsidRDefault="00326F4C" w:rsidP="00326F4C">
      <w:pPr>
        <w:numPr>
          <w:ilvl w:val="0"/>
          <w:numId w:val="5"/>
        </w:numPr>
        <w:spacing w:after="0" w:line="240" w:lineRule="auto"/>
        <w:contextualSpacing/>
        <w:textAlignment w:val="baseline"/>
        <w:rPr>
          <w:rFonts w:ascii="Arial Rounded MT Bold" w:eastAsia="Times New Roman" w:hAnsi="Arial Rounded MT Bold" w:cs="Times New Roman"/>
          <w:color w:val="000000"/>
          <w:sz w:val="20"/>
          <w:szCs w:val="20"/>
          <w:highlight w:val="yellow"/>
        </w:rPr>
      </w:pPr>
      <w:r w:rsidRPr="00CF4EDD">
        <w:rPr>
          <w:rFonts w:ascii="Arial Rounded MT Bold" w:eastAsia="Times New Roman" w:hAnsi="Arial Rounded MT Bold" w:cs="Times New Roman"/>
          <w:color w:val="000000"/>
          <w:sz w:val="20"/>
          <w:szCs w:val="20"/>
        </w:rPr>
        <w:t>Chunk the article into manageable (</w:t>
      </w:r>
      <w:r w:rsidRPr="00CF4EDD">
        <w:rPr>
          <w:rFonts w:ascii="Arial Rounded MT Bold" w:eastAsia="Times New Roman" w:hAnsi="Arial Rounded MT Bold" w:cs="Times New Roman"/>
          <w:color w:val="000000"/>
          <w:sz w:val="20"/>
          <w:szCs w:val="20"/>
          <w:highlight w:val="yellow"/>
        </w:rPr>
        <w:t>2 paragraphs max.)</w:t>
      </w:r>
      <w:r w:rsidRPr="00CF4EDD">
        <w:rPr>
          <w:rFonts w:ascii="Arial Rounded MT Bold" w:eastAsia="Times New Roman" w:hAnsi="Arial Rounded MT Bold" w:cs="Times New Roman"/>
          <w:color w:val="000000"/>
          <w:sz w:val="20"/>
          <w:szCs w:val="20"/>
        </w:rPr>
        <w:t xml:space="preserve"> pieces.  Number them.  </w:t>
      </w:r>
      <w:r w:rsidRPr="00CF4EDD">
        <w:rPr>
          <w:rFonts w:ascii="Arial Rounded MT Bold" w:eastAsia="Times New Roman" w:hAnsi="Arial Rounded MT Bold" w:cs="Times New Roman"/>
          <w:color w:val="000000"/>
          <w:sz w:val="20"/>
          <w:szCs w:val="20"/>
          <w:highlight w:val="yellow"/>
        </w:rPr>
        <w:t>Don’t forget the title/opening!</w:t>
      </w:r>
    </w:p>
    <w:p w:rsidR="00326F4C" w:rsidRPr="00CF4EDD" w:rsidRDefault="00326F4C" w:rsidP="00326F4C">
      <w:pPr>
        <w:numPr>
          <w:ilvl w:val="0"/>
          <w:numId w:val="5"/>
        </w:numPr>
        <w:spacing w:after="0" w:line="240" w:lineRule="auto"/>
        <w:contextualSpacing/>
        <w:textAlignment w:val="baseline"/>
        <w:rPr>
          <w:rFonts w:ascii="Arial Rounded MT Bold" w:eastAsia="Times New Roman" w:hAnsi="Arial Rounded MT Bold" w:cs="Times New Roman"/>
          <w:color w:val="000000"/>
          <w:sz w:val="20"/>
          <w:szCs w:val="20"/>
        </w:rPr>
      </w:pPr>
      <w:r w:rsidRPr="00CF4EDD">
        <w:rPr>
          <w:rFonts w:ascii="Arial Rounded MT Bold" w:eastAsia="Times New Roman" w:hAnsi="Arial Rounded MT Bold" w:cs="Times New Roman"/>
          <w:color w:val="000000"/>
          <w:sz w:val="20"/>
          <w:szCs w:val="20"/>
          <w:highlight w:val="green"/>
        </w:rPr>
        <w:t>Highlight</w:t>
      </w:r>
      <w:r w:rsidRPr="00CF4EDD">
        <w:rPr>
          <w:rFonts w:ascii="Arial Rounded MT Bold" w:eastAsia="Times New Roman" w:hAnsi="Arial Rounded MT Bold" w:cs="Times New Roman"/>
          <w:color w:val="000000"/>
          <w:sz w:val="20"/>
          <w:szCs w:val="20"/>
        </w:rPr>
        <w:t xml:space="preserve"> </w:t>
      </w:r>
      <w:r w:rsidRPr="00CF4EDD">
        <w:rPr>
          <w:rFonts w:ascii="Arial Rounded MT Bold" w:eastAsia="Times New Roman" w:hAnsi="Arial Rounded MT Bold" w:cs="Times New Roman"/>
          <w:color w:val="000000"/>
          <w:sz w:val="20"/>
          <w:szCs w:val="20"/>
          <w:u w:val="single"/>
        </w:rPr>
        <w:t>at least three words</w:t>
      </w:r>
      <w:r w:rsidRPr="00CF4EDD">
        <w:rPr>
          <w:rFonts w:ascii="Arial Rounded MT Bold" w:eastAsia="Times New Roman" w:hAnsi="Arial Rounded MT Bold" w:cs="Times New Roman"/>
          <w:color w:val="000000"/>
          <w:sz w:val="20"/>
          <w:szCs w:val="20"/>
        </w:rPr>
        <w:t xml:space="preserve"> you are not familiar with or that are important and define them </w:t>
      </w:r>
      <w:r w:rsidRPr="00CF4EDD">
        <w:rPr>
          <w:rFonts w:ascii="Arial Rounded MT Bold" w:eastAsia="Times New Roman" w:hAnsi="Arial Rounded MT Bold" w:cs="Times New Roman"/>
          <w:color w:val="000000"/>
          <w:sz w:val="20"/>
          <w:szCs w:val="20"/>
          <w:u w:val="single"/>
        </w:rPr>
        <w:t>on the graphic organizer</w:t>
      </w:r>
      <w:r w:rsidRPr="00CF4EDD">
        <w:rPr>
          <w:rFonts w:ascii="Arial Rounded MT Bold" w:eastAsia="Times New Roman" w:hAnsi="Arial Rounded MT Bold" w:cs="Times New Roman"/>
          <w:color w:val="000000"/>
          <w:sz w:val="20"/>
          <w:szCs w:val="20"/>
        </w:rPr>
        <w:t>.</w:t>
      </w:r>
    </w:p>
    <w:p w:rsidR="00326F4C" w:rsidRPr="00E30E8C" w:rsidRDefault="00326F4C" w:rsidP="00326F4C">
      <w:pPr>
        <w:numPr>
          <w:ilvl w:val="0"/>
          <w:numId w:val="5"/>
        </w:numPr>
        <w:spacing w:after="60" w:line="288" w:lineRule="atLeast"/>
        <w:contextualSpacing/>
        <w:outlineLvl w:val="0"/>
        <w:rPr>
          <w:rFonts w:ascii="Proxima Nova" w:eastAsia="Times New Roman" w:hAnsi="Proxima Nova" w:cs="Times New Roman"/>
          <w:b/>
          <w:bCs/>
          <w:color w:val="000000"/>
          <w:kern w:val="36"/>
          <w:sz w:val="20"/>
          <w:szCs w:val="20"/>
        </w:rPr>
      </w:pPr>
      <w:r w:rsidRPr="00E30E8C">
        <w:rPr>
          <w:rFonts w:ascii="Calibri" w:eastAsia="Times New Roman" w:hAnsi="Calibri" w:cs="Times New Roman"/>
          <w:b/>
          <w:kern w:val="36"/>
          <w:sz w:val="20"/>
          <w:szCs w:val="20"/>
        </w:rPr>
        <w:t xml:space="preserve">Show evidence of a close reading.  </w:t>
      </w:r>
      <w:r w:rsidRPr="00E30E8C">
        <w:rPr>
          <w:rFonts w:ascii="Calibri" w:eastAsia="Times New Roman" w:hAnsi="Calibri" w:cs="Times New Roman"/>
          <w:b/>
          <w:kern w:val="36"/>
          <w:sz w:val="20"/>
          <w:szCs w:val="20"/>
          <w:highlight w:val="cyan"/>
        </w:rPr>
        <w:t>Mark up</w:t>
      </w:r>
      <w:r w:rsidRPr="00E30E8C">
        <w:rPr>
          <w:rFonts w:ascii="Calibri" w:eastAsia="Times New Roman" w:hAnsi="Calibri" w:cs="Times New Roman"/>
          <w:b/>
          <w:kern w:val="36"/>
          <w:sz w:val="20"/>
          <w:szCs w:val="20"/>
        </w:rPr>
        <w:t xml:space="preserve"> the </w:t>
      </w:r>
      <w:r w:rsidRPr="00E30E8C">
        <w:rPr>
          <w:rFonts w:ascii="Calibri" w:eastAsia="Times New Roman" w:hAnsi="Calibri" w:cs="Times New Roman"/>
          <w:b/>
          <w:kern w:val="36"/>
          <w:sz w:val="20"/>
          <w:szCs w:val="20"/>
          <w:highlight w:val="cyan"/>
        </w:rPr>
        <w:t>left side</w:t>
      </w:r>
      <w:r w:rsidRPr="00E30E8C">
        <w:rPr>
          <w:rFonts w:ascii="Calibri" w:eastAsia="Times New Roman" w:hAnsi="Calibri" w:cs="Times New Roman"/>
          <w:b/>
          <w:kern w:val="36"/>
          <w:sz w:val="20"/>
          <w:szCs w:val="20"/>
        </w:rPr>
        <w:t xml:space="preserve"> of the text (each chunk) with questions and/or comments that demonstrate interacting with the text.  You may also include any confusion you have.</w:t>
      </w:r>
      <w:r w:rsidRPr="00E30E8C">
        <w:rPr>
          <w:rFonts w:ascii="Calibri" w:eastAsia="Times New Roman" w:hAnsi="Calibri" w:cs="Times New Roman"/>
          <w:b/>
          <w:sz w:val="20"/>
          <w:szCs w:val="20"/>
          <w:u w:val="single"/>
        </w:rPr>
        <w:t xml:space="preserve"> </w:t>
      </w:r>
      <w:r w:rsidRPr="00E30E8C">
        <w:rPr>
          <w:rFonts w:ascii="Calibri" w:eastAsia="Times New Roman" w:hAnsi="Calibri" w:cs="Times New Roman"/>
          <w:b/>
          <w:sz w:val="20"/>
          <w:szCs w:val="20"/>
        </w:rPr>
        <w:t xml:space="preserve"> </w:t>
      </w:r>
    </w:p>
    <w:p w:rsidR="00326F4C" w:rsidRPr="00E30E8C" w:rsidRDefault="00326F4C" w:rsidP="00326F4C">
      <w:pPr>
        <w:numPr>
          <w:ilvl w:val="0"/>
          <w:numId w:val="5"/>
        </w:numPr>
        <w:spacing w:after="60" w:line="288" w:lineRule="atLeast"/>
        <w:contextualSpacing/>
        <w:outlineLvl w:val="0"/>
        <w:rPr>
          <w:rFonts w:ascii="Proxima Nova" w:eastAsia="Times New Roman" w:hAnsi="Proxima Nova" w:cs="Times New Roman"/>
          <w:b/>
          <w:bCs/>
          <w:color w:val="000000"/>
          <w:kern w:val="36"/>
          <w:sz w:val="20"/>
          <w:szCs w:val="20"/>
        </w:rPr>
      </w:pPr>
      <w:r w:rsidRPr="00E30E8C">
        <w:rPr>
          <w:rFonts w:ascii="Calibri" w:eastAsia="Times New Roman" w:hAnsi="Calibri" w:cs="Times New Roman"/>
          <w:b/>
          <w:sz w:val="20"/>
          <w:szCs w:val="20"/>
        </w:rPr>
        <w:t xml:space="preserve"> </w:t>
      </w:r>
      <w:r w:rsidRPr="00E30E8C">
        <w:rPr>
          <w:rFonts w:ascii="Calibri" w:eastAsia="Times New Roman" w:hAnsi="Calibri" w:cs="Times New Roman"/>
          <w:b/>
          <w:sz w:val="20"/>
          <w:szCs w:val="20"/>
          <w:highlight w:val="red"/>
        </w:rPr>
        <w:t>Complete</w:t>
      </w:r>
      <w:r w:rsidRPr="00E30E8C">
        <w:rPr>
          <w:rFonts w:ascii="Calibri" w:eastAsia="Times New Roman" w:hAnsi="Calibri" w:cs="Times New Roman"/>
          <w:b/>
          <w:sz w:val="20"/>
          <w:szCs w:val="20"/>
        </w:rPr>
        <w:t xml:space="preserve"> the attached graphic organizer to analyze author’s craft.</w:t>
      </w:r>
    </w:p>
    <w:p w:rsidR="00326F4C" w:rsidRPr="00E30E8C" w:rsidRDefault="00326F4C" w:rsidP="00326F4C">
      <w:pPr>
        <w:shd w:val="clear" w:color="auto" w:fill="FFFFFF"/>
        <w:spacing w:after="0" w:line="240" w:lineRule="auto"/>
        <w:ind w:left="270"/>
        <w:rPr>
          <w:rFonts w:ascii="Segoe UI" w:eastAsia="Times New Roman" w:hAnsi="Segoe UI" w:cs="Segoe UI"/>
          <w:b/>
          <w:bCs/>
          <w:color w:val="333333"/>
          <w:sz w:val="20"/>
          <w:szCs w:val="20"/>
        </w:rPr>
      </w:pPr>
      <w:r>
        <w:rPr>
          <w:rFonts w:ascii="Segoe UI" w:eastAsia="Times New Roman" w:hAnsi="Segoe UI" w:cs="Segoe UI"/>
          <w:b/>
          <w:bCs/>
          <w:color w:val="333333"/>
          <w:sz w:val="20"/>
          <w:szCs w:val="20"/>
        </w:rPr>
        <w:t>**Students, This week’s AOW is another</w:t>
      </w:r>
      <w:r w:rsidRPr="00E30E8C">
        <w:rPr>
          <w:rFonts w:ascii="Segoe UI" w:eastAsia="Times New Roman" w:hAnsi="Segoe UI" w:cs="Segoe UI"/>
          <w:b/>
          <w:bCs/>
          <w:color w:val="333333"/>
          <w:sz w:val="20"/>
          <w:szCs w:val="20"/>
        </w:rPr>
        <w:t xml:space="preserve"> side of t</w:t>
      </w:r>
      <w:r>
        <w:rPr>
          <w:rFonts w:ascii="Segoe UI" w:eastAsia="Times New Roman" w:hAnsi="Segoe UI" w:cs="Segoe UI"/>
          <w:b/>
          <w:bCs/>
          <w:color w:val="333333"/>
          <w:sz w:val="20"/>
          <w:szCs w:val="20"/>
        </w:rPr>
        <w:t xml:space="preserve">he argument you read about in AOW 1.  </w:t>
      </w:r>
    </w:p>
    <w:p w:rsidR="00326F4C" w:rsidRPr="00CF64DA" w:rsidRDefault="00326F4C" w:rsidP="00326F4C">
      <w:pPr>
        <w:spacing w:after="60" w:line="288" w:lineRule="atLeast"/>
        <w:ind w:left="630"/>
        <w:contextualSpacing/>
        <w:outlineLvl w:val="0"/>
        <w:rPr>
          <w:rFonts w:ascii="Proxima Nova" w:eastAsia="Times New Roman" w:hAnsi="Proxima Nova" w:cs="Times New Roman"/>
          <w:bCs/>
          <w:color w:val="000000"/>
          <w:kern w:val="36"/>
          <w:sz w:val="20"/>
          <w:szCs w:val="20"/>
        </w:rPr>
      </w:pPr>
    </w:p>
    <w:p w:rsidR="00326F4C" w:rsidRDefault="00326F4C" w:rsidP="00326F4C">
      <w:pPr>
        <w:spacing w:after="0" w:line="240" w:lineRule="auto"/>
        <w:rPr>
          <w:rFonts w:ascii="Times New Roman" w:eastAsia="Times New Roman" w:hAnsi="Times New Roman" w:cs="Times New Roman"/>
          <w:sz w:val="24"/>
          <w:szCs w:val="24"/>
        </w:rPr>
      </w:pPr>
    </w:p>
    <w:p w:rsidR="00326F4C" w:rsidRPr="00326F4C" w:rsidRDefault="00326F4C" w:rsidP="00326F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26F4C">
        <w:rPr>
          <w:rFonts w:ascii="Calibri" w:eastAsia="Times New Roman" w:hAnsi="Calibri" w:cs="Times New Roman"/>
          <w:b/>
          <w:bCs/>
          <w:color w:val="000000"/>
          <w:sz w:val="28"/>
          <w:szCs w:val="28"/>
        </w:rPr>
        <w:t xml:space="preserve">Don't Let Colin </w:t>
      </w:r>
      <w:proofErr w:type="spellStart"/>
      <w:r w:rsidRPr="00326F4C">
        <w:rPr>
          <w:rFonts w:ascii="Calibri" w:eastAsia="Times New Roman" w:hAnsi="Calibri" w:cs="Times New Roman"/>
          <w:b/>
          <w:bCs/>
          <w:color w:val="000000"/>
          <w:sz w:val="28"/>
          <w:szCs w:val="28"/>
        </w:rPr>
        <w:t>Kaepernick's</w:t>
      </w:r>
      <w:proofErr w:type="spellEnd"/>
      <w:r w:rsidRPr="00326F4C">
        <w:rPr>
          <w:rFonts w:ascii="Calibri" w:eastAsia="Times New Roman" w:hAnsi="Calibri" w:cs="Times New Roman"/>
          <w:b/>
          <w:bCs/>
          <w:color w:val="000000"/>
          <w:sz w:val="28"/>
          <w:szCs w:val="28"/>
        </w:rPr>
        <w:t xml:space="preserve"> Message Get Swamped by the Nike ‘Swoosh’</w:t>
      </w:r>
    </w:p>
    <w:p w:rsidR="00326F4C" w:rsidRPr="00326F4C" w:rsidRDefault="00326F4C" w:rsidP="00326F4C">
      <w:pPr>
        <w:spacing w:after="0" w:line="240" w:lineRule="auto"/>
        <w:jc w:val="center"/>
        <w:rPr>
          <w:rFonts w:ascii="Times New Roman" w:eastAsia="Times New Roman" w:hAnsi="Times New Roman" w:cs="Times New Roman"/>
          <w:sz w:val="24"/>
          <w:szCs w:val="24"/>
        </w:rPr>
      </w:pPr>
      <w:r w:rsidRPr="00326F4C">
        <w:rPr>
          <w:rFonts w:ascii="Calibri" w:eastAsia="Times New Roman" w:hAnsi="Calibri" w:cs="Times New Roman"/>
          <w:color w:val="000000"/>
        </w:rPr>
        <w:t xml:space="preserve">By DAVE ZIRIN - SEPTEMBER 08, 2018 </w:t>
      </w:r>
      <w:r w:rsidRPr="00326F4C">
        <w:rPr>
          <w:rFonts w:ascii="Times New Roman" w:eastAsia="Times New Roman" w:hAnsi="Times New Roman" w:cs="Times New Roman"/>
          <w:noProof/>
          <w:sz w:val="24"/>
          <w:szCs w:val="24"/>
        </w:rPr>
        <w:drawing>
          <wp:inline distT="0" distB="0" distL="0" distR="0" wp14:anchorId="45CFCA32" wp14:editId="4F8CAC71">
            <wp:extent cx="3905250" cy="2295525"/>
            <wp:effectExtent l="0" t="0" r="0" b="9525"/>
            <wp:docPr id="1" name="Picture 1" descr="https://lh6.googleusercontent.com/sdBF1bR6DGuPOlY02Z10QunGKvIozzhtt7FPwM4DxykFOpTMwdhKKLOe57Jxz7cPBkfjf_8JY6UaLzX_1GmcQeV54UAP8gkGtHkQSefs-rnvfvomQdvARSNbAN2s_StUCUv0j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sdBF1bR6DGuPOlY02Z10QunGKvIozzhtt7FPwM4DxykFOpTMwdhKKLOe57Jxz7cPBkfjf_8JY6UaLzX_1GmcQeV54UAP8gkGtHkQSefs-rnvfvomQdvARSNbAN2s_StUCUv0jFaX"/>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05250" cy="2295525"/>
                    </a:xfrm>
                    <a:prstGeom prst="rect">
                      <a:avLst/>
                    </a:prstGeom>
                    <a:noFill/>
                    <a:ln>
                      <a:noFill/>
                    </a:ln>
                  </pic:spPr>
                </pic:pic>
              </a:graphicData>
            </a:graphic>
          </wp:inline>
        </w:drawing>
      </w:r>
    </w:p>
    <w:p w:rsidR="00326F4C" w:rsidRPr="00326F4C" w:rsidRDefault="00326F4C" w:rsidP="00326F4C">
      <w:pPr>
        <w:spacing w:after="0" w:line="240" w:lineRule="auto"/>
        <w:rPr>
          <w:rFonts w:ascii="Times New Roman" w:eastAsia="Times New Roman" w:hAnsi="Times New Roman" w:cs="Times New Roman"/>
          <w:sz w:val="24"/>
          <w:szCs w:val="24"/>
        </w:rPr>
      </w:pPr>
      <w:r w:rsidRPr="00326F4C">
        <w:rPr>
          <w:rFonts w:ascii="Calibri" w:eastAsia="Times New Roman" w:hAnsi="Calibri" w:cs="Times New Roman"/>
          <w:color w:val="000000"/>
          <w:sz w:val="20"/>
          <w:szCs w:val="20"/>
        </w:rPr>
        <w:t xml:space="preserve">Colin </w:t>
      </w:r>
      <w:proofErr w:type="spellStart"/>
      <w:r w:rsidRPr="00326F4C">
        <w:rPr>
          <w:rFonts w:ascii="Calibri" w:eastAsia="Times New Roman" w:hAnsi="Calibri" w:cs="Times New Roman"/>
          <w:color w:val="000000"/>
          <w:sz w:val="20"/>
          <w:szCs w:val="20"/>
        </w:rPr>
        <w:t>Kaepernick’s</w:t>
      </w:r>
      <w:proofErr w:type="spellEnd"/>
      <w:r w:rsidRPr="00326F4C">
        <w:rPr>
          <w:rFonts w:ascii="Calibri" w:eastAsia="Times New Roman" w:hAnsi="Calibri" w:cs="Times New Roman"/>
          <w:color w:val="000000"/>
          <w:sz w:val="20"/>
          <w:szCs w:val="20"/>
        </w:rPr>
        <w:t xml:space="preserve"> status as a global cultural icon of resistance has never seemed more secure. After two years of being seen as a symbol of radical dissent, and after one season of being shut out of the National Football League for daring to use the national anthem as a vehicle to protest police violence and racial inequity, he has reemerged this week with an explosive impact, as the face — and voice — of the 30th anniversary of Nike’s “Just Do It” campaign.</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There are black-and-white billboards that show his face and the simple slogan, “Believe in something. Even if it means sacrificing everything" up in Times Square and San Francisco’s Union Square. A slickly produced TV ad uses the quarterback’s voice, speaking over a series of inspirational images of athletic achievement, ending with him saying the same </w:t>
      </w:r>
      <w:proofErr w:type="spellStart"/>
      <w:r w:rsidRPr="00326F4C">
        <w:rPr>
          <w:rFonts w:ascii="Calibri" w:eastAsia="Times New Roman" w:hAnsi="Calibri" w:cs="Times New Roman"/>
          <w:color w:val="000000"/>
          <w:sz w:val="20"/>
          <w:szCs w:val="20"/>
        </w:rPr>
        <w:t>phrase.A</w:t>
      </w:r>
      <w:proofErr w:type="spellEnd"/>
      <w:r w:rsidRPr="00326F4C">
        <w:rPr>
          <w:rFonts w:ascii="Calibri" w:eastAsia="Times New Roman" w:hAnsi="Calibri" w:cs="Times New Roman"/>
          <w:color w:val="000000"/>
          <w:sz w:val="20"/>
          <w:szCs w:val="20"/>
        </w:rPr>
        <w:t xml:space="preserve"> video of the ad went viral as soon as it dropped last week, producing an incalculable amount of free advertising for Nike and proving that in our social media landscape, the opposite of love is not hate but indifference.</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Every post of someone rejoicing over the campaign, saying they would buy more Nike gear to show their support, or burning their sneakers because they don’t like </w:t>
      </w:r>
      <w:proofErr w:type="spellStart"/>
      <w:r w:rsidRPr="00326F4C">
        <w:rPr>
          <w:rFonts w:ascii="Calibri" w:eastAsia="Times New Roman" w:hAnsi="Calibri" w:cs="Times New Roman"/>
          <w:color w:val="000000"/>
          <w:sz w:val="20"/>
          <w:szCs w:val="20"/>
        </w:rPr>
        <w:t>Kaepernick</w:t>
      </w:r>
      <w:proofErr w:type="spellEnd"/>
      <w:r w:rsidRPr="00326F4C">
        <w:rPr>
          <w:rFonts w:ascii="Calibri" w:eastAsia="Times New Roman" w:hAnsi="Calibri" w:cs="Times New Roman"/>
          <w:color w:val="000000"/>
          <w:sz w:val="20"/>
          <w:szCs w:val="20"/>
        </w:rPr>
        <w:t xml:space="preserve">, only further cements his in-your-face legend and implants in people’s minds the ubiquitous swoosh. Nike took its support for rebellion a step further by buying airtime to debut the commercial during the NFL’s Thursday night opening game, in the forum that is expressly trying to put </w:t>
      </w:r>
      <w:proofErr w:type="spellStart"/>
      <w:r w:rsidRPr="00326F4C">
        <w:rPr>
          <w:rFonts w:ascii="Calibri" w:eastAsia="Times New Roman" w:hAnsi="Calibri" w:cs="Times New Roman"/>
          <w:color w:val="000000"/>
          <w:sz w:val="20"/>
          <w:szCs w:val="20"/>
        </w:rPr>
        <w:t>Kaepernick</w:t>
      </w:r>
      <w:proofErr w:type="spellEnd"/>
      <w:r w:rsidRPr="00326F4C">
        <w:rPr>
          <w:rFonts w:ascii="Calibri" w:eastAsia="Times New Roman" w:hAnsi="Calibri" w:cs="Times New Roman"/>
          <w:color w:val="000000"/>
          <w:sz w:val="20"/>
          <w:szCs w:val="20"/>
        </w:rPr>
        <w:t xml:space="preserve"> and flag controversies behind it.</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There is nothing in the ad about police violence or systemic racism or any of the issues that animated </w:t>
      </w:r>
      <w:proofErr w:type="spellStart"/>
      <w:r w:rsidRPr="00326F4C">
        <w:rPr>
          <w:rFonts w:ascii="Calibri" w:eastAsia="Times New Roman" w:hAnsi="Calibri" w:cs="Times New Roman"/>
          <w:color w:val="000000"/>
          <w:sz w:val="20"/>
          <w:szCs w:val="20"/>
        </w:rPr>
        <w:t>Kaepernick’s</w:t>
      </w:r>
      <w:proofErr w:type="spellEnd"/>
      <w:r w:rsidRPr="00326F4C">
        <w:rPr>
          <w:rFonts w:ascii="Calibri" w:eastAsia="Times New Roman" w:hAnsi="Calibri" w:cs="Times New Roman"/>
          <w:color w:val="000000"/>
          <w:sz w:val="20"/>
          <w:szCs w:val="20"/>
        </w:rPr>
        <w:t xml:space="preserve"> actions in the first place.</w:t>
      </w:r>
    </w:p>
    <w:p w:rsidR="00326F4C" w:rsidRPr="00326F4C" w:rsidRDefault="00326F4C" w:rsidP="00326F4C">
      <w:pPr>
        <w:spacing w:after="0" w:line="240" w:lineRule="auto"/>
        <w:rPr>
          <w:rFonts w:ascii="Times New Roman" w:eastAsia="Times New Roman" w:hAnsi="Times New Roman" w:cs="Times New Roman"/>
          <w:sz w:val="24"/>
          <w:szCs w:val="24"/>
        </w:rPr>
      </w:pPr>
      <w:r w:rsidRPr="00326F4C">
        <w:rPr>
          <w:rFonts w:ascii="Calibri" w:eastAsia="Times New Roman" w:hAnsi="Calibri" w:cs="Times New Roman"/>
          <w:color w:val="000000"/>
          <w:sz w:val="20"/>
          <w:szCs w:val="20"/>
        </w:rPr>
        <w:t xml:space="preserve">The campaign is genius when it comes to commerce, but commodifying rebellion contains pitfalls about which </w:t>
      </w:r>
      <w:proofErr w:type="spellStart"/>
      <w:r w:rsidRPr="00326F4C">
        <w:rPr>
          <w:rFonts w:ascii="Calibri" w:eastAsia="Times New Roman" w:hAnsi="Calibri" w:cs="Times New Roman"/>
          <w:color w:val="000000"/>
          <w:sz w:val="20"/>
          <w:szCs w:val="20"/>
        </w:rPr>
        <w:t>Kaepernick</w:t>
      </w:r>
      <w:proofErr w:type="spellEnd"/>
      <w:r w:rsidRPr="00326F4C">
        <w:rPr>
          <w:rFonts w:ascii="Calibri" w:eastAsia="Times New Roman" w:hAnsi="Calibri" w:cs="Times New Roman"/>
          <w:color w:val="000000"/>
          <w:sz w:val="20"/>
          <w:szCs w:val="20"/>
        </w:rPr>
        <w:t xml:space="preserve"> and his legions of admirers should be aware. The corporation projecting </w:t>
      </w:r>
      <w:proofErr w:type="spellStart"/>
      <w:r w:rsidRPr="00326F4C">
        <w:rPr>
          <w:rFonts w:ascii="Calibri" w:eastAsia="Times New Roman" w:hAnsi="Calibri" w:cs="Times New Roman"/>
          <w:color w:val="000000"/>
          <w:sz w:val="20"/>
          <w:szCs w:val="20"/>
        </w:rPr>
        <w:t>Kaepernick’s</w:t>
      </w:r>
      <w:proofErr w:type="spellEnd"/>
      <w:r w:rsidRPr="00326F4C">
        <w:rPr>
          <w:rFonts w:ascii="Calibri" w:eastAsia="Times New Roman" w:hAnsi="Calibri" w:cs="Times New Roman"/>
          <w:color w:val="000000"/>
          <w:sz w:val="20"/>
          <w:szCs w:val="20"/>
        </w:rPr>
        <w:t xml:space="preserve"> voice, after his </w:t>
      </w:r>
      <w:r w:rsidRPr="00326F4C">
        <w:rPr>
          <w:rFonts w:ascii="Calibri" w:eastAsia="Times New Roman" w:hAnsi="Calibri" w:cs="Times New Roman"/>
          <w:color w:val="000000"/>
          <w:sz w:val="20"/>
          <w:szCs w:val="20"/>
        </w:rPr>
        <w:lastRenderedPageBreak/>
        <w:t>studious avoidance of interviews and sound bites, has a decades-long record of taking rebel athletes, marketing their appeal, but stripping their rebellion of all content.</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In the 1980s, Nike took a young filmmaker named Spike Lee and used his filmmaking prowess to project Michael Jordan’s new line of Air Jordan sneakers. Nike told us that John McEnroe was a Rebel </w:t>
      </w:r>
      <w:proofErr w:type="gramStart"/>
      <w:r w:rsidRPr="00326F4C">
        <w:rPr>
          <w:rFonts w:ascii="Calibri" w:eastAsia="Times New Roman" w:hAnsi="Calibri" w:cs="Times New Roman"/>
          <w:color w:val="000000"/>
          <w:sz w:val="20"/>
          <w:szCs w:val="20"/>
        </w:rPr>
        <w:t>With</w:t>
      </w:r>
      <w:proofErr w:type="gramEnd"/>
      <w:r w:rsidRPr="00326F4C">
        <w:rPr>
          <w:rFonts w:ascii="Calibri" w:eastAsia="Times New Roman" w:hAnsi="Calibri" w:cs="Times New Roman"/>
          <w:color w:val="000000"/>
          <w:sz w:val="20"/>
          <w:szCs w:val="20"/>
        </w:rPr>
        <w:t xml:space="preserve"> a Cause, without ever telling us exactly what that cause happened to be. Nike gave us Tiger Woods as some kind of political trailblazer, even though the actual Tiger Woods wanted no part of the political responsibility that came with his politicized brand.</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When you watch </w:t>
      </w:r>
      <w:proofErr w:type="spellStart"/>
      <w:r w:rsidRPr="00326F4C">
        <w:rPr>
          <w:rFonts w:ascii="Calibri" w:eastAsia="Times New Roman" w:hAnsi="Calibri" w:cs="Times New Roman"/>
          <w:color w:val="000000"/>
          <w:sz w:val="20"/>
          <w:szCs w:val="20"/>
        </w:rPr>
        <w:t>Kaepernick’s</w:t>
      </w:r>
      <w:proofErr w:type="spellEnd"/>
      <w:r w:rsidRPr="00326F4C">
        <w:rPr>
          <w:rFonts w:ascii="Calibri" w:eastAsia="Times New Roman" w:hAnsi="Calibri" w:cs="Times New Roman"/>
          <w:color w:val="000000"/>
          <w:sz w:val="20"/>
          <w:szCs w:val="20"/>
        </w:rPr>
        <w:t xml:space="preserve"> Nike commercial, hear his voice and words, it is bracing. He has said so little recently, beyond the occasional tweet, even as President Trump and his minions used the </w:t>
      </w:r>
      <w:proofErr w:type="spellStart"/>
      <w:r w:rsidRPr="00326F4C">
        <w:rPr>
          <w:rFonts w:ascii="Calibri" w:eastAsia="Times New Roman" w:hAnsi="Calibri" w:cs="Times New Roman"/>
          <w:color w:val="000000"/>
          <w:sz w:val="20"/>
          <w:szCs w:val="20"/>
        </w:rPr>
        <w:t>Kaepernick</w:t>
      </w:r>
      <w:proofErr w:type="spellEnd"/>
      <w:r w:rsidRPr="00326F4C">
        <w:rPr>
          <w:rFonts w:ascii="Calibri" w:eastAsia="Times New Roman" w:hAnsi="Calibri" w:cs="Times New Roman"/>
          <w:color w:val="000000"/>
          <w:sz w:val="20"/>
          <w:szCs w:val="20"/>
        </w:rPr>
        <w:t xml:space="preserve"> protest — NFL players kneeling when “The Star Spangled Banner” was sung on game days — as a punching bag. While others appeared on CNN and the Sunday news shows to defend the right to protest, he remained silent, content to pursue a lawsuit against the NFL for collusion.</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But now we are hearing him through Nike’s corporate messaging, expressing words someone wrote — was it </w:t>
      </w:r>
      <w:proofErr w:type="spellStart"/>
      <w:r w:rsidRPr="00326F4C">
        <w:rPr>
          <w:rFonts w:ascii="Calibri" w:eastAsia="Times New Roman" w:hAnsi="Calibri" w:cs="Times New Roman"/>
          <w:color w:val="000000"/>
          <w:sz w:val="20"/>
          <w:szCs w:val="20"/>
        </w:rPr>
        <w:t>Kaepernick</w:t>
      </w:r>
      <w:proofErr w:type="spellEnd"/>
      <w:r w:rsidRPr="00326F4C">
        <w:rPr>
          <w:rFonts w:ascii="Calibri" w:eastAsia="Times New Roman" w:hAnsi="Calibri" w:cs="Times New Roman"/>
          <w:color w:val="000000"/>
          <w:sz w:val="20"/>
          <w:szCs w:val="20"/>
        </w:rPr>
        <w:t xml:space="preserve">? — </w:t>
      </w:r>
      <w:proofErr w:type="gramStart"/>
      <w:r w:rsidRPr="00326F4C">
        <w:rPr>
          <w:rFonts w:ascii="Calibri" w:eastAsia="Times New Roman" w:hAnsi="Calibri" w:cs="Times New Roman"/>
          <w:color w:val="000000"/>
          <w:sz w:val="20"/>
          <w:szCs w:val="20"/>
        </w:rPr>
        <w:t>about</w:t>
      </w:r>
      <w:proofErr w:type="gramEnd"/>
      <w:r w:rsidRPr="00326F4C">
        <w:rPr>
          <w:rFonts w:ascii="Calibri" w:eastAsia="Times New Roman" w:hAnsi="Calibri" w:cs="Times New Roman"/>
          <w:color w:val="000000"/>
          <w:sz w:val="20"/>
          <w:szCs w:val="20"/>
        </w:rPr>
        <w:t xml:space="preserve"> believing in yourself, pursuing a passion. That’s a beautiful message but not altogether different from what any athlete might say. There is nothing in the ad about police violence or systemic racism or any of the issues that animated </w:t>
      </w:r>
      <w:proofErr w:type="spellStart"/>
      <w:r w:rsidRPr="00326F4C">
        <w:rPr>
          <w:rFonts w:ascii="Calibri" w:eastAsia="Times New Roman" w:hAnsi="Calibri" w:cs="Times New Roman"/>
          <w:color w:val="000000"/>
          <w:sz w:val="20"/>
          <w:szCs w:val="20"/>
        </w:rPr>
        <w:t>Kaepernick’s</w:t>
      </w:r>
      <w:proofErr w:type="spellEnd"/>
      <w:r w:rsidRPr="00326F4C">
        <w:rPr>
          <w:rFonts w:ascii="Calibri" w:eastAsia="Times New Roman" w:hAnsi="Calibri" w:cs="Times New Roman"/>
          <w:color w:val="000000"/>
          <w:sz w:val="20"/>
          <w:szCs w:val="20"/>
        </w:rPr>
        <w:t xml:space="preserve"> actions in the first place.</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Nike is appealing to a restive, even radical youth market far more likely to see athletes like LeBron James, Serena Williams and </w:t>
      </w:r>
      <w:proofErr w:type="spellStart"/>
      <w:r w:rsidRPr="00326F4C">
        <w:rPr>
          <w:rFonts w:ascii="Calibri" w:eastAsia="Times New Roman" w:hAnsi="Calibri" w:cs="Times New Roman"/>
          <w:color w:val="000000"/>
          <w:sz w:val="20"/>
          <w:szCs w:val="20"/>
        </w:rPr>
        <w:t>Kaepernick</w:t>
      </w:r>
      <w:proofErr w:type="spellEnd"/>
      <w:r w:rsidRPr="00326F4C">
        <w:rPr>
          <w:rFonts w:ascii="Calibri" w:eastAsia="Times New Roman" w:hAnsi="Calibri" w:cs="Times New Roman"/>
          <w:color w:val="000000"/>
          <w:sz w:val="20"/>
          <w:szCs w:val="20"/>
        </w:rPr>
        <w:t xml:space="preserve"> as heroes than villains. Nike calculates that it doesn’t need older football fans who think </w:t>
      </w:r>
      <w:proofErr w:type="spellStart"/>
      <w:r w:rsidRPr="00326F4C">
        <w:rPr>
          <w:rFonts w:ascii="Calibri" w:eastAsia="Times New Roman" w:hAnsi="Calibri" w:cs="Times New Roman"/>
          <w:color w:val="000000"/>
          <w:sz w:val="20"/>
          <w:szCs w:val="20"/>
        </w:rPr>
        <w:t>Kaepernick</w:t>
      </w:r>
      <w:proofErr w:type="spellEnd"/>
      <w:r w:rsidRPr="00326F4C">
        <w:rPr>
          <w:rFonts w:ascii="Calibri" w:eastAsia="Times New Roman" w:hAnsi="Calibri" w:cs="Times New Roman"/>
          <w:color w:val="000000"/>
          <w:sz w:val="20"/>
          <w:szCs w:val="20"/>
        </w:rPr>
        <w:t xml:space="preserve"> is un-American. It knows it can profit on its stars’ role in the zeitgeist, their edginess. But there is a pernicious motive behind the radical chic.</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Enter the Fray: First takes on the news of the minute from L.A. Times Opinion »</w:t>
      </w:r>
      <w:r w:rsidRPr="00326F4C">
        <w:rPr>
          <w:rFonts w:ascii="Calibri" w:eastAsia="Times New Roman" w:hAnsi="Calibri" w:cs="Times New Roman"/>
          <w:color w:val="000000"/>
          <w:sz w:val="20"/>
          <w:szCs w:val="20"/>
        </w:rPr>
        <w:br/>
        <w:t xml:space="preserve">For decades, Nike has been criticized for corporate behavior that couldn’t be more at odds with its idealist, rebellious messaging. It’s not a company sacrificing for good. A U.S. organization, United Students </w:t>
      </w:r>
      <w:proofErr w:type="gramStart"/>
      <w:r w:rsidRPr="00326F4C">
        <w:rPr>
          <w:rFonts w:ascii="Calibri" w:eastAsia="Times New Roman" w:hAnsi="Calibri" w:cs="Times New Roman"/>
          <w:color w:val="000000"/>
          <w:sz w:val="20"/>
          <w:szCs w:val="20"/>
        </w:rPr>
        <w:t>Against</w:t>
      </w:r>
      <w:proofErr w:type="gramEnd"/>
      <w:r w:rsidRPr="00326F4C">
        <w:rPr>
          <w:rFonts w:ascii="Calibri" w:eastAsia="Times New Roman" w:hAnsi="Calibri" w:cs="Times New Roman"/>
          <w:color w:val="000000"/>
          <w:sz w:val="20"/>
          <w:szCs w:val="20"/>
        </w:rPr>
        <w:t xml:space="preserve"> Sweatshops, has been a constant thorn in its side because of its labor practices in China and Southeast Asia. USAS tours workers from Nike factories on college campuses and organizes athletes to demand an end to sweatshops or their schools will break ties with the shoe behemoth.</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Women who worked at Nike have described an internal sexist atmosphere that was “toxic.” In April, the New York Times published an expose and high-profile executives </w:t>
      </w:r>
      <w:proofErr w:type="spellStart"/>
      <w:r w:rsidRPr="00326F4C">
        <w:rPr>
          <w:rFonts w:ascii="Calibri" w:eastAsia="Times New Roman" w:hAnsi="Calibri" w:cs="Times New Roman"/>
          <w:color w:val="000000"/>
          <w:sz w:val="20"/>
          <w:szCs w:val="20"/>
        </w:rPr>
        <w:t>exited.Nike</w:t>
      </w:r>
      <w:proofErr w:type="spellEnd"/>
      <w:r w:rsidRPr="00326F4C">
        <w:rPr>
          <w:rFonts w:ascii="Calibri" w:eastAsia="Times New Roman" w:hAnsi="Calibri" w:cs="Times New Roman"/>
          <w:color w:val="000000"/>
          <w:sz w:val="20"/>
          <w:szCs w:val="20"/>
        </w:rPr>
        <w:t xml:space="preserve"> founder Phil Knight underwrites candidates from the very Republican Party that has been demonizing Colin </w:t>
      </w:r>
      <w:proofErr w:type="spellStart"/>
      <w:r w:rsidRPr="00326F4C">
        <w:rPr>
          <w:rFonts w:ascii="Calibri" w:eastAsia="Times New Roman" w:hAnsi="Calibri" w:cs="Times New Roman"/>
          <w:color w:val="000000"/>
          <w:sz w:val="20"/>
          <w:szCs w:val="20"/>
        </w:rPr>
        <w:t>Kaepernick.In</w:t>
      </w:r>
      <w:proofErr w:type="spellEnd"/>
      <w:r w:rsidRPr="00326F4C">
        <w:rPr>
          <w:rFonts w:ascii="Calibri" w:eastAsia="Times New Roman" w:hAnsi="Calibri" w:cs="Times New Roman"/>
          <w:color w:val="000000"/>
          <w:sz w:val="20"/>
          <w:szCs w:val="20"/>
        </w:rPr>
        <w:t xml:space="preserve"> addition to delivering a stirring message, Nike is using the man and the voice, his charitable giving and admirable works as a fig leaf for its own malfeasance.</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t xml:space="preserve">None of this is to criticize </w:t>
      </w:r>
      <w:proofErr w:type="spellStart"/>
      <w:r w:rsidRPr="00326F4C">
        <w:rPr>
          <w:rFonts w:ascii="Calibri" w:eastAsia="Times New Roman" w:hAnsi="Calibri" w:cs="Times New Roman"/>
          <w:color w:val="000000"/>
          <w:sz w:val="20"/>
          <w:szCs w:val="20"/>
        </w:rPr>
        <w:t>Kaepernick</w:t>
      </w:r>
      <w:proofErr w:type="spellEnd"/>
      <w:r w:rsidRPr="00326F4C">
        <w:rPr>
          <w:rFonts w:ascii="Calibri" w:eastAsia="Times New Roman" w:hAnsi="Calibri" w:cs="Times New Roman"/>
          <w:color w:val="000000"/>
          <w:sz w:val="20"/>
          <w:szCs w:val="20"/>
        </w:rPr>
        <w:t xml:space="preserve"> for taking Nike’s money. He has every right to earn a living, especially since the NFL, whether it’s collusion or not, hasn’t allowed him to pursue his craft. Nike’s co-opting of </w:t>
      </w:r>
      <w:proofErr w:type="spellStart"/>
      <w:r w:rsidRPr="00326F4C">
        <w:rPr>
          <w:rFonts w:ascii="Calibri" w:eastAsia="Times New Roman" w:hAnsi="Calibri" w:cs="Times New Roman"/>
          <w:color w:val="000000"/>
          <w:sz w:val="20"/>
          <w:szCs w:val="20"/>
        </w:rPr>
        <w:t>Kaepernick’s</w:t>
      </w:r>
      <w:proofErr w:type="spellEnd"/>
      <w:r w:rsidRPr="00326F4C">
        <w:rPr>
          <w:rFonts w:ascii="Calibri" w:eastAsia="Times New Roman" w:hAnsi="Calibri" w:cs="Times New Roman"/>
          <w:color w:val="000000"/>
          <w:sz w:val="20"/>
          <w:szCs w:val="20"/>
        </w:rPr>
        <w:t xml:space="preserve"> “resistance” may broaden its appeal, but his testimony shouldn’t get lost in a sea of commerce. Otherwise, the message will get strangled by the same swoosh that’s bringing </w:t>
      </w:r>
      <w:proofErr w:type="spellStart"/>
      <w:r w:rsidRPr="00326F4C">
        <w:rPr>
          <w:rFonts w:ascii="Calibri" w:eastAsia="Times New Roman" w:hAnsi="Calibri" w:cs="Times New Roman"/>
          <w:color w:val="000000"/>
          <w:sz w:val="20"/>
          <w:szCs w:val="20"/>
        </w:rPr>
        <w:t>Kaepernick’s</w:t>
      </w:r>
      <w:proofErr w:type="spellEnd"/>
      <w:r w:rsidRPr="00326F4C">
        <w:rPr>
          <w:rFonts w:ascii="Calibri" w:eastAsia="Times New Roman" w:hAnsi="Calibri" w:cs="Times New Roman"/>
          <w:color w:val="000000"/>
          <w:sz w:val="20"/>
          <w:szCs w:val="20"/>
        </w:rPr>
        <w:t xml:space="preserve"> voice back to life.</w:t>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20"/>
          <w:szCs w:val="20"/>
        </w:rPr>
        <w:br/>
      </w:r>
      <w:r w:rsidRPr="00326F4C">
        <w:rPr>
          <w:rFonts w:ascii="Calibri" w:eastAsia="Times New Roman" w:hAnsi="Calibri" w:cs="Times New Roman"/>
          <w:color w:val="000000"/>
          <w:sz w:val="16"/>
          <w:szCs w:val="16"/>
        </w:rPr>
        <w:t xml:space="preserve">Dave </w:t>
      </w:r>
      <w:proofErr w:type="spellStart"/>
      <w:r w:rsidRPr="00326F4C">
        <w:rPr>
          <w:rFonts w:ascii="Calibri" w:eastAsia="Times New Roman" w:hAnsi="Calibri" w:cs="Times New Roman"/>
          <w:color w:val="000000"/>
          <w:sz w:val="16"/>
          <w:szCs w:val="16"/>
        </w:rPr>
        <w:t>Zirin</w:t>
      </w:r>
      <w:proofErr w:type="spellEnd"/>
      <w:r w:rsidRPr="00326F4C">
        <w:rPr>
          <w:rFonts w:ascii="Calibri" w:eastAsia="Times New Roman" w:hAnsi="Calibri" w:cs="Times New Roman"/>
          <w:color w:val="000000"/>
          <w:sz w:val="16"/>
          <w:szCs w:val="16"/>
        </w:rPr>
        <w:t xml:space="preserve"> is sports editor of the Nation. His latest book, with Michael Bennett, is “Things That Make White People Uncomfortable.”</w:t>
      </w:r>
    </w:p>
    <w:p w:rsidR="00326F4C" w:rsidRPr="00326F4C" w:rsidRDefault="00326F4C" w:rsidP="00326F4C">
      <w:pPr>
        <w:spacing w:after="0" w:line="240" w:lineRule="auto"/>
        <w:rPr>
          <w:rFonts w:ascii="Times New Roman" w:eastAsia="Times New Roman" w:hAnsi="Times New Roman" w:cs="Times New Roman"/>
          <w:sz w:val="24"/>
          <w:szCs w:val="24"/>
        </w:rPr>
      </w:pPr>
    </w:p>
    <w:p w:rsidR="00FD588C" w:rsidRPr="00BD21AF" w:rsidRDefault="00FD588C" w:rsidP="00FD588C">
      <w:pPr>
        <w:numPr>
          <w:ilvl w:val="0"/>
          <w:numId w:val="6"/>
        </w:numPr>
        <w:pBdr>
          <w:bottom w:val="single" w:sz="12" w:space="1" w:color="auto"/>
        </w:pBdr>
        <w:spacing w:after="0" w:line="240" w:lineRule="auto"/>
        <w:contextualSpacing/>
        <w:rPr>
          <w:rFonts w:ascii="Arial Rounded MT Bold" w:eastAsia="Times New Roman" w:hAnsi="Arial Rounded MT Bold" w:cs="Arial"/>
          <w:color w:val="222222"/>
          <w:sz w:val="20"/>
          <w:szCs w:val="20"/>
        </w:rPr>
      </w:pPr>
      <w:r w:rsidRPr="00BD21AF">
        <w:rPr>
          <w:rFonts w:ascii="Arial Rounded MT Bold" w:eastAsia="Times New Roman" w:hAnsi="Arial Rounded MT Bold" w:cs="Arial"/>
          <w:color w:val="222222"/>
          <w:sz w:val="20"/>
          <w:szCs w:val="20"/>
        </w:rPr>
        <w:t>Author’s claim (what he/she wants us to believe—OPINION + REASON)):</w:t>
      </w:r>
    </w:p>
    <w:p w:rsidR="00FD588C" w:rsidRPr="00BD21AF" w:rsidRDefault="00FD588C" w:rsidP="00FD588C">
      <w:pPr>
        <w:pBdr>
          <w:bottom w:val="single" w:sz="12" w:space="1" w:color="auto"/>
        </w:pBdr>
        <w:spacing w:after="0" w:line="240" w:lineRule="auto"/>
        <w:ind w:left="720"/>
        <w:contextualSpacing/>
        <w:rPr>
          <w:rFonts w:ascii="Arial Rounded MT Bold" w:eastAsia="Times New Roman" w:hAnsi="Arial Rounded MT Bold" w:cs="Arial"/>
          <w:color w:val="222222"/>
          <w:sz w:val="20"/>
          <w:szCs w:val="20"/>
        </w:rPr>
      </w:pPr>
    </w:p>
    <w:p w:rsidR="00FD588C" w:rsidRPr="00BD21AF" w:rsidRDefault="00FD588C" w:rsidP="00FD588C">
      <w:pPr>
        <w:pBdr>
          <w:bottom w:val="single" w:sz="12" w:space="1" w:color="auto"/>
        </w:pBdr>
        <w:spacing w:after="0" w:line="240" w:lineRule="auto"/>
        <w:ind w:left="720"/>
        <w:contextualSpacing/>
        <w:rPr>
          <w:rFonts w:ascii="Arial Rounded MT Bold" w:eastAsia="Times New Roman" w:hAnsi="Arial Rounded MT Bold" w:cs="Arial"/>
          <w:color w:val="222222"/>
          <w:sz w:val="20"/>
          <w:szCs w:val="20"/>
        </w:rPr>
      </w:pPr>
    </w:p>
    <w:p w:rsidR="00FD588C" w:rsidRPr="00BD21AF" w:rsidRDefault="00FD588C" w:rsidP="00FD588C">
      <w:pPr>
        <w:spacing w:after="0" w:line="240" w:lineRule="auto"/>
        <w:ind w:left="720"/>
        <w:contextualSpacing/>
        <w:rPr>
          <w:rFonts w:ascii="Arial Rounded MT Bold" w:eastAsia="Times New Roman" w:hAnsi="Arial Rounded MT Bold" w:cs="Arial"/>
          <w:color w:val="222222"/>
          <w:sz w:val="20"/>
          <w:szCs w:val="20"/>
        </w:rPr>
      </w:pPr>
    </w:p>
    <w:p w:rsidR="00FD588C" w:rsidRPr="00BD21AF" w:rsidRDefault="00FD588C" w:rsidP="00FD588C">
      <w:pPr>
        <w:spacing w:after="0" w:line="240" w:lineRule="auto"/>
        <w:ind w:left="720"/>
        <w:contextualSpacing/>
        <w:rPr>
          <w:rFonts w:ascii="Arial Rounded MT Bold" w:eastAsia="Times New Roman" w:hAnsi="Arial Rounded MT Bold" w:cs="Arial"/>
          <w:color w:val="222222"/>
          <w:sz w:val="20"/>
          <w:szCs w:val="20"/>
        </w:rPr>
      </w:pPr>
    </w:p>
    <w:p w:rsidR="00FD588C" w:rsidRDefault="00FD588C" w:rsidP="00C2210E">
      <w:pPr>
        <w:pBdr>
          <w:top w:val="single" w:sz="12" w:space="1" w:color="auto"/>
          <w:bottom w:val="single" w:sz="12" w:space="1" w:color="auto"/>
        </w:pBdr>
        <w:spacing w:after="0" w:line="240" w:lineRule="auto"/>
        <w:ind w:left="720"/>
        <w:contextualSpacing/>
        <w:jc w:val="right"/>
        <w:rPr>
          <w:rFonts w:ascii="Arial Rounded MT Bold" w:eastAsia="Times New Roman" w:hAnsi="Arial Rounded MT Bold" w:cs="Arial"/>
          <w:color w:val="222222"/>
          <w:sz w:val="20"/>
          <w:szCs w:val="20"/>
        </w:rPr>
      </w:pPr>
    </w:p>
    <w:p w:rsidR="00C2210E" w:rsidRDefault="00C2210E" w:rsidP="00C2210E">
      <w:pPr>
        <w:pBdr>
          <w:top w:val="single" w:sz="12" w:space="1" w:color="auto"/>
          <w:bottom w:val="single" w:sz="12" w:space="1" w:color="auto"/>
        </w:pBdr>
        <w:spacing w:after="0" w:line="240" w:lineRule="auto"/>
        <w:ind w:left="720"/>
        <w:contextualSpacing/>
        <w:jc w:val="right"/>
        <w:rPr>
          <w:rFonts w:ascii="Arial Rounded MT Bold" w:eastAsia="Times New Roman" w:hAnsi="Arial Rounded MT Bold" w:cs="Arial"/>
          <w:color w:val="222222"/>
          <w:sz w:val="20"/>
          <w:szCs w:val="20"/>
        </w:rPr>
      </w:pPr>
    </w:p>
    <w:p w:rsidR="00326F4C" w:rsidRPr="00326F4C" w:rsidRDefault="00326F4C" w:rsidP="00326F4C">
      <w:pPr>
        <w:spacing w:after="0" w:line="240" w:lineRule="auto"/>
        <w:rPr>
          <w:rFonts w:ascii="Times New Roman" w:eastAsia="Times New Roman" w:hAnsi="Times New Roman" w:cs="Times New Roman"/>
          <w:sz w:val="24"/>
          <w:szCs w:val="24"/>
        </w:rPr>
      </w:pPr>
    </w:p>
    <w:p w:rsidR="00163B11" w:rsidRPr="00163B11" w:rsidRDefault="00163B11" w:rsidP="00163B11">
      <w:pPr>
        <w:pStyle w:val="ListParagraph"/>
        <w:numPr>
          <w:ilvl w:val="0"/>
          <w:numId w:val="6"/>
        </w:numPr>
        <w:spacing w:after="0" w:line="240" w:lineRule="auto"/>
        <w:rPr>
          <w:rFonts w:ascii="Arial Rounded MT Bold" w:eastAsia="Times New Roman" w:hAnsi="Arial Rounded MT Bold" w:cs="Times New Roman"/>
          <w:sz w:val="20"/>
          <w:szCs w:val="20"/>
        </w:rPr>
      </w:pPr>
      <w:r w:rsidRPr="00163B11">
        <w:rPr>
          <w:rFonts w:ascii="Arial Rounded MT Bold" w:eastAsia="Times New Roman" w:hAnsi="Arial Rounded MT Bold" w:cs="Arial"/>
          <w:color w:val="222222"/>
          <w:sz w:val="20"/>
          <w:szCs w:val="20"/>
        </w:rPr>
        <w:t xml:space="preserve">Text Evidence for claim </w:t>
      </w:r>
      <w:r w:rsidRPr="00163B11">
        <w:rPr>
          <w:rFonts w:ascii="Arial Rounded MT Bold" w:eastAsia="Times New Roman" w:hAnsi="Arial Rounded MT Bold" w:cs="Arial"/>
          <w:i/>
          <w:color w:val="222222"/>
          <w:sz w:val="20"/>
          <w:szCs w:val="20"/>
        </w:rPr>
        <w:t>with MLA</w:t>
      </w:r>
      <w:r w:rsidRPr="00163B11">
        <w:rPr>
          <w:rFonts w:ascii="Arial Rounded MT Bold" w:eastAsia="Times New Roman" w:hAnsi="Arial Rounded MT Bold" w:cs="Arial"/>
          <w:color w:val="222222"/>
          <w:sz w:val="20"/>
          <w:szCs w:val="20"/>
        </w:rPr>
        <w:t>:  **TE= proof: stats, facts, examples</w:t>
      </w:r>
    </w:p>
    <w:p w:rsidR="00163B11" w:rsidRPr="00BD21AF" w:rsidRDefault="00163B11" w:rsidP="00163B11">
      <w:pPr>
        <w:spacing w:after="0" w:line="240" w:lineRule="auto"/>
        <w:ind w:left="720"/>
        <w:contextualSpacing/>
        <w:rPr>
          <w:rFonts w:ascii="Arial Rounded MT Bold" w:eastAsia="Times New Roman" w:hAnsi="Arial Rounded MT Bold" w:cs="Arial"/>
          <w:color w:val="222222"/>
          <w:sz w:val="20"/>
          <w:szCs w:val="20"/>
        </w:rPr>
      </w:pPr>
      <w:r w:rsidRPr="00BD21AF">
        <w:rPr>
          <w:rFonts w:ascii="Arial Rounded MT Bold" w:eastAsia="Times New Roman" w:hAnsi="Arial Rounded MT Bold" w:cs="Arial"/>
          <w:color w:val="222222"/>
          <w:sz w:val="20"/>
          <w:szCs w:val="20"/>
        </w:rPr>
        <w:t>**MLA= author’s last name in parenthesis at the end of each piece of TE: “Blah-blah-blah” (Author’s LAST name).</w:t>
      </w:r>
    </w:p>
    <w:p w:rsidR="00163B11" w:rsidRPr="00BD21AF" w:rsidRDefault="00163B11" w:rsidP="00163B11">
      <w:pPr>
        <w:numPr>
          <w:ilvl w:val="0"/>
          <w:numId w:val="7"/>
        </w:numPr>
        <w:spacing w:after="0" w:line="240" w:lineRule="auto"/>
        <w:contextualSpacing/>
        <w:rPr>
          <w:rFonts w:ascii="Arial Rounded MT Bold" w:eastAsia="Times New Roman" w:hAnsi="Arial Rounded MT Bold" w:cs="Times New Roman"/>
          <w:sz w:val="20"/>
          <w:szCs w:val="20"/>
        </w:rPr>
      </w:pPr>
      <w:r w:rsidRPr="00BD21AF">
        <w:rPr>
          <w:rFonts w:ascii="Arial Rounded MT Bold" w:eastAsia="Times New Roman" w:hAnsi="Arial Rounded MT Bold" w:cs="Arial"/>
          <w:color w:val="222222"/>
          <w:sz w:val="20"/>
          <w:szCs w:val="20"/>
        </w:rPr>
        <w:t>________________________________________________________________________</w:t>
      </w:r>
    </w:p>
    <w:p w:rsidR="00163B11" w:rsidRPr="00BD21AF" w:rsidRDefault="00163B11" w:rsidP="00163B11">
      <w:pPr>
        <w:spacing w:after="0" w:line="240" w:lineRule="auto"/>
        <w:ind w:left="1425"/>
        <w:contextualSpacing/>
        <w:rPr>
          <w:rFonts w:ascii="Arial Rounded MT Bold" w:eastAsia="Times New Roman" w:hAnsi="Arial Rounded MT Bold" w:cs="Times New Roman"/>
          <w:sz w:val="20"/>
          <w:szCs w:val="20"/>
        </w:rPr>
      </w:pPr>
    </w:p>
    <w:p w:rsidR="00163B11" w:rsidRPr="00BD21AF" w:rsidRDefault="00163B11" w:rsidP="00163B11">
      <w:pPr>
        <w:spacing w:after="0" w:line="240" w:lineRule="auto"/>
        <w:ind w:left="1425"/>
        <w:contextualSpacing/>
        <w:rPr>
          <w:rFonts w:ascii="Arial Rounded MT Bold" w:eastAsia="Times New Roman" w:hAnsi="Arial Rounded MT Bold" w:cs="Times New Roman"/>
          <w:sz w:val="20"/>
          <w:szCs w:val="20"/>
        </w:rPr>
      </w:pPr>
      <w:r w:rsidRPr="00BD21AF">
        <w:rPr>
          <w:rFonts w:ascii="Arial Rounded MT Bold" w:eastAsia="Times New Roman" w:hAnsi="Arial Rounded MT Bold" w:cs="Arial"/>
          <w:color w:val="222222"/>
          <w:sz w:val="20"/>
          <w:szCs w:val="20"/>
        </w:rPr>
        <w:t>________________________________________________________________________</w:t>
      </w:r>
    </w:p>
    <w:p w:rsidR="00163B11" w:rsidRPr="00BD21AF" w:rsidRDefault="00163B11" w:rsidP="00163B11">
      <w:pPr>
        <w:spacing w:after="0" w:line="240" w:lineRule="auto"/>
        <w:ind w:left="1065"/>
        <w:rPr>
          <w:rFonts w:ascii="Arial Rounded MT Bold" w:eastAsia="Times New Roman" w:hAnsi="Arial Rounded MT Bold" w:cs="Times New Roman"/>
          <w:sz w:val="20"/>
          <w:szCs w:val="20"/>
        </w:rPr>
      </w:pPr>
    </w:p>
    <w:p w:rsidR="00163B11" w:rsidRPr="00BD21AF" w:rsidRDefault="00163B11" w:rsidP="00163B11">
      <w:pPr>
        <w:numPr>
          <w:ilvl w:val="0"/>
          <w:numId w:val="7"/>
        </w:numPr>
        <w:spacing w:after="0" w:line="240" w:lineRule="auto"/>
        <w:contextualSpacing/>
        <w:rPr>
          <w:rFonts w:ascii="Arial Rounded MT Bold" w:eastAsia="Times New Roman" w:hAnsi="Arial Rounded MT Bold" w:cs="Times New Roman"/>
          <w:sz w:val="20"/>
          <w:szCs w:val="20"/>
        </w:rPr>
      </w:pPr>
      <w:r w:rsidRPr="00BD21AF">
        <w:rPr>
          <w:rFonts w:ascii="Arial Rounded MT Bold" w:eastAsia="Times New Roman" w:hAnsi="Arial Rounded MT Bold" w:cs="Arial"/>
          <w:color w:val="222222"/>
          <w:sz w:val="20"/>
          <w:szCs w:val="20"/>
        </w:rPr>
        <w:t>________________________________________________________________________</w:t>
      </w:r>
    </w:p>
    <w:p w:rsidR="00163B11" w:rsidRPr="00BD21AF" w:rsidRDefault="00163B11" w:rsidP="00163B11">
      <w:pPr>
        <w:spacing w:after="0" w:line="240" w:lineRule="auto"/>
        <w:ind w:left="1425"/>
        <w:contextualSpacing/>
        <w:rPr>
          <w:rFonts w:ascii="Arial Rounded MT Bold" w:eastAsia="Times New Roman" w:hAnsi="Arial Rounded MT Bold" w:cs="Times New Roman"/>
          <w:sz w:val="20"/>
          <w:szCs w:val="20"/>
        </w:rPr>
      </w:pPr>
    </w:p>
    <w:p w:rsidR="00163B11" w:rsidRPr="00BD21AF" w:rsidRDefault="00163B11" w:rsidP="00163B11">
      <w:pPr>
        <w:spacing w:after="0" w:line="240" w:lineRule="auto"/>
        <w:ind w:left="1425"/>
        <w:contextualSpacing/>
        <w:rPr>
          <w:rFonts w:ascii="Arial Rounded MT Bold" w:eastAsia="Times New Roman" w:hAnsi="Arial Rounded MT Bold" w:cs="Arial"/>
          <w:color w:val="222222"/>
          <w:sz w:val="20"/>
          <w:szCs w:val="20"/>
        </w:rPr>
      </w:pPr>
      <w:r w:rsidRPr="00BD21AF">
        <w:rPr>
          <w:rFonts w:ascii="Arial Rounded MT Bold" w:eastAsia="Times New Roman" w:hAnsi="Arial Rounded MT Bold" w:cs="Arial"/>
          <w:color w:val="222222"/>
          <w:sz w:val="20"/>
          <w:szCs w:val="20"/>
        </w:rPr>
        <w:t>________________________________________________________________________</w:t>
      </w:r>
    </w:p>
    <w:p w:rsidR="00163B11" w:rsidRPr="00BD21AF" w:rsidRDefault="00163B11" w:rsidP="00163B11">
      <w:pPr>
        <w:spacing w:after="0" w:line="240" w:lineRule="auto"/>
        <w:ind w:left="1425"/>
        <w:contextualSpacing/>
        <w:rPr>
          <w:rFonts w:ascii="Arial Rounded MT Bold" w:eastAsia="Times New Roman" w:hAnsi="Arial Rounded MT Bold" w:cs="Times New Roman"/>
          <w:sz w:val="20"/>
          <w:szCs w:val="20"/>
        </w:rPr>
      </w:pPr>
    </w:p>
    <w:p w:rsidR="00163B11" w:rsidRPr="00BD21AF" w:rsidRDefault="00163B11" w:rsidP="00163B11">
      <w:pPr>
        <w:spacing w:after="0" w:line="240" w:lineRule="auto"/>
        <w:ind w:left="1425"/>
        <w:contextualSpacing/>
        <w:rPr>
          <w:rFonts w:ascii="Arial Rounded MT Bold" w:eastAsia="Times New Roman" w:hAnsi="Arial Rounded MT Bold" w:cs="Times New Roman"/>
          <w:sz w:val="20"/>
          <w:szCs w:val="20"/>
        </w:rPr>
      </w:pPr>
      <w:r w:rsidRPr="00BD21AF">
        <w:rPr>
          <w:rFonts w:ascii="Arial Rounded MT Bold" w:eastAsia="Times New Roman" w:hAnsi="Arial Rounded MT Bold" w:cs="Arial"/>
          <w:color w:val="222222"/>
          <w:sz w:val="20"/>
          <w:szCs w:val="20"/>
        </w:rPr>
        <w:t>________________________________________________________________________</w:t>
      </w:r>
    </w:p>
    <w:p w:rsidR="00163B11" w:rsidRPr="00BD21AF" w:rsidRDefault="00163B11" w:rsidP="00163B11">
      <w:pPr>
        <w:spacing w:after="0" w:line="240" w:lineRule="auto"/>
        <w:ind w:left="1065"/>
        <w:rPr>
          <w:rFonts w:ascii="Arial Rounded MT Bold" w:eastAsia="Times New Roman" w:hAnsi="Arial Rounded MT Bold" w:cs="Times New Roman"/>
          <w:sz w:val="20"/>
          <w:szCs w:val="20"/>
        </w:rPr>
      </w:pPr>
    </w:p>
    <w:p w:rsidR="00163B11" w:rsidRPr="00BD21AF" w:rsidRDefault="00163B11" w:rsidP="00163B11">
      <w:pPr>
        <w:numPr>
          <w:ilvl w:val="0"/>
          <w:numId w:val="7"/>
        </w:numPr>
        <w:spacing w:after="0" w:line="240" w:lineRule="auto"/>
        <w:contextualSpacing/>
        <w:rPr>
          <w:rFonts w:ascii="Arial Rounded MT Bold" w:eastAsia="Times New Roman" w:hAnsi="Arial Rounded MT Bold" w:cs="Times New Roman"/>
          <w:sz w:val="20"/>
          <w:szCs w:val="20"/>
        </w:rPr>
      </w:pPr>
      <w:r w:rsidRPr="00BD21AF">
        <w:rPr>
          <w:rFonts w:ascii="Arial Rounded MT Bold" w:eastAsia="Times New Roman" w:hAnsi="Arial Rounded MT Bold" w:cs="Arial"/>
          <w:color w:val="222222"/>
          <w:sz w:val="20"/>
          <w:szCs w:val="20"/>
        </w:rPr>
        <w:t>________________________________________________________________________</w:t>
      </w:r>
    </w:p>
    <w:p w:rsidR="00163B11" w:rsidRPr="00BD21AF" w:rsidRDefault="00163B11" w:rsidP="00163B11">
      <w:pPr>
        <w:spacing w:after="0" w:line="240" w:lineRule="auto"/>
        <w:ind w:left="1425"/>
        <w:contextualSpacing/>
        <w:rPr>
          <w:rFonts w:ascii="Arial Rounded MT Bold" w:eastAsia="Times New Roman" w:hAnsi="Arial Rounded MT Bold" w:cs="Times New Roman"/>
          <w:sz w:val="20"/>
          <w:szCs w:val="20"/>
        </w:rPr>
      </w:pPr>
    </w:p>
    <w:p w:rsidR="00163B11" w:rsidRPr="00BD21AF" w:rsidRDefault="00163B11" w:rsidP="00163B11">
      <w:pPr>
        <w:spacing w:after="0" w:line="240" w:lineRule="auto"/>
        <w:ind w:left="1425"/>
        <w:contextualSpacing/>
        <w:rPr>
          <w:rFonts w:ascii="Calibri" w:eastAsia="Times New Roman" w:hAnsi="Calibri" w:cs="Times New Roman"/>
          <w:sz w:val="20"/>
          <w:szCs w:val="20"/>
        </w:rPr>
      </w:pPr>
      <w:r w:rsidRPr="00BD21AF">
        <w:rPr>
          <w:rFonts w:ascii="Calibri" w:eastAsia="Times New Roman" w:hAnsi="Calibri" w:cs="Times New Roman"/>
          <w:sz w:val="20"/>
          <w:szCs w:val="20"/>
        </w:rPr>
        <w:t>_________________________________________________________________</w:t>
      </w:r>
    </w:p>
    <w:p w:rsidR="00163B11" w:rsidRPr="00BD21AF" w:rsidRDefault="00163B11" w:rsidP="00163B11">
      <w:pPr>
        <w:spacing w:after="0" w:line="240" w:lineRule="auto"/>
        <w:ind w:left="720"/>
        <w:contextualSpacing/>
        <w:rPr>
          <w:rFonts w:ascii="Calibri" w:eastAsia="Times New Roman" w:hAnsi="Calibri" w:cs="Times New Roman"/>
          <w:sz w:val="20"/>
          <w:szCs w:val="20"/>
        </w:rPr>
      </w:pPr>
    </w:p>
    <w:p w:rsidR="00163B11" w:rsidRPr="00BD21AF" w:rsidRDefault="00163B11" w:rsidP="00163B11">
      <w:pPr>
        <w:numPr>
          <w:ilvl w:val="0"/>
          <w:numId w:val="7"/>
        </w:numPr>
        <w:spacing w:after="0" w:line="240" w:lineRule="auto"/>
        <w:contextualSpacing/>
        <w:rPr>
          <w:rFonts w:ascii="Calibri" w:eastAsia="Times New Roman" w:hAnsi="Calibri" w:cs="Times New Roman"/>
          <w:sz w:val="20"/>
          <w:szCs w:val="20"/>
        </w:rPr>
      </w:pPr>
      <w:r w:rsidRPr="00BD21AF">
        <w:rPr>
          <w:rFonts w:ascii="Calibri" w:eastAsia="Times New Roman" w:hAnsi="Calibri" w:cs="Times New Roman"/>
          <w:sz w:val="20"/>
          <w:szCs w:val="20"/>
        </w:rPr>
        <w:t>_________________________________________________________________</w:t>
      </w:r>
    </w:p>
    <w:p w:rsidR="00163B11" w:rsidRPr="00BD21AF" w:rsidRDefault="00163B11" w:rsidP="00163B11">
      <w:pPr>
        <w:spacing w:after="0" w:line="240" w:lineRule="auto"/>
        <w:ind w:left="1065"/>
        <w:contextualSpacing/>
        <w:rPr>
          <w:rFonts w:ascii="Calibri" w:eastAsia="Times New Roman" w:hAnsi="Calibri" w:cs="Times New Roman"/>
          <w:sz w:val="20"/>
          <w:szCs w:val="20"/>
        </w:rPr>
      </w:pPr>
    </w:p>
    <w:p w:rsidR="00163B11" w:rsidRPr="00BD21AF" w:rsidRDefault="00163B11" w:rsidP="00163B11">
      <w:pPr>
        <w:spacing w:after="0" w:line="240" w:lineRule="auto"/>
        <w:ind w:left="1425"/>
        <w:contextualSpacing/>
        <w:rPr>
          <w:rFonts w:ascii="Calibri" w:eastAsia="Times New Roman" w:hAnsi="Calibri" w:cs="Times New Roman"/>
          <w:sz w:val="20"/>
          <w:szCs w:val="20"/>
        </w:rPr>
      </w:pPr>
      <w:r w:rsidRPr="00BD21AF">
        <w:rPr>
          <w:rFonts w:ascii="Calibri" w:eastAsia="Times New Roman" w:hAnsi="Calibri" w:cs="Times New Roman"/>
          <w:sz w:val="20"/>
          <w:szCs w:val="20"/>
        </w:rPr>
        <w:t>_________________________________________________________________</w:t>
      </w:r>
    </w:p>
    <w:p w:rsidR="00326F4C" w:rsidRPr="00326F4C" w:rsidRDefault="00326F4C" w:rsidP="00163B11">
      <w:pPr>
        <w:spacing w:line="240" w:lineRule="auto"/>
        <w:rPr>
          <w:rFonts w:ascii="Times New Roman" w:eastAsia="Times New Roman" w:hAnsi="Times New Roman" w:cs="Times New Roman"/>
          <w:sz w:val="24"/>
          <w:szCs w:val="24"/>
        </w:rPr>
      </w:pPr>
    </w:p>
    <w:p w:rsidR="00326F4C" w:rsidRPr="00326F4C" w:rsidRDefault="00326F4C" w:rsidP="00326F4C">
      <w:pPr>
        <w:spacing w:line="240" w:lineRule="auto"/>
        <w:rPr>
          <w:rFonts w:ascii="Times New Roman" w:eastAsia="Times New Roman" w:hAnsi="Times New Roman" w:cs="Times New Roman"/>
          <w:sz w:val="24"/>
          <w:szCs w:val="24"/>
        </w:rPr>
      </w:pPr>
      <w:r w:rsidRPr="00326F4C">
        <w:rPr>
          <w:rFonts w:ascii="Cambria" w:eastAsia="Times New Roman" w:hAnsi="Cambria" w:cs="Times New Roman"/>
          <w:color w:val="000000"/>
          <w:sz w:val="20"/>
          <w:szCs w:val="20"/>
        </w:rPr>
        <w:t xml:space="preserve">3. The author’s purpose is to _________________________ </w:t>
      </w:r>
      <w:r w:rsidRPr="00326F4C">
        <w:rPr>
          <w:rFonts w:ascii="Cambria" w:eastAsia="Times New Roman" w:hAnsi="Cambria" w:cs="Times New Roman"/>
          <w:b/>
          <w:bCs/>
          <w:color w:val="000000"/>
          <w:sz w:val="20"/>
          <w:szCs w:val="20"/>
        </w:rPr>
        <w:t xml:space="preserve">(inform, persuade, </w:t>
      </w:r>
      <w:proofErr w:type="gramStart"/>
      <w:r w:rsidRPr="00326F4C">
        <w:rPr>
          <w:rFonts w:ascii="Cambria" w:eastAsia="Times New Roman" w:hAnsi="Cambria" w:cs="Times New Roman"/>
          <w:b/>
          <w:bCs/>
          <w:color w:val="000000"/>
          <w:sz w:val="20"/>
          <w:szCs w:val="20"/>
        </w:rPr>
        <w:t>give</w:t>
      </w:r>
      <w:proofErr w:type="gramEnd"/>
      <w:r w:rsidRPr="00326F4C">
        <w:rPr>
          <w:rFonts w:ascii="Cambria" w:eastAsia="Times New Roman" w:hAnsi="Cambria" w:cs="Times New Roman"/>
          <w:b/>
          <w:bCs/>
          <w:color w:val="000000"/>
          <w:sz w:val="20"/>
          <w:szCs w:val="20"/>
        </w:rPr>
        <w:t xml:space="preserve"> opinion) </w:t>
      </w:r>
      <w:r w:rsidRPr="00326F4C">
        <w:rPr>
          <w:rFonts w:ascii="Cambria" w:eastAsia="Times New Roman" w:hAnsi="Cambria" w:cs="Times New Roman"/>
          <w:color w:val="000000"/>
          <w:sz w:val="20"/>
          <w:szCs w:val="20"/>
        </w:rPr>
        <w:t xml:space="preserve">and he/she achieves the purpose through the </w:t>
      </w:r>
      <w:r w:rsidR="00E94861" w:rsidRPr="00326F4C">
        <w:rPr>
          <w:rFonts w:ascii="Cambria" w:eastAsia="Times New Roman" w:hAnsi="Cambria" w:cs="Times New Roman"/>
          <w:color w:val="000000"/>
          <w:sz w:val="20"/>
          <w:szCs w:val="20"/>
        </w:rPr>
        <w:t xml:space="preserve">following </w:t>
      </w:r>
      <w:r w:rsidR="00E94861" w:rsidRPr="00326F4C">
        <w:rPr>
          <w:rFonts w:ascii="Cambria" w:eastAsia="Times New Roman" w:hAnsi="Cambria" w:cs="Times New Roman"/>
          <w:b/>
          <w:bCs/>
          <w:color w:val="000000"/>
          <w:sz w:val="20"/>
          <w:szCs w:val="20"/>
        </w:rPr>
        <w:t>techniques</w:t>
      </w:r>
      <w:r w:rsidRPr="00326F4C">
        <w:rPr>
          <w:rFonts w:ascii="Cambria" w:eastAsia="Times New Roman" w:hAnsi="Cambria" w:cs="Times New Roman"/>
          <w:b/>
          <w:bCs/>
          <w:color w:val="000000"/>
          <w:sz w:val="20"/>
          <w:szCs w:val="20"/>
        </w:rPr>
        <w:t>/devices (</w:t>
      </w:r>
      <w:r w:rsidRPr="00326F4C">
        <w:rPr>
          <w:rFonts w:ascii="Cambria" w:eastAsia="Times New Roman" w:hAnsi="Cambria" w:cs="Times New Roman"/>
          <w:b/>
          <w:bCs/>
          <w:i/>
          <w:iCs/>
          <w:color w:val="000000"/>
          <w:sz w:val="20"/>
          <w:szCs w:val="20"/>
        </w:rPr>
        <w:t>Include technique and example/evidence)</w:t>
      </w:r>
      <w:r w:rsidRPr="00326F4C">
        <w:rPr>
          <w:rFonts w:ascii="Cambria" w:eastAsia="Times New Roman" w:hAnsi="Cambria" w:cs="Times New Roman"/>
          <w:color w:val="000000"/>
          <w:sz w:val="20"/>
          <w:szCs w:val="20"/>
        </w:rPr>
        <w:t>:</w:t>
      </w:r>
    </w:p>
    <w:p w:rsidR="00326F4C" w:rsidRPr="00326F4C" w:rsidRDefault="00326F4C" w:rsidP="00326F4C">
      <w:pPr>
        <w:spacing w:line="240" w:lineRule="auto"/>
        <w:rPr>
          <w:rFonts w:ascii="Times New Roman" w:eastAsia="Times New Roman" w:hAnsi="Times New Roman" w:cs="Times New Roman"/>
          <w:sz w:val="24"/>
          <w:szCs w:val="24"/>
        </w:rPr>
      </w:pPr>
      <w:proofErr w:type="gramStart"/>
      <w:r w:rsidRPr="00326F4C">
        <w:rPr>
          <w:rFonts w:ascii="Cambria" w:eastAsia="Times New Roman" w:hAnsi="Cambria" w:cs="Times New Roman"/>
          <w:color w:val="000000"/>
          <w:sz w:val="20"/>
          <w:szCs w:val="20"/>
        </w:rPr>
        <w:t>a</w:t>
      </w:r>
      <w:proofErr w:type="gramEnd"/>
      <w:r w:rsidRPr="00326F4C">
        <w:rPr>
          <w:rFonts w:ascii="Cambria" w:eastAsia="Times New Roman" w:hAnsi="Cambria" w:cs="Times New Roman"/>
          <w:color w:val="000000"/>
          <w:sz w:val="20"/>
          <w:szCs w:val="20"/>
        </w:rPr>
        <w:t>. technique, example ________________________________________________________________________</w:t>
      </w:r>
      <w:r w:rsidR="00E94861">
        <w:rPr>
          <w:rFonts w:ascii="Cambria" w:eastAsia="Times New Roman" w:hAnsi="Cambria" w:cs="Times New Roman"/>
          <w:color w:val="000000"/>
          <w:sz w:val="20"/>
          <w:szCs w:val="20"/>
        </w:rPr>
        <w:t>___________________________</w:t>
      </w:r>
    </w:p>
    <w:p w:rsidR="00326F4C" w:rsidRPr="00326F4C" w:rsidRDefault="00326F4C" w:rsidP="00326F4C">
      <w:pPr>
        <w:spacing w:line="240" w:lineRule="auto"/>
        <w:rPr>
          <w:rFonts w:ascii="Times New Roman" w:eastAsia="Times New Roman" w:hAnsi="Times New Roman" w:cs="Times New Roman"/>
          <w:sz w:val="24"/>
          <w:szCs w:val="24"/>
        </w:rPr>
      </w:pPr>
      <w:proofErr w:type="gramStart"/>
      <w:r w:rsidRPr="00326F4C">
        <w:rPr>
          <w:rFonts w:ascii="Cambria" w:eastAsia="Times New Roman" w:hAnsi="Cambria" w:cs="Times New Roman"/>
          <w:color w:val="000000"/>
          <w:sz w:val="20"/>
          <w:szCs w:val="20"/>
        </w:rPr>
        <w:t>b</w:t>
      </w:r>
      <w:proofErr w:type="gramEnd"/>
      <w:r w:rsidRPr="00326F4C">
        <w:rPr>
          <w:rFonts w:ascii="Cambria" w:eastAsia="Times New Roman" w:hAnsi="Cambria" w:cs="Times New Roman"/>
          <w:color w:val="000000"/>
          <w:sz w:val="20"/>
          <w:szCs w:val="20"/>
        </w:rPr>
        <w:t>. technique, example  _______________________________________________________________________</w:t>
      </w:r>
      <w:r w:rsidR="00E94861">
        <w:rPr>
          <w:rFonts w:ascii="Cambria" w:eastAsia="Times New Roman" w:hAnsi="Cambria" w:cs="Times New Roman"/>
          <w:color w:val="000000"/>
          <w:sz w:val="20"/>
          <w:szCs w:val="20"/>
        </w:rPr>
        <w:t>___________________________</w:t>
      </w:r>
    </w:p>
    <w:p w:rsidR="00326F4C" w:rsidRPr="00326F4C" w:rsidRDefault="00326F4C" w:rsidP="00326F4C">
      <w:pPr>
        <w:spacing w:line="240" w:lineRule="auto"/>
        <w:rPr>
          <w:rFonts w:ascii="Times New Roman" w:eastAsia="Times New Roman" w:hAnsi="Times New Roman" w:cs="Times New Roman"/>
          <w:sz w:val="24"/>
          <w:szCs w:val="24"/>
        </w:rPr>
      </w:pPr>
      <w:proofErr w:type="gramStart"/>
      <w:r w:rsidRPr="00326F4C">
        <w:rPr>
          <w:rFonts w:ascii="Cambria" w:eastAsia="Times New Roman" w:hAnsi="Cambria" w:cs="Times New Roman"/>
          <w:color w:val="000000"/>
          <w:sz w:val="20"/>
          <w:szCs w:val="20"/>
        </w:rPr>
        <w:t>c</w:t>
      </w:r>
      <w:proofErr w:type="gramEnd"/>
      <w:r w:rsidRPr="00326F4C">
        <w:rPr>
          <w:rFonts w:ascii="Cambria" w:eastAsia="Times New Roman" w:hAnsi="Cambria" w:cs="Times New Roman"/>
          <w:color w:val="000000"/>
          <w:sz w:val="20"/>
          <w:szCs w:val="20"/>
        </w:rPr>
        <w:t>. technique, example   _______________________________________________________________________</w:t>
      </w:r>
      <w:r w:rsidR="00E94861">
        <w:rPr>
          <w:rFonts w:ascii="Cambria" w:eastAsia="Times New Roman" w:hAnsi="Cambria" w:cs="Times New Roman"/>
          <w:color w:val="000000"/>
          <w:sz w:val="20"/>
          <w:szCs w:val="20"/>
        </w:rPr>
        <w:t>___________________________</w:t>
      </w:r>
    </w:p>
    <w:p w:rsidR="00326F4C" w:rsidRPr="00326F4C" w:rsidRDefault="00326F4C" w:rsidP="00326F4C">
      <w:pPr>
        <w:spacing w:after="0" w:line="240" w:lineRule="auto"/>
        <w:rPr>
          <w:rFonts w:ascii="Times New Roman" w:eastAsia="Times New Roman" w:hAnsi="Times New Roman" w:cs="Times New Roman"/>
          <w:sz w:val="24"/>
          <w:szCs w:val="24"/>
        </w:rPr>
      </w:pPr>
    </w:p>
    <w:p w:rsidR="00326F4C" w:rsidRPr="00326F4C" w:rsidRDefault="00326F4C" w:rsidP="00326F4C">
      <w:pPr>
        <w:spacing w:line="240" w:lineRule="auto"/>
        <w:rPr>
          <w:rFonts w:ascii="Times New Roman" w:eastAsia="Times New Roman" w:hAnsi="Times New Roman" w:cs="Times New Roman"/>
          <w:sz w:val="24"/>
          <w:szCs w:val="24"/>
        </w:rPr>
      </w:pPr>
      <w:r w:rsidRPr="00326F4C">
        <w:rPr>
          <w:rFonts w:ascii="Cambria" w:eastAsia="Times New Roman" w:hAnsi="Cambria" w:cs="Times New Roman"/>
          <w:color w:val="000000"/>
          <w:sz w:val="20"/>
          <w:szCs w:val="20"/>
        </w:rPr>
        <w:t xml:space="preserve">4. The author’s main audience is </w:t>
      </w:r>
      <w:r w:rsidRPr="00326F4C">
        <w:rPr>
          <w:rFonts w:ascii="Cambria" w:eastAsia="Times New Roman" w:hAnsi="Cambria" w:cs="Times New Roman"/>
          <w:b/>
          <w:bCs/>
          <w:color w:val="000000"/>
          <w:sz w:val="20"/>
          <w:szCs w:val="20"/>
        </w:rPr>
        <w:t>(Be specific</w:t>
      </w:r>
      <w:r w:rsidR="00E94861">
        <w:rPr>
          <w:rFonts w:ascii="Cambria" w:eastAsia="Times New Roman" w:hAnsi="Cambria" w:cs="Times New Roman"/>
          <w:b/>
          <w:bCs/>
          <w:color w:val="000000"/>
          <w:sz w:val="20"/>
          <w:szCs w:val="20"/>
        </w:rPr>
        <w:t>!</w:t>
      </w:r>
      <w:r w:rsidRPr="00326F4C">
        <w:rPr>
          <w:rFonts w:ascii="Cambria" w:eastAsia="Times New Roman" w:hAnsi="Cambria" w:cs="Times New Roman"/>
          <w:b/>
          <w:bCs/>
          <w:color w:val="000000"/>
          <w:sz w:val="20"/>
          <w:szCs w:val="20"/>
        </w:rPr>
        <w:t>)</w:t>
      </w:r>
      <w:r w:rsidRPr="00326F4C">
        <w:rPr>
          <w:rFonts w:ascii="Cambria" w:eastAsia="Times New Roman" w:hAnsi="Cambria" w:cs="Times New Roman"/>
          <w:color w:val="000000"/>
          <w:sz w:val="20"/>
          <w:szCs w:val="20"/>
        </w:rPr>
        <w:t xml:space="preserve"> _____________________________________________________________________</w:t>
      </w:r>
    </w:p>
    <w:p w:rsidR="00326F4C" w:rsidRPr="00326F4C" w:rsidRDefault="00326F4C" w:rsidP="00326F4C">
      <w:pPr>
        <w:spacing w:line="240" w:lineRule="auto"/>
        <w:rPr>
          <w:rFonts w:ascii="Times New Roman" w:eastAsia="Times New Roman" w:hAnsi="Times New Roman" w:cs="Times New Roman"/>
          <w:sz w:val="24"/>
          <w:szCs w:val="24"/>
        </w:rPr>
      </w:pPr>
      <w:r w:rsidRPr="00326F4C">
        <w:rPr>
          <w:rFonts w:ascii="Cambria" w:eastAsia="Times New Roman" w:hAnsi="Cambria" w:cs="Times New Roman"/>
          <w:color w:val="000000"/>
          <w:sz w:val="20"/>
          <w:szCs w:val="20"/>
        </w:rPr>
        <w:t>because __________________________________________________________________________________________________________________.</w:t>
      </w:r>
    </w:p>
    <w:p w:rsidR="00326F4C" w:rsidRPr="00326F4C" w:rsidRDefault="00326F4C" w:rsidP="00326F4C">
      <w:pPr>
        <w:spacing w:after="0" w:line="240" w:lineRule="auto"/>
        <w:rPr>
          <w:rFonts w:ascii="Times New Roman" w:eastAsia="Times New Roman" w:hAnsi="Times New Roman" w:cs="Times New Roman"/>
          <w:sz w:val="24"/>
          <w:szCs w:val="24"/>
        </w:rPr>
      </w:pPr>
      <w:r w:rsidRPr="00326F4C">
        <w:rPr>
          <w:rFonts w:ascii="Cambria" w:eastAsia="Times New Roman" w:hAnsi="Cambria" w:cs="Times New Roman"/>
          <w:color w:val="000000"/>
          <w:sz w:val="20"/>
          <w:szCs w:val="20"/>
        </w:rPr>
        <w:t xml:space="preserve">5. The author establishes a _____________________ </w:t>
      </w:r>
      <w:r w:rsidRPr="00326F4C">
        <w:rPr>
          <w:rFonts w:ascii="Cambria" w:eastAsia="Times New Roman" w:hAnsi="Cambria" w:cs="Times New Roman"/>
          <w:b/>
          <w:bCs/>
          <w:color w:val="000000"/>
          <w:sz w:val="20"/>
          <w:szCs w:val="20"/>
        </w:rPr>
        <w:t>tone</w:t>
      </w:r>
      <w:r w:rsidRPr="00326F4C">
        <w:rPr>
          <w:rFonts w:ascii="Cambria" w:eastAsia="Times New Roman" w:hAnsi="Cambria" w:cs="Times New Roman"/>
          <w:color w:val="000000"/>
          <w:sz w:val="20"/>
          <w:szCs w:val="20"/>
        </w:rPr>
        <w:t xml:space="preserve"> (look at word choice) through the following </w:t>
      </w:r>
      <w:r w:rsidRPr="00326F4C">
        <w:rPr>
          <w:rFonts w:ascii="Cambria" w:eastAsia="Times New Roman" w:hAnsi="Cambria" w:cs="Times New Roman"/>
          <w:b/>
          <w:bCs/>
          <w:color w:val="000000"/>
          <w:sz w:val="20"/>
          <w:szCs w:val="20"/>
        </w:rPr>
        <w:t>words/phrases</w:t>
      </w:r>
      <w:r w:rsidRPr="00326F4C">
        <w:rPr>
          <w:rFonts w:ascii="Cambria" w:eastAsia="Times New Roman" w:hAnsi="Cambria" w:cs="Times New Roman"/>
          <w:color w:val="000000"/>
          <w:sz w:val="20"/>
          <w:szCs w:val="20"/>
        </w:rPr>
        <w:t xml:space="preserve"> </w:t>
      </w:r>
    </w:p>
    <w:p w:rsidR="00326F4C" w:rsidRPr="00326F4C" w:rsidRDefault="00326F4C" w:rsidP="00326F4C">
      <w:pPr>
        <w:numPr>
          <w:ilvl w:val="0"/>
          <w:numId w:val="3"/>
        </w:numPr>
        <w:spacing w:before="100" w:beforeAutospacing="1" w:after="100" w:afterAutospacing="1" w:line="240" w:lineRule="auto"/>
        <w:textAlignment w:val="baseline"/>
        <w:rPr>
          <w:rFonts w:ascii="Cambria" w:eastAsia="Times New Roman" w:hAnsi="Cambria" w:cs="Times New Roman"/>
          <w:color w:val="000000"/>
          <w:sz w:val="20"/>
          <w:szCs w:val="20"/>
        </w:rPr>
      </w:pPr>
    </w:p>
    <w:p w:rsidR="00326F4C" w:rsidRPr="00E94861" w:rsidRDefault="00E94861" w:rsidP="00E94861">
      <w:pPr>
        <w:spacing w:before="100" w:beforeAutospacing="1" w:after="100" w:afterAutospacing="1" w:line="240" w:lineRule="auto"/>
        <w:textAlignment w:val="baseline"/>
        <w:rPr>
          <w:rFonts w:ascii="Cambria" w:eastAsia="Times New Roman" w:hAnsi="Cambria" w:cs="Times New Roman"/>
          <w:color w:val="000000"/>
          <w:sz w:val="20"/>
          <w:szCs w:val="20"/>
        </w:rPr>
      </w:pPr>
      <w:proofErr w:type="gramStart"/>
      <w:r>
        <w:rPr>
          <w:rFonts w:ascii="Cambria" w:eastAsia="Times New Roman" w:hAnsi="Cambria" w:cs="Times New Roman"/>
          <w:color w:val="000000"/>
          <w:sz w:val="20"/>
          <w:szCs w:val="20"/>
        </w:rPr>
        <w:t>b</w:t>
      </w:r>
      <w:proofErr w:type="gramEnd"/>
      <w:r>
        <w:rPr>
          <w:rFonts w:ascii="Cambria" w:eastAsia="Times New Roman" w:hAnsi="Cambria" w:cs="Times New Roman"/>
          <w:color w:val="000000"/>
          <w:sz w:val="20"/>
          <w:szCs w:val="20"/>
        </w:rPr>
        <w:t>.</w:t>
      </w:r>
    </w:p>
    <w:p w:rsidR="00326F4C" w:rsidRPr="00326F4C" w:rsidRDefault="00326F4C" w:rsidP="00326F4C">
      <w:pPr>
        <w:spacing w:after="0" w:line="240" w:lineRule="auto"/>
        <w:rPr>
          <w:rFonts w:ascii="Times New Roman" w:eastAsia="Times New Roman" w:hAnsi="Times New Roman" w:cs="Times New Roman"/>
          <w:sz w:val="24"/>
          <w:szCs w:val="24"/>
        </w:rPr>
      </w:pPr>
    </w:p>
    <w:p w:rsidR="00326F4C" w:rsidRPr="00326F4C" w:rsidRDefault="00326F4C" w:rsidP="00326F4C">
      <w:pPr>
        <w:spacing w:line="240" w:lineRule="auto"/>
        <w:rPr>
          <w:rFonts w:ascii="Times New Roman" w:eastAsia="Times New Roman" w:hAnsi="Times New Roman" w:cs="Times New Roman"/>
          <w:sz w:val="24"/>
          <w:szCs w:val="24"/>
        </w:rPr>
      </w:pPr>
      <w:r w:rsidRPr="00326F4C">
        <w:rPr>
          <w:rFonts w:ascii="Cambria" w:eastAsia="Times New Roman" w:hAnsi="Cambria" w:cs="Times New Roman"/>
          <w:color w:val="000000"/>
          <w:sz w:val="20"/>
          <w:szCs w:val="20"/>
        </w:rPr>
        <w:t xml:space="preserve">6. </w:t>
      </w:r>
      <w:r w:rsidRPr="00326F4C">
        <w:rPr>
          <w:rFonts w:ascii="Cambria" w:eastAsia="Times New Roman" w:hAnsi="Cambria" w:cs="Times New Roman"/>
          <w:b/>
          <w:bCs/>
          <w:color w:val="000000"/>
          <w:sz w:val="20"/>
          <w:szCs w:val="20"/>
        </w:rPr>
        <w:t>Three words</w:t>
      </w:r>
      <w:r w:rsidRPr="00326F4C">
        <w:rPr>
          <w:rFonts w:ascii="Cambria" w:eastAsia="Times New Roman" w:hAnsi="Cambria" w:cs="Times New Roman"/>
          <w:color w:val="000000"/>
          <w:sz w:val="20"/>
          <w:szCs w:val="20"/>
        </w:rPr>
        <w:t xml:space="preserve"> I didn’t know (or ESSENTIAL words) WITH </w:t>
      </w:r>
      <w:r w:rsidRPr="00326F4C">
        <w:rPr>
          <w:rFonts w:ascii="Cambria" w:eastAsia="Times New Roman" w:hAnsi="Cambria" w:cs="Times New Roman"/>
          <w:b/>
          <w:bCs/>
          <w:color w:val="000000"/>
          <w:sz w:val="20"/>
          <w:szCs w:val="20"/>
        </w:rPr>
        <w:t>DEFINITIONS</w:t>
      </w:r>
    </w:p>
    <w:p w:rsidR="00326F4C" w:rsidRPr="00326F4C" w:rsidRDefault="00326F4C" w:rsidP="00326F4C">
      <w:pPr>
        <w:numPr>
          <w:ilvl w:val="0"/>
          <w:numId w:val="4"/>
        </w:numPr>
        <w:spacing w:after="0" w:line="480" w:lineRule="auto"/>
        <w:textAlignment w:val="baseline"/>
        <w:rPr>
          <w:rFonts w:ascii="Cambria" w:eastAsia="Times New Roman" w:hAnsi="Cambria" w:cs="Times New Roman"/>
          <w:color w:val="000000"/>
          <w:sz w:val="20"/>
          <w:szCs w:val="20"/>
        </w:rPr>
      </w:pPr>
      <w:r w:rsidRPr="00326F4C">
        <w:rPr>
          <w:rFonts w:ascii="Cambria" w:eastAsia="Times New Roman" w:hAnsi="Cambria" w:cs="Times New Roman"/>
          <w:color w:val="000000"/>
          <w:sz w:val="20"/>
          <w:szCs w:val="20"/>
        </w:rPr>
        <w:t xml:space="preserve"> </w:t>
      </w:r>
    </w:p>
    <w:p w:rsidR="006F6CFC" w:rsidRDefault="006F6CFC" w:rsidP="006F6CFC">
      <w:pPr>
        <w:spacing w:line="480" w:lineRule="auto"/>
        <w:textAlignment w:val="baseline"/>
        <w:rPr>
          <w:rFonts w:ascii="Cambria" w:eastAsia="Times New Roman" w:hAnsi="Cambria" w:cs="Times New Roman"/>
          <w:color w:val="000000"/>
          <w:sz w:val="20"/>
          <w:szCs w:val="20"/>
        </w:rPr>
      </w:pPr>
      <w:proofErr w:type="gramStart"/>
      <w:r>
        <w:rPr>
          <w:rFonts w:ascii="Cambria" w:eastAsia="Times New Roman" w:hAnsi="Cambria" w:cs="Times New Roman"/>
          <w:color w:val="000000"/>
          <w:sz w:val="20"/>
          <w:szCs w:val="20"/>
        </w:rPr>
        <w:t>b</w:t>
      </w:r>
      <w:proofErr w:type="gramEnd"/>
      <w:r>
        <w:rPr>
          <w:rFonts w:ascii="Cambria" w:eastAsia="Times New Roman" w:hAnsi="Cambria" w:cs="Times New Roman"/>
          <w:color w:val="000000"/>
          <w:sz w:val="20"/>
          <w:szCs w:val="20"/>
        </w:rPr>
        <w:t>.</w:t>
      </w:r>
    </w:p>
    <w:p w:rsidR="00A868E2" w:rsidRPr="00380131" w:rsidRDefault="006F6CFC" w:rsidP="00380131">
      <w:pPr>
        <w:spacing w:line="480" w:lineRule="auto"/>
        <w:textAlignment w:val="baseline"/>
        <w:rPr>
          <w:rFonts w:ascii="Cambria" w:eastAsia="Times New Roman" w:hAnsi="Cambria" w:cs="Times New Roman"/>
          <w:color w:val="000000"/>
          <w:sz w:val="20"/>
          <w:szCs w:val="20"/>
        </w:rPr>
      </w:pPr>
      <w:r>
        <w:rPr>
          <w:rFonts w:ascii="Cambria" w:eastAsia="Times New Roman" w:hAnsi="Cambria" w:cs="Times New Roman"/>
          <w:color w:val="000000"/>
          <w:sz w:val="20"/>
          <w:szCs w:val="20"/>
        </w:rPr>
        <w:t>c.</w:t>
      </w:r>
      <w:r w:rsidR="00326F4C" w:rsidRPr="00326F4C">
        <w:rPr>
          <w:rFonts w:ascii="Cambria" w:eastAsia="Times New Roman" w:hAnsi="Cambria" w:cs="Times New Roman"/>
          <w:color w:val="000000"/>
          <w:sz w:val="20"/>
          <w:szCs w:val="20"/>
        </w:rPr>
        <w:t xml:space="preserve"> </w:t>
      </w:r>
    </w:p>
    <w:sectPr w:rsidR="00A868E2" w:rsidRPr="003801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Proxima Nov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963B3"/>
    <w:multiLevelType w:val="hybridMultilevel"/>
    <w:tmpl w:val="B6DC9482"/>
    <w:lvl w:ilvl="0" w:tplc="D9C295F2">
      <w:start w:val="1"/>
      <w:numFmt w:val="decimal"/>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FBB7665"/>
    <w:multiLevelType w:val="multilevel"/>
    <w:tmpl w:val="A8541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2C4F6A"/>
    <w:multiLevelType w:val="hybridMultilevel"/>
    <w:tmpl w:val="FB02FF1E"/>
    <w:lvl w:ilvl="0" w:tplc="3C306A2E">
      <w:start w:val="1"/>
      <w:numFmt w:val="lowerLetter"/>
      <w:lvlText w:val="%1."/>
      <w:lvlJc w:val="left"/>
      <w:pPr>
        <w:ind w:left="1425" w:hanging="360"/>
      </w:pPr>
      <w:rPr>
        <w:rFonts w:cs="Arial" w:hint="default"/>
        <w:color w:val="222222"/>
      </w:rPr>
    </w:lvl>
    <w:lvl w:ilvl="1" w:tplc="04090019" w:tentative="1">
      <w:start w:val="1"/>
      <w:numFmt w:val="lowerLetter"/>
      <w:lvlText w:val="%2."/>
      <w:lvlJc w:val="left"/>
      <w:pPr>
        <w:ind w:left="2145" w:hanging="360"/>
      </w:pPr>
      <w:rPr>
        <w:rFonts w:cs="Times New Roman"/>
      </w:rPr>
    </w:lvl>
    <w:lvl w:ilvl="2" w:tplc="0409001B" w:tentative="1">
      <w:start w:val="1"/>
      <w:numFmt w:val="lowerRoman"/>
      <w:lvlText w:val="%3."/>
      <w:lvlJc w:val="right"/>
      <w:pPr>
        <w:ind w:left="2865" w:hanging="180"/>
      </w:pPr>
      <w:rPr>
        <w:rFonts w:cs="Times New Roman"/>
      </w:rPr>
    </w:lvl>
    <w:lvl w:ilvl="3" w:tplc="0409000F" w:tentative="1">
      <w:start w:val="1"/>
      <w:numFmt w:val="decimal"/>
      <w:lvlText w:val="%4."/>
      <w:lvlJc w:val="left"/>
      <w:pPr>
        <w:ind w:left="3585" w:hanging="360"/>
      </w:pPr>
      <w:rPr>
        <w:rFonts w:cs="Times New Roman"/>
      </w:rPr>
    </w:lvl>
    <w:lvl w:ilvl="4" w:tplc="04090019" w:tentative="1">
      <w:start w:val="1"/>
      <w:numFmt w:val="lowerLetter"/>
      <w:lvlText w:val="%5."/>
      <w:lvlJc w:val="left"/>
      <w:pPr>
        <w:ind w:left="4305" w:hanging="360"/>
      </w:pPr>
      <w:rPr>
        <w:rFonts w:cs="Times New Roman"/>
      </w:rPr>
    </w:lvl>
    <w:lvl w:ilvl="5" w:tplc="0409001B" w:tentative="1">
      <w:start w:val="1"/>
      <w:numFmt w:val="lowerRoman"/>
      <w:lvlText w:val="%6."/>
      <w:lvlJc w:val="right"/>
      <w:pPr>
        <w:ind w:left="5025" w:hanging="180"/>
      </w:pPr>
      <w:rPr>
        <w:rFonts w:cs="Times New Roman"/>
      </w:rPr>
    </w:lvl>
    <w:lvl w:ilvl="6" w:tplc="0409000F" w:tentative="1">
      <w:start w:val="1"/>
      <w:numFmt w:val="decimal"/>
      <w:lvlText w:val="%7."/>
      <w:lvlJc w:val="left"/>
      <w:pPr>
        <w:ind w:left="5745" w:hanging="360"/>
      </w:pPr>
      <w:rPr>
        <w:rFonts w:cs="Times New Roman"/>
      </w:rPr>
    </w:lvl>
    <w:lvl w:ilvl="7" w:tplc="04090019" w:tentative="1">
      <w:start w:val="1"/>
      <w:numFmt w:val="lowerLetter"/>
      <w:lvlText w:val="%8."/>
      <w:lvlJc w:val="left"/>
      <w:pPr>
        <w:ind w:left="6465" w:hanging="360"/>
      </w:pPr>
      <w:rPr>
        <w:rFonts w:cs="Times New Roman"/>
      </w:rPr>
    </w:lvl>
    <w:lvl w:ilvl="8" w:tplc="0409001B" w:tentative="1">
      <w:start w:val="1"/>
      <w:numFmt w:val="lowerRoman"/>
      <w:lvlText w:val="%9."/>
      <w:lvlJc w:val="right"/>
      <w:pPr>
        <w:ind w:left="7185" w:hanging="180"/>
      </w:pPr>
      <w:rPr>
        <w:rFonts w:cs="Times New Roman"/>
      </w:rPr>
    </w:lvl>
  </w:abstractNum>
  <w:abstractNum w:abstractNumId="3">
    <w:nsid w:val="42865126"/>
    <w:multiLevelType w:val="hybridMultilevel"/>
    <w:tmpl w:val="6E2ADC42"/>
    <w:lvl w:ilvl="0" w:tplc="0409000F">
      <w:start w:val="1"/>
      <w:numFmt w:val="decimal"/>
      <w:lvlText w:val="%1."/>
      <w:lvlJc w:val="left"/>
      <w:pPr>
        <w:ind w:left="63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44484C5C"/>
    <w:multiLevelType w:val="multilevel"/>
    <w:tmpl w:val="580E6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C8F4E8A"/>
    <w:multiLevelType w:val="multilevel"/>
    <w:tmpl w:val="AB44D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EB65F24"/>
    <w:multiLevelType w:val="multilevel"/>
    <w:tmpl w:val="8A429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lvlOverride w:ilvl="0">
      <w:lvl w:ilvl="0">
        <w:numFmt w:val="lowerLetter"/>
        <w:lvlText w:val="%1."/>
        <w:lvlJc w:val="left"/>
      </w:lvl>
    </w:lvlOverride>
  </w:num>
  <w:num w:numId="3">
    <w:abstractNumId w:val="5"/>
    <w:lvlOverride w:ilvl="0">
      <w:lvl w:ilvl="0">
        <w:numFmt w:val="lowerLetter"/>
        <w:lvlText w:val="%1."/>
        <w:lvlJc w:val="left"/>
      </w:lvl>
    </w:lvlOverride>
  </w:num>
  <w:num w:numId="4">
    <w:abstractNumId w:val="1"/>
    <w:lvlOverride w:ilvl="0">
      <w:lvl w:ilvl="0">
        <w:numFmt w:val="lowerLetter"/>
        <w:lvlText w:val="%1."/>
        <w:lvlJc w:val="left"/>
      </w:lvl>
    </w:lvlOverride>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F4C"/>
    <w:rsid w:val="00163B11"/>
    <w:rsid w:val="001C637A"/>
    <w:rsid w:val="002D75F5"/>
    <w:rsid w:val="00326F4C"/>
    <w:rsid w:val="00380131"/>
    <w:rsid w:val="00513D73"/>
    <w:rsid w:val="006F6CFC"/>
    <w:rsid w:val="00A868E2"/>
    <w:rsid w:val="00B3723F"/>
    <w:rsid w:val="00C2210E"/>
    <w:rsid w:val="00E94861"/>
    <w:rsid w:val="00FD5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F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F4C"/>
    <w:rPr>
      <w:rFonts w:ascii="Tahoma" w:hAnsi="Tahoma" w:cs="Tahoma"/>
      <w:sz w:val="16"/>
      <w:szCs w:val="16"/>
    </w:rPr>
  </w:style>
  <w:style w:type="paragraph" w:styleId="ListParagraph">
    <w:name w:val="List Paragraph"/>
    <w:basedOn w:val="Normal"/>
    <w:uiPriority w:val="34"/>
    <w:qFormat/>
    <w:rsid w:val="00163B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F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F4C"/>
    <w:rPr>
      <w:rFonts w:ascii="Tahoma" w:hAnsi="Tahoma" w:cs="Tahoma"/>
      <w:sz w:val="16"/>
      <w:szCs w:val="16"/>
    </w:rPr>
  </w:style>
  <w:style w:type="paragraph" w:styleId="ListParagraph">
    <w:name w:val="List Paragraph"/>
    <w:basedOn w:val="Normal"/>
    <w:uiPriority w:val="34"/>
    <w:qFormat/>
    <w:rsid w:val="00163B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68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1218</Words>
  <Characters>6945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8147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2018-09-18T10:47:00Z</dcterms:created>
  <dcterms:modified xsi:type="dcterms:W3CDTF">2018-09-18T10:47:00Z</dcterms:modified>
</cp:coreProperties>
</file>