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1E7" w:rsidRPr="003901E7" w:rsidRDefault="00454B2A" w:rsidP="003901E7">
      <w:pPr>
        <w:spacing w:after="60" w:line="288" w:lineRule="atLeast"/>
        <w:outlineLvl w:val="0"/>
        <w:rPr>
          <w:rFonts w:ascii="Proxima Nova" w:eastAsia="Times New Roman" w:hAnsi="Proxima Nova" w:cs="Times New Roman"/>
          <w:b/>
          <w:bCs/>
          <w:color w:val="000000"/>
          <w:kern w:val="36"/>
          <w:sz w:val="20"/>
          <w:szCs w:val="20"/>
        </w:rPr>
      </w:pPr>
      <w:bookmarkStart w:id="0" w:name="_GoBack"/>
      <w:bookmarkEnd w:id="0"/>
      <w:r>
        <w:rPr>
          <w:rFonts w:ascii="Helvetica" w:eastAsia="Times New Roman" w:hAnsi="Helvetica" w:cs="Times New Roman"/>
          <w:b/>
          <w:sz w:val="20"/>
          <w:szCs w:val="20"/>
        </w:rPr>
        <w:t>A.O.W. # 2</w:t>
      </w:r>
      <w:r w:rsidR="003901E7" w:rsidRPr="003901E7">
        <w:rPr>
          <w:rFonts w:ascii="Helvetica" w:eastAsia="Times New Roman" w:hAnsi="Helvetica" w:cs="Times New Roman"/>
          <w:b/>
          <w:sz w:val="20"/>
          <w:szCs w:val="20"/>
        </w:rPr>
        <w:t xml:space="preserve">    </w:t>
      </w:r>
      <w:proofErr w:type="gramStart"/>
      <w:r w:rsidR="003901E7" w:rsidRPr="003901E7">
        <w:rPr>
          <w:rFonts w:ascii="Helvetica" w:eastAsia="Times New Roman" w:hAnsi="Helvetica" w:cs="Times New Roman"/>
          <w:b/>
          <w:sz w:val="20"/>
          <w:szCs w:val="20"/>
        </w:rPr>
        <w:t>Due</w:t>
      </w:r>
      <w:proofErr w:type="gramEnd"/>
      <w:r w:rsidR="003901E7" w:rsidRPr="003901E7">
        <w:rPr>
          <w:rFonts w:ascii="Helvetica" w:eastAsia="Times New Roman" w:hAnsi="Helvetica" w:cs="Times New Roman"/>
          <w:b/>
          <w:sz w:val="20"/>
          <w:szCs w:val="20"/>
        </w:rPr>
        <w:t>: Friday!</w:t>
      </w:r>
      <w:r w:rsidR="003901E7" w:rsidRPr="003901E7">
        <w:rPr>
          <w:rFonts w:ascii="Proxima Nova" w:eastAsia="Times New Roman" w:hAnsi="Proxima Nova" w:cs="Times New Roman"/>
          <w:b/>
          <w:bCs/>
          <w:color w:val="000000"/>
          <w:kern w:val="36"/>
          <w:sz w:val="20"/>
          <w:szCs w:val="20"/>
        </w:rPr>
        <w:t xml:space="preserve">                                                        Name:                                    Hour:</w:t>
      </w:r>
    </w:p>
    <w:p w:rsidR="003901E7" w:rsidRPr="003901E7" w:rsidRDefault="003901E7" w:rsidP="003901E7">
      <w:pPr>
        <w:spacing w:after="60" w:line="288" w:lineRule="atLeast"/>
        <w:outlineLvl w:val="0"/>
        <w:rPr>
          <w:rFonts w:ascii="Proxima Nova" w:eastAsia="Times New Roman" w:hAnsi="Proxima Nova" w:cs="Times New Roman"/>
          <w:b/>
          <w:bCs/>
          <w:color w:val="000000"/>
          <w:kern w:val="36"/>
          <w:sz w:val="20"/>
          <w:szCs w:val="20"/>
        </w:rPr>
      </w:pPr>
    </w:p>
    <w:p w:rsidR="003901E7" w:rsidRPr="003901E7" w:rsidRDefault="003901E7" w:rsidP="003901E7">
      <w:pPr>
        <w:numPr>
          <w:ilvl w:val="0"/>
          <w:numId w:val="1"/>
        </w:numPr>
        <w:spacing w:after="0" w:line="240" w:lineRule="auto"/>
        <w:contextualSpacing/>
        <w:textAlignment w:val="baseline"/>
        <w:rPr>
          <w:rFonts w:ascii="Arial Rounded MT Bold" w:eastAsia="Times New Roman" w:hAnsi="Arial Rounded MT Bold" w:cs="Times New Roman"/>
          <w:color w:val="000000"/>
          <w:highlight w:val="yellow"/>
        </w:rPr>
      </w:pPr>
      <w:r w:rsidRPr="003901E7">
        <w:rPr>
          <w:rFonts w:ascii="Arial Rounded MT Bold" w:eastAsia="Times New Roman" w:hAnsi="Arial Rounded MT Bold" w:cs="Times New Roman"/>
          <w:color w:val="000000"/>
        </w:rPr>
        <w:t>Chunk the article into manageable (</w:t>
      </w:r>
      <w:r w:rsidRPr="003901E7">
        <w:rPr>
          <w:rFonts w:ascii="Arial Rounded MT Bold" w:eastAsia="Times New Roman" w:hAnsi="Arial Rounded MT Bold" w:cs="Times New Roman"/>
          <w:color w:val="000000"/>
          <w:highlight w:val="yellow"/>
        </w:rPr>
        <w:t>2 paragraphs max.)</w:t>
      </w:r>
      <w:r w:rsidRPr="003901E7">
        <w:rPr>
          <w:rFonts w:ascii="Arial Rounded MT Bold" w:eastAsia="Times New Roman" w:hAnsi="Arial Rounded MT Bold" w:cs="Times New Roman"/>
          <w:color w:val="000000"/>
        </w:rPr>
        <w:t xml:space="preserve"> pieces.  Number them.  </w:t>
      </w:r>
      <w:r w:rsidRPr="003901E7">
        <w:rPr>
          <w:rFonts w:ascii="Arial Rounded MT Bold" w:eastAsia="Times New Roman" w:hAnsi="Arial Rounded MT Bold" w:cs="Times New Roman"/>
          <w:color w:val="000000"/>
          <w:highlight w:val="yellow"/>
        </w:rPr>
        <w:t>Don’t forget the title/opening!</w:t>
      </w:r>
    </w:p>
    <w:p w:rsidR="003901E7" w:rsidRPr="003901E7" w:rsidRDefault="003901E7" w:rsidP="003901E7">
      <w:pPr>
        <w:numPr>
          <w:ilvl w:val="0"/>
          <w:numId w:val="1"/>
        </w:numPr>
        <w:spacing w:after="0" w:line="240" w:lineRule="auto"/>
        <w:contextualSpacing/>
        <w:textAlignment w:val="baseline"/>
        <w:rPr>
          <w:rFonts w:ascii="Arial Rounded MT Bold" w:eastAsia="Times New Roman" w:hAnsi="Arial Rounded MT Bold" w:cs="Times New Roman"/>
          <w:color w:val="000000"/>
        </w:rPr>
      </w:pPr>
      <w:r w:rsidRPr="003901E7">
        <w:rPr>
          <w:rFonts w:ascii="Arial Rounded MT Bold" w:eastAsia="Times New Roman" w:hAnsi="Arial Rounded MT Bold" w:cs="Times New Roman"/>
          <w:color w:val="000000"/>
          <w:highlight w:val="green"/>
        </w:rPr>
        <w:t>Highlight</w:t>
      </w:r>
      <w:r w:rsidRPr="003901E7">
        <w:rPr>
          <w:rFonts w:ascii="Arial Rounded MT Bold" w:eastAsia="Times New Roman" w:hAnsi="Arial Rounded MT Bold" w:cs="Times New Roman"/>
          <w:color w:val="000000"/>
        </w:rPr>
        <w:t xml:space="preserve"> </w:t>
      </w:r>
      <w:r w:rsidRPr="003901E7">
        <w:rPr>
          <w:rFonts w:ascii="Arial Rounded MT Bold" w:eastAsia="Times New Roman" w:hAnsi="Arial Rounded MT Bold" w:cs="Times New Roman"/>
          <w:color w:val="000000"/>
          <w:u w:val="single"/>
        </w:rPr>
        <w:t>at least three words</w:t>
      </w:r>
      <w:r w:rsidRPr="003901E7">
        <w:rPr>
          <w:rFonts w:ascii="Arial Rounded MT Bold" w:eastAsia="Times New Roman" w:hAnsi="Arial Rounded MT Bold" w:cs="Times New Roman"/>
          <w:color w:val="000000"/>
        </w:rPr>
        <w:t xml:space="preserve"> you are not familiar with or that are important and define them </w:t>
      </w:r>
      <w:r w:rsidRPr="003901E7">
        <w:rPr>
          <w:rFonts w:ascii="Arial Rounded MT Bold" w:eastAsia="Times New Roman" w:hAnsi="Arial Rounded MT Bold" w:cs="Times New Roman"/>
          <w:color w:val="000000"/>
          <w:u w:val="single"/>
        </w:rPr>
        <w:t>on the graphic organizer</w:t>
      </w:r>
      <w:r w:rsidRPr="003901E7">
        <w:rPr>
          <w:rFonts w:ascii="Arial Rounded MT Bold" w:eastAsia="Times New Roman" w:hAnsi="Arial Rounded MT Bold" w:cs="Times New Roman"/>
          <w:color w:val="000000"/>
        </w:rPr>
        <w:t>.</w:t>
      </w:r>
    </w:p>
    <w:p w:rsidR="003901E7" w:rsidRPr="003901E7" w:rsidRDefault="003901E7" w:rsidP="003901E7">
      <w:pPr>
        <w:numPr>
          <w:ilvl w:val="0"/>
          <w:numId w:val="1"/>
        </w:numPr>
        <w:spacing w:after="60" w:line="288" w:lineRule="atLeast"/>
        <w:contextualSpacing/>
        <w:outlineLvl w:val="0"/>
        <w:rPr>
          <w:rFonts w:ascii="Proxima Nova" w:eastAsia="Times New Roman" w:hAnsi="Proxima Nova" w:cs="Times New Roman"/>
          <w:b/>
          <w:bCs/>
          <w:color w:val="000000"/>
          <w:kern w:val="36"/>
        </w:rPr>
      </w:pPr>
      <w:r w:rsidRPr="003901E7">
        <w:rPr>
          <w:rFonts w:ascii="Calibri" w:eastAsia="Times New Roman" w:hAnsi="Calibri" w:cs="Times New Roman"/>
          <w:b/>
          <w:kern w:val="36"/>
        </w:rPr>
        <w:t xml:space="preserve">Show evidence of a close reading.  </w:t>
      </w:r>
      <w:r w:rsidRPr="003901E7">
        <w:rPr>
          <w:rFonts w:ascii="Calibri" w:eastAsia="Times New Roman" w:hAnsi="Calibri" w:cs="Times New Roman"/>
          <w:b/>
          <w:kern w:val="36"/>
          <w:highlight w:val="cyan"/>
        </w:rPr>
        <w:t>Mark up</w:t>
      </w:r>
      <w:r w:rsidRPr="003901E7">
        <w:rPr>
          <w:rFonts w:ascii="Calibri" w:eastAsia="Times New Roman" w:hAnsi="Calibri" w:cs="Times New Roman"/>
          <w:b/>
          <w:kern w:val="36"/>
        </w:rPr>
        <w:t xml:space="preserve"> the </w:t>
      </w:r>
      <w:r w:rsidRPr="003901E7">
        <w:rPr>
          <w:rFonts w:ascii="Calibri" w:eastAsia="Times New Roman" w:hAnsi="Calibri" w:cs="Times New Roman"/>
          <w:b/>
          <w:kern w:val="36"/>
          <w:highlight w:val="cyan"/>
        </w:rPr>
        <w:t>left side</w:t>
      </w:r>
      <w:r w:rsidRPr="003901E7">
        <w:rPr>
          <w:rFonts w:ascii="Calibri" w:eastAsia="Times New Roman" w:hAnsi="Calibri" w:cs="Times New Roman"/>
          <w:b/>
          <w:kern w:val="36"/>
        </w:rPr>
        <w:t xml:space="preserve"> of the text (each chunk) with questions and/or comments that demonstrate interacting with the text.  You may also include any confusion you have.</w:t>
      </w:r>
      <w:r w:rsidRPr="003901E7">
        <w:rPr>
          <w:rFonts w:ascii="Calibri" w:eastAsia="Times New Roman" w:hAnsi="Calibri" w:cs="Times New Roman"/>
          <w:b/>
          <w:u w:val="single"/>
        </w:rPr>
        <w:t xml:space="preserve"> </w:t>
      </w:r>
      <w:r w:rsidRPr="003901E7">
        <w:rPr>
          <w:rFonts w:ascii="Calibri" w:eastAsia="Times New Roman" w:hAnsi="Calibri" w:cs="Times New Roman"/>
          <w:b/>
        </w:rPr>
        <w:t xml:space="preserve"> </w:t>
      </w:r>
    </w:p>
    <w:p w:rsidR="003901E7" w:rsidRDefault="003901E7" w:rsidP="003901E7">
      <w:pPr>
        <w:numPr>
          <w:ilvl w:val="0"/>
          <w:numId w:val="1"/>
        </w:numPr>
        <w:spacing w:after="0" w:line="240" w:lineRule="auto"/>
        <w:contextualSpacing/>
        <w:rPr>
          <w:rFonts w:ascii="Calibri" w:eastAsia="Times New Roman" w:hAnsi="Calibri" w:cs="Times New Roman"/>
          <w:b/>
        </w:rPr>
      </w:pPr>
      <w:r w:rsidRPr="003901E7">
        <w:rPr>
          <w:rFonts w:ascii="Calibri" w:eastAsia="Times New Roman" w:hAnsi="Calibri" w:cs="Times New Roman"/>
          <w:b/>
          <w:highlight w:val="red"/>
        </w:rPr>
        <w:t>Complete</w:t>
      </w:r>
      <w:r w:rsidRPr="003901E7">
        <w:rPr>
          <w:rFonts w:ascii="Calibri" w:eastAsia="Times New Roman" w:hAnsi="Calibri" w:cs="Times New Roman"/>
          <w:b/>
        </w:rPr>
        <w:t xml:space="preserve"> the attached graphic organizer to analyze author’s craft</w:t>
      </w:r>
    </w:p>
    <w:p w:rsidR="00B85207" w:rsidRPr="003901E7" w:rsidRDefault="00B85207" w:rsidP="00B85207">
      <w:pPr>
        <w:spacing w:after="0" w:line="240" w:lineRule="auto"/>
        <w:ind w:left="630"/>
        <w:contextualSpacing/>
        <w:rPr>
          <w:rFonts w:ascii="Calibri" w:eastAsia="Times New Roman" w:hAnsi="Calibri" w:cs="Times New Roman"/>
          <w:b/>
        </w:rPr>
      </w:pPr>
    </w:p>
    <w:p w:rsidR="009B440D" w:rsidRPr="002372E5" w:rsidRDefault="009B440D" w:rsidP="009B440D">
      <w:pPr>
        <w:spacing w:after="0" w:line="240" w:lineRule="auto"/>
        <w:rPr>
          <w:rFonts w:ascii="Times New Roman" w:eastAsia="Times New Roman" w:hAnsi="Times New Roman" w:cs="Times New Roman"/>
          <w:sz w:val="24"/>
          <w:szCs w:val="24"/>
        </w:rPr>
      </w:pPr>
      <w:r w:rsidRPr="00B85207">
        <w:rPr>
          <w:rFonts w:ascii="Helvetica" w:eastAsia="Times New Roman" w:hAnsi="Helvetica" w:cs="Helvetica"/>
          <w:color w:val="000000"/>
          <w:spacing w:val="8"/>
          <w:kern w:val="36"/>
          <w:sz w:val="32"/>
          <w:szCs w:val="32"/>
        </w:rPr>
        <w:t>More Than a Hero’s Journey</w:t>
      </w:r>
      <w:r w:rsidR="00B85207">
        <w:rPr>
          <w:rFonts w:ascii="Helvetica" w:eastAsia="Times New Roman" w:hAnsi="Helvetica" w:cs="Helvetica"/>
          <w:color w:val="000000"/>
          <w:spacing w:val="8"/>
          <w:kern w:val="36"/>
          <w:sz w:val="32"/>
          <w:szCs w:val="32"/>
        </w:rPr>
        <w:t xml:space="preserve">; </w:t>
      </w:r>
      <w:r w:rsidR="00B85207">
        <w:rPr>
          <w:rFonts w:ascii="Helvetica" w:eastAsia="Times New Roman" w:hAnsi="Helvetica" w:cs="Helvetica"/>
          <w:i/>
          <w:iCs/>
          <w:color w:val="000000"/>
          <w:spacing w:val="28"/>
          <w:sz w:val="20"/>
          <w:szCs w:val="20"/>
        </w:rPr>
        <w:t xml:space="preserve">THE BLOG; </w:t>
      </w:r>
      <w:r w:rsidR="00B85207" w:rsidRPr="00B85207">
        <w:rPr>
          <w:rFonts w:ascii="Helvetica" w:eastAsia="Times New Roman" w:hAnsi="Helvetica" w:cs="Helvetica"/>
          <w:color w:val="757575"/>
          <w:sz w:val="20"/>
          <w:szCs w:val="20"/>
        </w:rPr>
        <w:t>06/20/2016</w:t>
      </w:r>
    </w:p>
    <w:p w:rsidR="009B440D" w:rsidRPr="002372E5" w:rsidRDefault="00BB4958" w:rsidP="009B440D">
      <w:pPr>
        <w:spacing w:after="0" w:line="240" w:lineRule="auto"/>
        <w:rPr>
          <w:rFonts w:ascii="Times New Roman" w:eastAsia="Times New Roman" w:hAnsi="Times New Roman" w:cs="Times New Roman"/>
          <w:sz w:val="24"/>
          <w:szCs w:val="24"/>
        </w:rPr>
      </w:pPr>
      <w:hyperlink r:id="rId6" w:history="1">
        <w:r w:rsidR="009B440D" w:rsidRPr="002372E5">
          <w:rPr>
            <w:rFonts w:ascii="Helvetica" w:eastAsia="Times New Roman" w:hAnsi="Helvetica" w:cs="Helvetica"/>
            <w:b/>
            <w:bCs/>
            <w:color w:val="444444"/>
            <w:sz w:val="24"/>
            <w:szCs w:val="24"/>
          </w:rPr>
          <w:t>By Carolyn West</w:t>
        </w:r>
      </w:hyperlink>
    </w:p>
    <w:p w:rsidR="009B440D" w:rsidRPr="002372E5" w:rsidRDefault="009B440D" w:rsidP="009B440D">
      <w:pPr>
        <w:numPr>
          <w:ilvl w:val="0"/>
          <w:numId w:val="4"/>
        </w:numPr>
        <w:spacing w:after="105" w:line="240" w:lineRule="auto"/>
        <w:ind w:left="0" w:right="1065"/>
        <w:jc w:val="center"/>
        <w:rPr>
          <w:rFonts w:ascii="Helvetica" w:eastAsia="Times New Roman" w:hAnsi="Helvetica" w:cs="Helvetica"/>
          <w:color w:val="FFFFFF"/>
          <w:sz w:val="27"/>
          <w:szCs w:val="27"/>
        </w:rPr>
      </w:pPr>
    </w:p>
    <w:p w:rsidR="009B440D" w:rsidRPr="002372E5" w:rsidRDefault="009B440D" w:rsidP="009B440D">
      <w:pPr>
        <w:spacing w:after="300" w:line="240" w:lineRule="auto"/>
        <w:rPr>
          <w:rFonts w:ascii="Helvetica" w:eastAsia="Times New Roman" w:hAnsi="Helvetica" w:cs="Helvetica"/>
          <w:color w:val="000000"/>
          <w:sz w:val="27"/>
          <w:szCs w:val="27"/>
        </w:rPr>
      </w:pPr>
      <w:r w:rsidRPr="002372E5">
        <w:rPr>
          <w:rFonts w:ascii="Helvetica" w:eastAsia="Times New Roman" w:hAnsi="Helvetica" w:cs="Helvetica"/>
          <w:noProof/>
          <w:color w:val="000000"/>
          <w:sz w:val="27"/>
          <w:szCs w:val="27"/>
        </w:rPr>
        <w:drawing>
          <wp:inline distT="0" distB="0" distL="0" distR="0" wp14:anchorId="496408F9" wp14:editId="1DB923AF">
            <wp:extent cx="2419350" cy="1814513"/>
            <wp:effectExtent l="0" t="0" r="0" b="0"/>
            <wp:docPr id="1" name="Picture 1" descr="2016-06-16-1466109282-5669286-MythicMedley.RebeccaHaines.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16-06-16-1466109282-5669286-MythicMedley.RebeccaHaines.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0" cy="1814513"/>
                    </a:xfrm>
                    <a:prstGeom prst="rect">
                      <a:avLst/>
                    </a:prstGeom>
                    <a:noFill/>
                    <a:ln>
                      <a:noFill/>
                    </a:ln>
                  </pic:spPr>
                </pic:pic>
              </a:graphicData>
            </a:graphic>
          </wp:inline>
        </w:drawing>
      </w:r>
    </w:p>
    <w:p w:rsidR="009B440D" w:rsidRPr="00B85207" w:rsidRDefault="009B440D" w:rsidP="009B440D">
      <w:pPr>
        <w:spacing w:after="300" w:line="240" w:lineRule="auto"/>
        <w:rPr>
          <w:rFonts w:ascii="Helvetica" w:eastAsia="Times New Roman" w:hAnsi="Helvetica" w:cs="Helvetica"/>
          <w:color w:val="000000"/>
          <w:sz w:val="20"/>
          <w:szCs w:val="20"/>
        </w:rPr>
      </w:pPr>
      <w:proofErr w:type="gramStart"/>
      <w:r w:rsidRPr="00B85207">
        <w:rPr>
          <w:rFonts w:ascii="Helvetica" w:eastAsia="Times New Roman" w:hAnsi="Helvetica" w:cs="Helvetica"/>
          <w:color w:val="000000"/>
          <w:sz w:val="20"/>
          <w:szCs w:val="20"/>
        </w:rPr>
        <w:t>It’s</w:t>
      </w:r>
      <w:proofErr w:type="gramEnd"/>
      <w:r w:rsidRPr="00B85207">
        <w:rPr>
          <w:rFonts w:ascii="Helvetica" w:eastAsia="Times New Roman" w:hAnsi="Helvetica" w:cs="Helvetica"/>
          <w:color w:val="000000"/>
          <w:sz w:val="20"/>
          <w:szCs w:val="20"/>
        </w:rPr>
        <w:t xml:space="preserve"> summer, and we are deep in the summer blockbuster season. </w:t>
      </w:r>
      <w:r w:rsidRPr="00B85207">
        <w:rPr>
          <w:rFonts w:ascii="Helvetica" w:eastAsia="Times New Roman" w:hAnsi="Helvetica" w:cs="Helvetica"/>
          <w:i/>
          <w:iCs/>
          <w:color w:val="000000"/>
          <w:sz w:val="20"/>
          <w:szCs w:val="20"/>
        </w:rPr>
        <w:t>Captain America: Civil War</w:t>
      </w:r>
      <w:r w:rsidRPr="00B85207">
        <w:rPr>
          <w:rFonts w:ascii="Helvetica" w:eastAsia="Times New Roman" w:hAnsi="Helvetica" w:cs="Helvetica"/>
          <w:color w:val="000000"/>
          <w:sz w:val="20"/>
          <w:szCs w:val="20"/>
        </w:rPr>
        <w:t> is out already. Soon we’ll have installments from </w:t>
      </w:r>
      <w:r w:rsidRPr="00B85207">
        <w:rPr>
          <w:rFonts w:ascii="Helvetica" w:eastAsia="Times New Roman" w:hAnsi="Helvetica" w:cs="Helvetica"/>
          <w:i/>
          <w:iCs/>
          <w:color w:val="000000"/>
          <w:sz w:val="20"/>
          <w:szCs w:val="20"/>
        </w:rPr>
        <w:t>Teenage Mutant Ninja Turtles</w:t>
      </w:r>
      <w:r w:rsidRPr="00B85207">
        <w:rPr>
          <w:rFonts w:ascii="Helvetica" w:eastAsia="Times New Roman" w:hAnsi="Helvetica" w:cs="Helvetica"/>
          <w:color w:val="000000"/>
          <w:sz w:val="20"/>
          <w:szCs w:val="20"/>
        </w:rPr>
        <w:t>, </w:t>
      </w:r>
      <w:r w:rsidRPr="00B85207">
        <w:rPr>
          <w:rFonts w:ascii="Helvetica" w:eastAsia="Times New Roman" w:hAnsi="Helvetica" w:cs="Helvetica"/>
          <w:i/>
          <w:iCs/>
          <w:color w:val="000000"/>
          <w:sz w:val="20"/>
          <w:szCs w:val="20"/>
        </w:rPr>
        <w:t>Star Trek</w:t>
      </w:r>
      <w:r w:rsidRPr="00B85207">
        <w:rPr>
          <w:rFonts w:ascii="Helvetica" w:eastAsia="Times New Roman" w:hAnsi="Helvetica" w:cs="Helvetica"/>
          <w:color w:val="000000"/>
          <w:sz w:val="20"/>
          <w:szCs w:val="20"/>
        </w:rPr>
        <w:t>, </w:t>
      </w:r>
      <w:r w:rsidRPr="00B85207">
        <w:rPr>
          <w:rFonts w:ascii="Helvetica" w:eastAsia="Times New Roman" w:hAnsi="Helvetica" w:cs="Helvetica"/>
          <w:i/>
          <w:iCs/>
          <w:color w:val="000000"/>
          <w:sz w:val="20"/>
          <w:szCs w:val="20"/>
        </w:rPr>
        <w:t>Ghostbusters</w:t>
      </w:r>
      <w:r w:rsidRPr="00B85207">
        <w:rPr>
          <w:rFonts w:ascii="Helvetica" w:eastAsia="Times New Roman" w:hAnsi="Helvetica" w:cs="Helvetica"/>
          <w:color w:val="000000"/>
          <w:sz w:val="20"/>
          <w:szCs w:val="20"/>
        </w:rPr>
        <w:t>, </w:t>
      </w:r>
      <w:proofErr w:type="gramStart"/>
      <w:r w:rsidRPr="00B85207">
        <w:rPr>
          <w:rFonts w:ascii="Helvetica" w:eastAsia="Times New Roman" w:hAnsi="Helvetica" w:cs="Helvetica"/>
          <w:i/>
          <w:iCs/>
          <w:color w:val="000000"/>
          <w:sz w:val="20"/>
          <w:szCs w:val="20"/>
        </w:rPr>
        <w:t>X</w:t>
      </w:r>
      <w:proofErr w:type="gramEnd"/>
      <w:r w:rsidRPr="00B85207">
        <w:rPr>
          <w:rFonts w:ascii="Helvetica" w:eastAsia="Times New Roman" w:hAnsi="Helvetica" w:cs="Helvetica"/>
          <w:i/>
          <w:iCs/>
          <w:color w:val="000000"/>
          <w:sz w:val="20"/>
          <w:szCs w:val="20"/>
        </w:rPr>
        <w:t>-Men</w:t>
      </w:r>
      <w:r w:rsidRPr="00B85207">
        <w:rPr>
          <w:rFonts w:ascii="Helvetica" w:eastAsia="Times New Roman" w:hAnsi="Helvetica" w:cs="Helvetica"/>
          <w:color w:val="000000"/>
          <w:sz w:val="20"/>
          <w:szCs w:val="20"/>
        </w:rPr>
        <w:t>. For all of the flash and currency of the big-name stars, CGI, and rousing soundtracks, there is one element in these stories that guides all of the others, and it’s the oldest: the archetype of the Hero’s Journey.</w:t>
      </w:r>
    </w:p>
    <w:p w:rsidR="009B440D" w:rsidRPr="00B85207" w:rsidRDefault="009B440D" w:rsidP="009B440D">
      <w:pPr>
        <w:spacing w:after="300" w:line="240" w:lineRule="auto"/>
        <w:rPr>
          <w:rFonts w:ascii="Helvetica" w:eastAsia="Times New Roman" w:hAnsi="Helvetica" w:cs="Helvetica"/>
          <w:color w:val="000000"/>
          <w:sz w:val="20"/>
          <w:szCs w:val="20"/>
        </w:rPr>
      </w:pPr>
      <w:r w:rsidRPr="00B85207">
        <w:rPr>
          <w:rFonts w:ascii="Helvetica" w:eastAsia="Times New Roman" w:hAnsi="Helvetica" w:cs="Helvetica"/>
          <w:color w:val="000000"/>
          <w:sz w:val="20"/>
          <w:szCs w:val="20"/>
        </w:rPr>
        <w:t>Movie-makers are our contemporary myth tellers. We don’t get a lot of time to talk about myth these days except in the negative: “I don’t believe in that old myth.” And yet myths still give structure to our worldviews, whether we recognize it or not. For the last few decades, a significant proportion of Hollywood movies have used the plotline of the Hero’s Journey. As outlined by Joseph Campbell in his 1949 classic,</w:t>
      </w:r>
      <w:r w:rsidRPr="00B85207">
        <w:rPr>
          <w:rFonts w:ascii="Helvetica" w:eastAsia="Times New Roman" w:hAnsi="Helvetica" w:cs="Helvetica"/>
          <w:i/>
          <w:iCs/>
          <w:color w:val="000000"/>
          <w:sz w:val="20"/>
          <w:szCs w:val="20"/>
        </w:rPr>
        <w:t> The Hero with a Thousand Faces</w:t>
      </w:r>
      <w:r w:rsidRPr="00B85207">
        <w:rPr>
          <w:rFonts w:ascii="Helvetica" w:eastAsia="Times New Roman" w:hAnsi="Helvetica" w:cs="Helvetica"/>
          <w:color w:val="000000"/>
          <w:sz w:val="20"/>
          <w:szCs w:val="20"/>
        </w:rPr>
        <w:t>, the Hero archetype pops up in almost every culture in the world. The story of the Journey follows a kind of circular path with distinct stages. The Hero is called away from his ordinary life and whether he likes it or not, he must battle with forces that could destroy him. He may find a guide. He may find a team of helpers. But ultimately the battle is his alone to win or lose.</w:t>
      </w:r>
    </w:p>
    <w:p w:rsidR="009B440D" w:rsidRPr="00B85207" w:rsidRDefault="009B440D" w:rsidP="009B440D">
      <w:pPr>
        <w:spacing w:after="300" w:line="240" w:lineRule="auto"/>
        <w:rPr>
          <w:rFonts w:ascii="Helvetica" w:eastAsia="Times New Roman" w:hAnsi="Helvetica" w:cs="Helvetica"/>
          <w:color w:val="000000"/>
          <w:sz w:val="20"/>
          <w:szCs w:val="20"/>
        </w:rPr>
      </w:pPr>
      <w:r w:rsidRPr="00B85207">
        <w:rPr>
          <w:rFonts w:ascii="Helvetica" w:eastAsia="Times New Roman" w:hAnsi="Helvetica" w:cs="Helvetica"/>
          <w:color w:val="000000"/>
          <w:sz w:val="20"/>
          <w:szCs w:val="20"/>
        </w:rPr>
        <w:t>George Lucas, the creator of the </w:t>
      </w:r>
      <w:r w:rsidRPr="00B85207">
        <w:rPr>
          <w:rFonts w:ascii="Helvetica" w:eastAsia="Times New Roman" w:hAnsi="Helvetica" w:cs="Helvetica"/>
          <w:i/>
          <w:iCs/>
          <w:color w:val="000000"/>
          <w:sz w:val="20"/>
          <w:szCs w:val="20"/>
        </w:rPr>
        <w:t>Star Wars</w:t>
      </w:r>
      <w:r w:rsidRPr="00B85207">
        <w:rPr>
          <w:rFonts w:ascii="Helvetica" w:eastAsia="Times New Roman" w:hAnsi="Helvetica" w:cs="Helvetica"/>
          <w:color w:val="000000"/>
          <w:sz w:val="20"/>
          <w:szCs w:val="20"/>
        </w:rPr>
        <w:t> franchise, certainly knew what he was doing when he set Luke Skywalker on the path of the Hero. Lucas consulted with Joseph Campbell about what Campbell called the Monomyth of The Hero’s Journey.</w:t>
      </w:r>
    </w:p>
    <w:p w:rsidR="009B440D" w:rsidRPr="00B85207" w:rsidRDefault="009B440D" w:rsidP="009B440D">
      <w:pPr>
        <w:spacing w:after="300" w:line="240" w:lineRule="auto"/>
        <w:rPr>
          <w:rFonts w:ascii="Helvetica" w:eastAsia="Times New Roman" w:hAnsi="Helvetica" w:cs="Helvetica"/>
          <w:color w:val="000000"/>
          <w:sz w:val="20"/>
          <w:szCs w:val="20"/>
        </w:rPr>
      </w:pPr>
      <w:r w:rsidRPr="00B85207">
        <w:rPr>
          <w:rFonts w:ascii="Helvetica" w:eastAsia="Times New Roman" w:hAnsi="Helvetica" w:cs="Helvetica"/>
          <w:i/>
          <w:iCs/>
          <w:color w:val="000000"/>
          <w:sz w:val="20"/>
          <w:szCs w:val="20"/>
        </w:rPr>
        <w:t>Star Wars</w:t>
      </w:r>
      <w:r w:rsidRPr="00B85207">
        <w:rPr>
          <w:rFonts w:ascii="Helvetica" w:eastAsia="Times New Roman" w:hAnsi="Helvetica" w:cs="Helvetica"/>
          <w:color w:val="000000"/>
          <w:sz w:val="20"/>
          <w:szCs w:val="20"/>
        </w:rPr>
        <w:t> is not the only movie franchise that uses the Hero’s Journey. But it was the first to be consciously made following the stages outlined by Campbell, and because of its success, it has become a template. We are in an age of heroes in popular culture. From the Marvel comic book super-hero franchises, to Jason Bourne, even to the </w:t>
      </w:r>
      <w:r w:rsidRPr="00B85207">
        <w:rPr>
          <w:rFonts w:ascii="Helvetica" w:eastAsia="Times New Roman" w:hAnsi="Helvetica" w:cs="Helvetica"/>
          <w:i/>
          <w:iCs/>
          <w:color w:val="000000"/>
          <w:sz w:val="20"/>
          <w:szCs w:val="20"/>
        </w:rPr>
        <w:t>Lion King</w:t>
      </w:r>
      <w:r w:rsidRPr="00B85207">
        <w:rPr>
          <w:rFonts w:ascii="Helvetica" w:eastAsia="Times New Roman" w:hAnsi="Helvetica" w:cs="Helvetica"/>
          <w:color w:val="000000"/>
          <w:sz w:val="20"/>
          <w:szCs w:val="20"/>
        </w:rPr>
        <w:t>, and yes, </w:t>
      </w:r>
      <w:r w:rsidRPr="00B85207">
        <w:rPr>
          <w:rFonts w:ascii="Helvetica" w:eastAsia="Times New Roman" w:hAnsi="Helvetica" w:cs="Helvetica"/>
          <w:i/>
          <w:iCs/>
          <w:color w:val="000000"/>
          <w:sz w:val="20"/>
          <w:szCs w:val="20"/>
        </w:rPr>
        <w:t>Finding Nemo</w:t>
      </w:r>
      <w:r w:rsidRPr="00B85207">
        <w:rPr>
          <w:rFonts w:ascii="Helvetica" w:eastAsia="Times New Roman" w:hAnsi="Helvetica" w:cs="Helvetica"/>
          <w:color w:val="000000"/>
          <w:sz w:val="20"/>
          <w:szCs w:val="20"/>
        </w:rPr>
        <w:t xml:space="preserve">, all are on Hero Journeys, </w:t>
      </w:r>
      <w:r w:rsidRPr="00B85207">
        <w:rPr>
          <w:rFonts w:ascii="Helvetica" w:eastAsia="Times New Roman" w:hAnsi="Helvetica" w:cs="Helvetica"/>
          <w:color w:val="000000"/>
          <w:sz w:val="20"/>
          <w:szCs w:val="20"/>
        </w:rPr>
        <w:lastRenderedPageBreak/>
        <w:t>following the same steps, the same basic circular path. We can be sure to see pieces of the Journey in this summer’s movie escapes.</w:t>
      </w:r>
    </w:p>
    <w:p w:rsidR="009B440D" w:rsidRPr="00B85207" w:rsidRDefault="009B440D" w:rsidP="009B440D">
      <w:pPr>
        <w:spacing w:after="300" w:line="240" w:lineRule="auto"/>
        <w:rPr>
          <w:rFonts w:ascii="Helvetica" w:eastAsia="Times New Roman" w:hAnsi="Helvetica" w:cs="Helvetica"/>
          <w:color w:val="000000"/>
          <w:sz w:val="20"/>
          <w:szCs w:val="20"/>
        </w:rPr>
      </w:pPr>
      <w:r w:rsidRPr="00B85207">
        <w:rPr>
          <w:rFonts w:ascii="Helvetica" w:eastAsia="Times New Roman" w:hAnsi="Helvetica" w:cs="Helvetica"/>
          <w:color w:val="000000"/>
          <w:sz w:val="20"/>
          <w:szCs w:val="20"/>
        </w:rPr>
        <w:t>You might think that only male characters are heroes, but many female characters go through these same stages, as Psyche does in the myth of Psyche and Eros, and most recently in the newest </w:t>
      </w:r>
      <w:r w:rsidRPr="00B85207">
        <w:rPr>
          <w:rFonts w:ascii="Helvetica" w:eastAsia="Times New Roman" w:hAnsi="Helvetica" w:cs="Helvetica"/>
          <w:i/>
          <w:iCs/>
          <w:color w:val="000000"/>
          <w:sz w:val="20"/>
          <w:szCs w:val="20"/>
        </w:rPr>
        <w:t>Star Wars: The Force Awakens</w:t>
      </w:r>
      <w:r w:rsidRPr="00B85207">
        <w:rPr>
          <w:rFonts w:ascii="Helvetica" w:eastAsia="Times New Roman" w:hAnsi="Helvetica" w:cs="Helvetica"/>
          <w:color w:val="000000"/>
          <w:sz w:val="20"/>
          <w:szCs w:val="20"/>
        </w:rPr>
        <w:t>, with Rae, who was the awakened force herself.</w:t>
      </w:r>
    </w:p>
    <w:p w:rsidR="009B440D" w:rsidRPr="00B85207" w:rsidRDefault="009B440D" w:rsidP="009B440D">
      <w:pPr>
        <w:spacing w:after="300" w:line="240" w:lineRule="auto"/>
        <w:rPr>
          <w:rFonts w:ascii="Helvetica" w:eastAsia="Times New Roman" w:hAnsi="Helvetica" w:cs="Helvetica"/>
          <w:color w:val="000000"/>
          <w:sz w:val="20"/>
          <w:szCs w:val="20"/>
        </w:rPr>
      </w:pPr>
      <w:r w:rsidRPr="00B85207">
        <w:rPr>
          <w:rFonts w:ascii="Helvetica" w:eastAsia="Times New Roman" w:hAnsi="Helvetica" w:cs="Helvetica"/>
          <w:color w:val="000000"/>
          <w:sz w:val="20"/>
          <w:szCs w:val="20"/>
        </w:rPr>
        <w:t>Movies are not the only place we find the Hero’s Journey. There are dozens of books and guides on how to write an emotionally satisfying story for film or novels, or even biographies. Psychologists often frame a life struggle with the stages of the Journey. Businesses use it to entice customers. It’s even used in our political process. But aren’t there other kinds of stories?</w:t>
      </w:r>
    </w:p>
    <w:p w:rsidR="009B440D" w:rsidRPr="00B85207" w:rsidRDefault="009B440D" w:rsidP="009B440D">
      <w:pPr>
        <w:spacing w:after="300" w:line="240" w:lineRule="auto"/>
        <w:rPr>
          <w:rFonts w:ascii="Helvetica" w:eastAsia="Times New Roman" w:hAnsi="Helvetica" w:cs="Helvetica"/>
          <w:color w:val="000000"/>
          <w:sz w:val="20"/>
          <w:szCs w:val="20"/>
        </w:rPr>
      </w:pPr>
      <w:r w:rsidRPr="00B85207">
        <w:rPr>
          <w:rFonts w:ascii="Helvetica" w:eastAsia="Times New Roman" w:hAnsi="Helvetica" w:cs="Helvetica"/>
          <w:color w:val="000000"/>
          <w:sz w:val="20"/>
          <w:szCs w:val="20"/>
        </w:rPr>
        <w:t>In our obsession with the Hero’s Journey we risk forgetting—or worse never learning—that there are other journeys. There are other paths to maturity and wholeness. There are stories that show very different paths to psychological, spiritual, and cultural wholeness. We need to step outside our dominant cultural language to find them. We need to stop turning every story we hear into a version of our own Hero’s Journey. We need to learn to listen, really listen, to other ways of being in the world.</w:t>
      </w:r>
    </w:p>
    <w:p w:rsidR="009B440D" w:rsidRPr="00B85207" w:rsidRDefault="009B440D" w:rsidP="009B440D">
      <w:pPr>
        <w:spacing w:after="300" w:line="240" w:lineRule="auto"/>
        <w:rPr>
          <w:rFonts w:ascii="Helvetica" w:eastAsia="Times New Roman" w:hAnsi="Helvetica" w:cs="Helvetica"/>
          <w:color w:val="000000"/>
          <w:sz w:val="20"/>
          <w:szCs w:val="20"/>
        </w:rPr>
      </w:pPr>
      <w:r w:rsidRPr="00B85207">
        <w:rPr>
          <w:rFonts w:ascii="Helvetica" w:eastAsia="Times New Roman" w:hAnsi="Helvetica" w:cs="Helvetica"/>
          <w:color w:val="000000"/>
          <w:sz w:val="20"/>
          <w:szCs w:val="20"/>
        </w:rPr>
        <w:t>America is rich with stories from other cultures. The people who were native to this continent have stories like the arrival of White Buffalo Woman. She comes to the people at a time of trouble in their community, when hunting is poor and the people might starve. But she doesn’t fight demons or stage great battles. Instead, she brings agriculture, crafts and arts, and ceremonies for peace. She brings the things the people need to survive and thrive for generations.</w:t>
      </w:r>
    </w:p>
    <w:p w:rsidR="009B440D" w:rsidRPr="00B85207" w:rsidRDefault="009B440D" w:rsidP="009B440D">
      <w:pPr>
        <w:spacing w:after="300" w:line="240" w:lineRule="auto"/>
        <w:rPr>
          <w:rFonts w:ascii="Helvetica" w:eastAsia="Times New Roman" w:hAnsi="Helvetica" w:cs="Helvetica"/>
          <w:color w:val="000000"/>
          <w:sz w:val="20"/>
          <w:szCs w:val="20"/>
        </w:rPr>
      </w:pPr>
      <w:r w:rsidRPr="00B85207">
        <w:rPr>
          <w:rFonts w:ascii="Helvetica" w:eastAsia="Times New Roman" w:hAnsi="Helvetica" w:cs="Helvetica"/>
          <w:color w:val="000000"/>
          <w:sz w:val="20"/>
          <w:szCs w:val="20"/>
        </w:rPr>
        <w:t>Or we could turn to the Spider Grandmother of the Pueblo people, who sings to create human beings. She led them up through a hollow reed to this world of light and into consciousness. If you are lost, she will perch behind your ear to help you find your way. But know that you must ask for help. Know that you must listen to her quiet voice; you must heed her wisdom.</w:t>
      </w:r>
    </w:p>
    <w:p w:rsidR="009B440D" w:rsidRPr="00B85207" w:rsidRDefault="009B440D" w:rsidP="009B440D">
      <w:pPr>
        <w:spacing w:after="300" w:line="240" w:lineRule="auto"/>
        <w:rPr>
          <w:rFonts w:ascii="Helvetica" w:eastAsia="Times New Roman" w:hAnsi="Helvetica" w:cs="Helvetica"/>
          <w:color w:val="000000"/>
          <w:sz w:val="20"/>
          <w:szCs w:val="20"/>
        </w:rPr>
      </w:pPr>
      <w:r w:rsidRPr="00B85207">
        <w:rPr>
          <w:rFonts w:ascii="Helvetica" w:eastAsia="Times New Roman" w:hAnsi="Helvetica" w:cs="Helvetica"/>
          <w:color w:val="000000"/>
          <w:sz w:val="20"/>
          <w:szCs w:val="20"/>
        </w:rPr>
        <w:t>There is Saint Bridget of the British Isles, who was the goddess Bride before the Romans brought Christianity to Brittan. Bridget, along with her sisters, managed to claim good farm land away from the greedy duke. Ever after, her people would able to feed themselves.</w:t>
      </w:r>
    </w:p>
    <w:p w:rsidR="009B440D" w:rsidRPr="00B85207" w:rsidRDefault="009B440D" w:rsidP="009B440D">
      <w:pPr>
        <w:spacing w:after="300" w:line="240" w:lineRule="auto"/>
        <w:rPr>
          <w:rFonts w:ascii="Helvetica" w:eastAsia="Times New Roman" w:hAnsi="Helvetica" w:cs="Helvetica"/>
          <w:color w:val="000000"/>
          <w:sz w:val="20"/>
          <w:szCs w:val="20"/>
        </w:rPr>
      </w:pPr>
      <w:r w:rsidRPr="00B85207">
        <w:rPr>
          <w:rFonts w:ascii="Helvetica" w:eastAsia="Times New Roman" w:hAnsi="Helvetica" w:cs="Helvetica"/>
          <w:color w:val="000000"/>
          <w:sz w:val="20"/>
          <w:szCs w:val="20"/>
        </w:rPr>
        <w:t xml:space="preserve">There are the </w:t>
      </w:r>
      <w:proofErr w:type="spellStart"/>
      <w:r w:rsidRPr="00B85207">
        <w:rPr>
          <w:rFonts w:ascii="Helvetica" w:eastAsia="Times New Roman" w:hAnsi="Helvetica" w:cs="Helvetica"/>
          <w:color w:val="000000"/>
          <w:sz w:val="20"/>
          <w:szCs w:val="20"/>
        </w:rPr>
        <w:t>Jataka</w:t>
      </w:r>
      <w:proofErr w:type="spellEnd"/>
      <w:r w:rsidRPr="00B85207">
        <w:rPr>
          <w:rFonts w:ascii="Helvetica" w:eastAsia="Times New Roman" w:hAnsi="Helvetica" w:cs="Helvetica"/>
          <w:color w:val="000000"/>
          <w:sz w:val="20"/>
          <w:szCs w:val="20"/>
        </w:rPr>
        <w:t xml:space="preserve"> stories from the Buddhist traditions. These are a collection of stories meant to illuminate the prior lives of Gautama Buddha before he attained Buddha Nature. These stories are sometimes similar to Aesop’s tales, but they carry a different idea of what it is to lead a meaningful life. In these tales the gain or loss is not for the main character. It’s not even for the man, Gautama. The gain is for us, however far away and however many centuries into the future we live. Buddha’s enlightenment opens a door for our own.</w:t>
      </w:r>
    </w:p>
    <w:p w:rsidR="009B440D" w:rsidRPr="00B85207" w:rsidRDefault="009B440D" w:rsidP="009B440D">
      <w:pPr>
        <w:spacing w:after="300" w:line="240" w:lineRule="auto"/>
        <w:rPr>
          <w:rFonts w:ascii="Helvetica" w:eastAsia="Times New Roman" w:hAnsi="Helvetica" w:cs="Helvetica"/>
          <w:color w:val="000000"/>
          <w:sz w:val="20"/>
          <w:szCs w:val="20"/>
        </w:rPr>
      </w:pPr>
      <w:r w:rsidRPr="00B85207">
        <w:rPr>
          <w:rFonts w:ascii="Helvetica" w:eastAsia="Times New Roman" w:hAnsi="Helvetica" w:cs="Helvetica"/>
          <w:color w:val="000000"/>
          <w:sz w:val="20"/>
          <w:szCs w:val="20"/>
        </w:rPr>
        <w:t>Maybe it’s too much to ask Hollywood—or summer moviegoers—to give up the Hero archetype all together. But let’s remember that the story is not over until the Hero returns and brings healing to his community. It’s not enough to vanquish the evil of an alien attack. Before his journey is complete the Hero must return home.</w:t>
      </w:r>
    </w:p>
    <w:p w:rsidR="003901E7" w:rsidRPr="00B85207" w:rsidRDefault="009B440D" w:rsidP="009B440D">
      <w:pPr>
        <w:spacing w:after="300" w:line="240" w:lineRule="auto"/>
        <w:rPr>
          <w:rFonts w:ascii="Helvetica" w:eastAsia="Times New Roman" w:hAnsi="Helvetica" w:cs="Helvetica"/>
          <w:color w:val="000000"/>
          <w:sz w:val="20"/>
          <w:szCs w:val="20"/>
        </w:rPr>
      </w:pPr>
      <w:r w:rsidRPr="00B85207">
        <w:rPr>
          <w:rFonts w:ascii="Helvetica" w:eastAsia="Times New Roman" w:hAnsi="Helvetica" w:cs="Helvetica"/>
          <w:color w:val="000000"/>
          <w:sz w:val="20"/>
          <w:szCs w:val="20"/>
        </w:rPr>
        <w:t>Think of the European folktale of Stone Soup. Three soldiers are traveling home after a long, bloody war. They are tired and they are hungry. But the people of the villages they pass through are afraid of them, their swords, and their anger. The villagers, too, are tired of war and destruction, and they hide in fear from the soldiers. Yet somehow, one of the soldiers uses the very human instincts of curiosity and generosity to make soup out of a stone, and community out of the needs for peace. He is remaking home as the village join in a feast they all prepared. This is a different kind of Hero than Luke Skywalker. And perhaps one who can show us how to walk a path together.</w:t>
      </w:r>
    </w:p>
    <w:p w:rsidR="003901E7" w:rsidRPr="00B85207" w:rsidRDefault="003901E7" w:rsidP="009B440D">
      <w:pPr>
        <w:spacing w:after="300" w:line="240" w:lineRule="auto"/>
        <w:rPr>
          <w:rFonts w:ascii="Helvetica" w:eastAsia="Times New Roman" w:hAnsi="Helvetica" w:cs="Helvetica"/>
          <w:color w:val="000000"/>
          <w:sz w:val="20"/>
          <w:szCs w:val="20"/>
        </w:rPr>
      </w:pPr>
    </w:p>
    <w:p w:rsidR="003901E7" w:rsidRPr="00B85207" w:rsidRDefault="009B440D" w:rsidP="003901E7">
      <w:pPr>
        <w:numPr>
          <w:ilvl w:val="0"/>
          <w:numId w:val="3"/>
        </w:numPr>
        <w:pBdr>
          <w:bottom w:val="single" w:sz="12" w:space="1" w:color="auto"/>
        </w:pBdr>
        <w:contextualSpacing/>
        <w:rPr>
          <w:rFonts w:ascii="Arial Rounded MT Bold" w:eastAsia="Times New Roman" w:hAnsi="Arial Rounded MT Bold" w:cs="Arial"/>
          <w:color w:val="222222"/>
          <w:sz w:val="20"/>
          <w:szCs w:val="20"/>
        </w:rPr>
      </w:pPr>
      <w:r w:rsidRPr="00B85207">
        <w:rPr>
          <w:rFonts w:ascii="Calibri" w:eastAsia="Times New Roman" w:hAnsi="Calibri" w:cs="Times New Roman"/>
          <w:sz w:val="20"/>
          <w:szCs w:val="20"/>
        </w:rPr>
        <w:t xml:space="preserve"> </w:t>
      </w:r>
      <w:r w:rsidR="003901E7" w:rsidRPr="00B85207">
        <w:rPr>
          <w:rFonts w:ascii="Arial Rounded MT Bold" w:eastAsia="Times New Roman" w:hAnsi="Arial Rounded MT Bold" w:cs="Arial"/>
          <w:color w:val="222222"/>
          <w:sz w:val="20"/>
          <w:szCs w:val="20"/>
        </w:rPr>
        <w:t>Author’s claim (what he/she wants us to believe—OPINION + REASON)):</w:t>
      </w:r>
    </w:p>
    <w:p w:rsidR="003901E7" w:rsidRPr="00B85207" w:rsidRDefault="003901E7" w:rsidP="003901E7">
      <w:pPr>
        <w:pBdr>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3901E7" w:rsidRPr="00B85207" w:rsidRDefault="003901E7" w:rsidP="003901E7">
      <w:pPr>
        <w:pBdr>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3901E7" w:rsidRPr="00B85207" w:rsidRDefault="003901E7" w:rsidP="003901E7">
      <w:pPr>
        <w:spacing w:after="0" w:line="240" w:lineRule="auto"/>
        <w:ind w:left="720"/>
        <w:contextualSpacing/>
        <w:rPr>
          <w:rFonts w:ascii="Arial Rounded MT Bold" w:eastAsia="Times New Roman" w:hAnsi="Arial Rounded MT Bold" w:cs="Arial"/>
          <w:color w:val="222222"/>
          <w:sz w:val="20"/>
          <w:szCs w:val="20"/>
        </w:rPr>
      </w:pPr>
    </w:p>
    <w:p w:rsidR="003901E7" w:rsidRPr="00B85207" w:rsidRDefault="003901E7" w:rsidP="003901E7">
      <w:pPr>
        <w:spacing w:after="0" w:line="240" w:lineRule="auto"/>
        <w:ind w:left="720"/>
        <w:contextualSpacing/>
        <w:rPr>
          <w:rFonts w:ascii="Arial Rounded MT Bold" w:eastAsia="Times New Roman" w:hAnsi="Arial Rounded MT Bold" w:cs="Arial"/>
          <w:color w:val="222222"/>
          <w:sz w:val="20"/>
          <w:szCs w:val="20"/>
        </w:rPr>
      </w:pPr>
    </w:p>
    <w:p w:rsidR="003901E7" w:rsidRPr="00B85207" w:rsidRDefault="003901E7" w:rsidP="003901E7">
      <w:pPr>
        <w:pBdr>
          <w:top w:val="single" w:sz="12" w:space="1" w:color="auto"/>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3901E7" w:rsidRPr="00B85207" w:rsidRDefault="003901E7" w:rsidP="003901E7">
      <w:pPr>
        <w:pBdr>
          <w:top w:val="single" w:sz="12" w:space="1" w:color="auto"/>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3901E7" w:rsidRPr="00B85207" w:rsidRDefault="003901E7" w:rsidP="003901E7">
      <w:pPr>
        <w:spacing w:after="0" w:line="240" w:lineRule="auto"/>
        <w:rPr>
          <w:rFonts w:ascii="Arial Rounded MT Bold" w:eastAsia="Times New Roman" w:hAnsi="Arial Rounded MT Bold" w:cs="Times New Roman"/>
          <w:sz w:val="20"/>
          <w:szCs w:val="20"/>
        </w:rPr>
      </w:pPr>
    </w:p>
    <w:p w:rsidR="003901E7" w:rsidRPr="00B85207" w:rsidRDefault="003901E7" w:rsidP="003901E7">
      <w:pPr>
        <w:numPr>
          <w:ilvl w:val="0"/>
          <w:numId w:val="3"/>
        </w:numPr>
        <w:spacing w:after="0" w:line="240" w:lineRule="auto"/>
        <w:contextualSpacing/>
        <w:rPr>
          <w:rFonts w:ascii="Arial Rounded MT Bold" w:eastAsia="Times New Roman" w:hAnsi="Arial Rounded MT Bold" w:cs="Times New Roman"/>
          <w:sz w:val="20"/>
          <w:szCs w:val="20"/>
        </w:rPr>
      </w:pPr>
      <w:r w:rsidRPr="00B85207">
        <w:rPr>
          <w:rFonts w:ascii="Arial Rounded MT Bold" w:eastAsia="Times New Roman" w:hAnsi="Arial Rounded MT Bold" w:cs="Arial"/>
          <w:color w:val="222222"/>
          <w:sz w:val="20"/>
          <w:szCs w:val="20"/>
        </w:rPr>
        <w:t xml:space="preserve">. Text Evidence for claim </w:t>
      </w:r>
      <w:r w:rsidRPr="00B85207">
        <w:rPr>
          <w:rFonts w:ascii="Arial Rounded MT Bold" w:eastAsia="Times New Roman" w:hAnsi="Arial Rounded MT Bold" w:cs="Arial"/>
          <w:i/>
          <w:color w:val="222222"/>
          <w:sz w:val="20"/>
          <w:szCs w:val="20"/>
        </w:rPr>
        <w:t>with MLA</w:t>
      </w:r>
      <w:r w:rsidRPr="00B85207">
        <w:rPr>
          <w:rFonts w:ascii="Arial Rounded MT Bold" w:eastAsia="Times New Roman" w:hAnsi="Arial Rounded MT Bold" w:cs="Arial"/>
          <w:color w:val="222222"/>
          <w:sz w:val="20"/>
          <w:szCs w:val="20"/>
        </w:rPr>
        <w:t>:  **TE= proof: stats, facts, examples</w:t>
      </w:r>
    </w:p>
    <w:p w:rsidR="003901E7" w:rsidRPr="00B85207" w:rsidRDefault="003901E7" w:rsidP="003901E7">
      <w:pPr>
        <w:spacing w:after="0" w:line="240" w:lineRule="auto"/>
        <w:ind w:left="720"/>
        <w:contextualSpacing/>
        <w:rPr>
          <w:rFonts w:ascii="Arial Rounded MT Bold" w:eastAsia="Times New Roman" w:hAnsi="Arial Rounded MT Bold" w:cs="Arial"/>
          <w:color w:val="222222"/>
          <w:sz w:val="20"/>
          <w:szCs w:val="20"/>
        </w:rPr>
      </w:pPr>
      <w:r w:rsidRPr="00B85207">
        <w:rPr>
          <w:rFonts w:ascii="Arial Rounded MT Bold" w:eastAsia="Times New Roman" w:hAnsi="Arial Rounded MT Bold" w:cs="Arial"/>
          <w:color w:val="222222"/>
          <w:sz w:val="20"/>
          <w:szCs w:val="20"/>
        </w:rPr>
        <w:t>**MLA= author’s last name in parenthesis at the end of each piece of TE: “Blah-blah-blah” (Author’s LAST name).</w:t>
      </w:r>
    </w:p>
    <w:p w:rsidR="003901E7" w:rsidRPr="00B85207" w:rsidRDefault="003901E7" w:rsidP="003901E7">
      <w:pPr>
        <w:numPr>
          <w:ilvl w:val="0"/>
          <w:numId w:val="2"/>
        </w:numPr>
        <w:spacing w:after="0" w:line="240" w:lineRule="auto"/>
        <w:contextualSpacing/>
        <w:rPr>
          <w:rFonts w:ascii="Arial Rounded MT Bold" w:eastAsia="Times New Roman" w:hAnsi="Arial Rounded MT Bold" w:cs="Times New Roman"/>
          <w:sz w:val="20"/>
          <w:szCs w:val="20"/>
        </w:rPr>
      </w:pPr>
      <w:r w:rsidRPr="00B85207">
        <w:rPr>
          <w:rFonts w:ascii="Arial Rounded MT Bold" w:eastAsia="Times New Roman" w:hAnsi="Arial Rounded MT Bold" w:cs="Arial"/>
          <w:color w:val="222222"/>
          <w:sz w:val="20"/>
          <w:szCs w:val="20"/>
        </w:rPr>
        <w:t>________________________________________________________________________</w:t>
      </w:r>
    </w:p>
    <w:p w:rsidR="003901E7" w:rsidRPr="00B85207" w:rsidRDefault="003901E7" w:rsidP="003901E7">
      <w:pPr>
        <w:spacing w:after="0" w:line="240" w:lineRule="auto"/>
        <w:ind w:left="1425"/>
        <w:contextualSpacing/>
        <w:rPr>
          <w:rFonts w:ascii="Arial Rounded MT Bold" w:eastAsia="Times New Roman" w:hAnsi="Arial Rounded MT Bold" w:cs="Times New Roman"/>
          <w:sz w:val="20"/>
          <w:szCs w:val="20"/>
        </w:rPr>
      </w:pPr>
    </w:p>
    <w:p w:rsidR="003901E7" w:rsidRPr="00B85207" w:rsidRDefault="003901E7" w:rsidP="003901E7">
      <w:pPr>
        <w:spacing w:after="0" w:line="240" w:lineRule="auto"/>
        <w:ind w:left="1425"/>
        <w:contextualSpacing/>
        <w:rPr>
          <w:rFonts w:ascii="Arial Rounded MT Bold" w:eastAsia="Times New Roman" w:hAnsi="Arial Rounded MT Bold" w:cs="Times New Roman"/>
          <w:sz w:val="20"/>
          <w:szCs w:val="20"/>
        </w:rPr>
      </w:pPr>
      <w:r w:rsidRPr="00B85207">
        <w:rPr>
          <w:rFonts w:ascii="Arial Rounded MT Bold" w:eastAsia="Times New Roman" w:hAnsi="Arial Rounded MT Bold" w:cs="Arial"/>
          <w:color w:val="222222"/>
          <w:sz w:val="20"/>
          <w:szCs w:val="20"/>
        </w:rPr>
        <w:t>________________________________________________________________________</w:t>
      </w:r>
    </w:p>
    <w:p w:rsidR="003901E7" w:rsidRPr="00B85207" w:rsidRDefault="003901E7" w:rsidP="003901E7">
      <w:pPr>
        <w:spacing w:after="0" w:line="240" w:lineRule="auto"/>
        <w:ind w:left="1065"/>
        <w:rPr>
          <w:rFonts w:ascii="Arial Rounded MT Bold" w:eastAsia="Times New Roman" w:hAnsi="Arial Rounded MT Bold" w:cs="Times New Roman"/>
          <w:sz w:val="20"/>
          <w:szCs w:val="20"/>
        </w:rPr>
      </w:pPr>
    </w:p>
    <w:p w:rsidR="003901E7" w:rsidRPr="00B85207" w:rsidRDefault="003901E7" w:rsidP="003901E7">
      <w:pPr>
        <w:numPr>
          <w:ilvl w:val="0"/>
          <w:numId w:val="2"/>
        </w:numPr>
        <w:spacing w:after="0" w:line="240" w:lineRule="auto"/>
        <w:contextualSpacing/>
        <w:rPr>
          <w:rFonts w:ascii="Arial Rounded MT Bold" w:eastAsia="Times New Roman" w:hAnsi="Arial Rounded MT Bold" w:cs="Times New Roman"/>
          <w:sz w:val="20"/>
          <w:szCs w:val="20"/>
        </w:rPr>
      </w:pPr>
      <w:r w:rsidRPr="00B85207">
        <w:rPr>
          <w:rFonts w:ascii="Arial Rounded MT Bold" w:eastAsia="Times New Roman" w:hAnsi="Arial Rounded MT Bold" w:cs="Arial"/>
          <w:color w:val="222222"/>
          <w:sz w:val="20"/>
          <w:szCs w:val="20"/>
        </w:rPr>
        <w:t>________________________________________________________________________</w:t>
      </w:r>
    </w:p>
    <w:p w:rsidR="003901E7" w:rsidRPr="00B85207" w:rsidRDefault="003901E7" w:rsidP="003901E7">
      <w:pPr>
        <w:spacing w:after="0" w:line="240" w:lineRule="auto"/>
        <w:ind w:left="1425"/>
        <w:contextualSpacing/>
        <w:rPr>
          <w:rFonts w:ascii="Arial Rounded MT Bold" w:eastAsia="Times New Roman" w:hAnsi="Arial Rounded MT Bold" w:cs="Times New Roman"/>
          <w:sz w:val="20"/>
          <w:szCs w:val="20"/>
        </w:rPr>
      </w:pPr>
    </w:p>
    <w:p w:rsidR="003901E7" w:rsidRPr="00B85207" w:rsidRDefault="003901E7" w:rsidP="003901E7">
      <w:pPr>
        <w:spacing w:after="0" w:line="240" w:lineRule="auto"/>
        <w:ind w:left="1425"/>
        <w:contextualSpacing/>
        <w:rPr>
          <w:rFonts w:ascii="Arial Rounded MT Bold" w:eastAsia="Times New Roman" w:hAnsi="Arial Rounded MT Bold" w:cs="Arial"/>
          <w:color w:val="222222"/>
          <w:sz w:val="20"/>
          <w:szCs w:val="20"/>
        </w:rPr>
      </w:pPr>
      <w:r w:rsidRPr="00B85207">
        <w:rPr>
          <w:rFonts w:ascii="Arial Rounded MT Bold" w:eastAsia="Times New Roman" w:hAnsi="Arial Rounded MT Bold" w:cs="Arial"/>
          <w:color w:val="222222"/>
          <w:sz w:val="20"/>
          <w:szCs w:val="20"/>
        </w:rPr>
        <w:t>________________________________________________________________________</w:t>
      </w:r>
    </w:p>
    <w:p w:rsidR="003901E7" w:rsidRPr="00B85207" w:rsidRDefault="003901E7" w:rsidP="003901E7">
      <w:pPr>
        <w:spacing w:after="0" w:line="240" w:lineRule="auto"/>
        <w:ind w:left="1425"/>
        <w:contextualSpacing/>
        <w:rPr>
          <w:rFonts w:ascii="Arial Rounded MT Bold" w:eastAsia="Times New Roman" w:hAnsi="Arial Rounded MT Bold" w:cs="Times New Roman"/>
          <w:sz w:val="20"/>
          <w:szCs w:val="20"/>
        </w:rPr>
      </w:pPr>
    </w:p>
    <w:p w:rsidR="003901E7" w:rsidRPr="00B85207" w:rsidRDefault="003901E7" w:rsidP="003901E7">
      <w:pPr>
        <w:spacing w:after="0" w:line="240" w:lineRule="auto"/>
        <w:ind w:left="1425"/>
        <w:contextualSpacing/>
        <w:rPr>
          <w:rFonts w:ascii="Arial Rounded MT Bold" w:eastAsia="Times New Roman" w:hAnsi="Arial Rounded MT Bold" w:cs="Times New Roman"/>
          <w:sz w:val="20"/>
          <w:szCs w:val="20"/>
        </w:rPr>
      </w:pPr>
      <w:r w:rsidRPr="00B85207">
        <w:rPr>
          <w:rFonts w:ascii="Arial Rounded MT Bold" w:eastAsia="Times New Roman" w:hAnsi="Arial Rounded MT Bold" w:cs="Arial"/>
          <w:color w:val="222222"/>
          <w:sz w:val="20"/>
          <w:szCs w:val="20"/>
        </w:rPr>
        <w:t>________________________________________________________________________</w:t>
      </w:r>
    </w:p>
    <w:p w:rsidR="003901E7" w:rsidRPr="00B85207" w:rsidRDefault="003901E7" w:rsidP="003901E7">
      <w:pPr>
        <w:spacing w:after="0" w:line="240" w:lineRule="auto"/>
        <w:ind w:left="1065"/>
        <w:rPr>
          <w:rFonts w:ascii="Arial Rounded MT Bold" w:eastAsia="Times New Roman" w:hAnsi="Arial Rounded MT Bold" w:cs="Times New Roman"/>
          <w:sz w:val="20"/>
          <w:szCs w:val="20"/>
        </w:rPr>
      </w:pPr>
    </w:p>
    <w:p w:rsidR="003901E7" w:rsidRPr="00B85207" w:rsidRDefault="003901E7" w:rsidP="003901E7">
      <w:pPr>
        <w:numPr>
          <w:ilvl w:val="0"/>
          <w:numId w:val="2"/>
        </w:numPr>
        <w:spacing w:after="0" w:line="240" w:lineRule="auto"/>
        <w:contextualSpacing/>
        <w:rPr>
          <w:rFonts w:ascii="Arial Rounded MT Bold" w:eastAsia="Times New Roman" w:hAnsi="Arial Rounded MT Bold" w:cs="Times New Roman"/>
          <w:sz w:val="20"/>
          <w:szCs w:val="20"/>
        </w:rPr>
      </w:pPr>
      <w:r w:rsidRPr="00B85207">
        <w:rPr>
          <w:rFonts w:ascii="Arial Rounded MT Bold" w:eastAsia="Times New Roman" w:hAnsi="Arial Rounded MT Bold" w:cs="Arial"/>
          <w:color w:val="222222"/>
          <w:sz w:val="20"/>
          <w:szCs w:val="20"/>
        </w:rPr>
        <w:t>________________________________________________________________________</w:t>
      </w:r>
    </w:p>
    <w:p w:rsidR="003901E7" w:rsidRPr="00B85207" w:rsidRDefault="003901E7" w:rsidP="003901E7">
      <w:pPr>
        <w:spacing w:after="0" w:line="240" w:lineRule="auto"/>
        <w:ind w:left="1425"/>
        <w:contextualSpacing/>
        <w:rPr>
          <w:rFonts w:ascii="Arial Rounded MT Bold" w:eastAsia="Times New Roman" w:hAnsi="Arial Rounded MT Bold" w:cs="Times New Roman"/>
          <w:sz w:val="20"/>
          <w:szCs w:val="20"/>
        </w:rPr>
      </w:pPr>
    </w:p>
    <w:p w:rsidR="003901E7" w:rsidRPr="00B85207" w:rsidRDefault="003901E7" w:rsidP="003901E7">
      <w:pPr>
        <w:spacing w:after="0" w:line="240" w:lineRule="auto"/>
        <w:ind w:left="1425"/>
        <w:contextualSpacing/>
        <w:rPr>
          <w:rFonts w:ascii="Calibri" w:eastAsia="Times New Roman" w:hAnsi="Calibri" w:cs="Times New Roman"/>
          <w:sz w:val="20"/>
          <w:szCs w:val="20"/>
        </w:rPr>
      </w:pPr>
      <w:r w:rsidRPr="00B85207">
        <w:rPr>
          <w:rFonts w:ascii="Calibri" w:eastAsia="Times New Roman" w:hAnsi="Calibri" w:cs="Times New Roman"/>
          <w:sz w:val="20"/>
          <w:szCs w:val="20"/>
        </w:rPr>
        <w:t>_________________________________________________________________</w:t>
      </w:r>
    </w:p>
    <w:p w:rsidR="003901E7" w:rsidRPr="00B85207" w:rsidRDefault="003901E7" w:rsidP="003901E7">
      <w:pPr>
        <w:spacing w:after="0" w:line="240" w:lineRule="auto"/>
        <w:ind w:left="720"/>
        <w:contextualSpacing/>
        <w:rPr>
          <w:rFonts w:ascii="Calibri" w:eastAsia="Times New Roman" w:hAnsi="Calibri" w:cs="Times New Roman"/>
          <w:sz w:val="20"/>
          <w:szCs w:val="20"/>
        </w:rPr>
      </w:pPr>
    </w:p>
    <w:p w:rsidR="003901E7" w:rsidRPr="00B85207" w:rsidRDefault="003901E7" w:rsidP="003901E7">
      <w:pPr>
        <w:numPr>
          <w:ilvl w:val="0"/>
          <w:numId w:val="2"/>
        </w:numPr>
        <w:spacing w:after="0" w:line="240" w:lineRule="auto"/>
        <w:contextualSpacing/>
        <w:rPr>
          <w:rFonts w:ascii="Calibri" w:eastAsia="Times New Roman" w:hAnsi="Calibri" w:cs="Times New Roman"/>
          <w:sz w:val="20"/>
          <w:szCs w:val="20"/>
        </w:rPr>
      </w:pPr>
      <w:r w:rsidRPr="00B85207">
        <w:rPr>
          <w:rFonts w:ascii="Calibri" w:eastAsia="Times New Roman" w:hAnsi="Calibri" w:cs="Times New Roman"/>
          <w:sz w:val="20"/>
          <w:szCs w:val="20"/>
        </w:rPr>
        <w:t>_________________________________________________________________</w:t>
      </w:r>
    </w:p>
    <w:p w:rsidR="003901E7" w:rsidRPr="00B85207" w:rsidRDefault="003901E7" w:rsidP="003901E7">
      <w:pPr>
        <w:spacing w:after="0" w:line="240" w:lineRule="auto"/>
        <w:ind w:left="1065"/>
        <w:contextualSpacing/>
        <w:rPr>
          <w:rFonts w:ascii="Calibri" w:eastAsia="Times New Roman" w:hAnsi="Calibri" w:cs="Times New Roman"/>
          <w:sz w:val="20"/>
          <w:szCs w:val="20"/>
        </w:rPr>
      </w:pPr>
    </w:p>
    <w:p w:rsidR="003901E7" w:rsidRPr="00B85207" w:rsidRDefault="003901E7" w:rsidP="003901E7">
      <w:pPr>
        <w:spacing w:after="0" w:line="240" w:lineRule="auto"/>
        <w:ind w:left="1425"/>
        <w:contextualSpacing/>
        <w:rPr>
          <w:rFonts w:ascii="Calibri" w:eastAsia="Times New Roman" w:hAnsi="Calibri" w:cs="Times New Roman"/>
          <w:sz w:val="20"/>
          <w:szCs w:val="20"/>
        </w:rPr>
      </w:pPr>
      <w:r w:rsidRPr="00B85207">
        <w:rPr>
          <w:rFonts w:ascii="Calibri" w:eastAsia="Times New Roman" w:hAnsi="Calibri" w:cs="Times New Roman"/>
          <w:sz w:val="20"/>
          <w:szCs w:val="20"/>
        </w:rPr>
        <w:t>_________________________________________________________________</w:t>
      </w:r>
    </w:p>
    <w:p w:rsidR="003901E7" w:rsidRPr="00B85207" w:rsidRDefault="003901E7" w:rsidP="003901E7">
      <w:pPr>
        <w:spacing w:after="0" w:line="240" w:lineRule="auto"/>
        <w:rPr>
          <w:rFonts w:ascii="Arial Rounded MT Bold" w:eastAsia="Times New Roman" w:hAnsi="Arial Rounded MT Bold" w:cs="Times New Roman"/>
          <w:sz w:val="20"/>
          <w:szCs w:val="20"/>
        </w:rPr>
      </w:pPr>
      <w:r w:rsidRPr="00B85207">
        <w:rPr>
          <w:rFonts w:ascii="Arial Rounded MT Bold" w:eastAsia="Times New Roman" w:hAnsi="Arial Rounded MT Bold" w:cs="Times New Roman"/>
          <w:sz w:val="20"/>
          <w:szCs w:val="20"/>
        </w:rPr>
        <w:t xml:space="preserve">                                                </w:t>
      </w:r>
    </w:p>
    <w:p w:rsidR="003901E7" w:rsidRPr="00B85207" w:rsidRDefault="003901E7" w:rsidP="003901E7">
      <w:pPr>
        <w:spacing w:after="0" w:line="240" w:lineRule="auto"/>
        <w:ind w:left="1440" w:firstLine="720"/>
        <w:rPr>
          <w:rFonts w:ascii="Arial Rounded MT Bold" w:eastAsia="Times New Roman" w:hAnsi="Arial Rounded MT Bold" w:cs="Times New Roman"/>
          <w:b/>
          <w:sz w:val="20"/>
          <w:szCs w:val="20"/>
        </w:rPr>
      </w:pPr>
      <w:r w:rsidRPr="00B85207">
        <w:rPr>
          <w:rFonts w:ascii="Arial Rounded MT Bold" w:eastAsia="Times New Roman" w:hAnsi="Arial Rounded MT Bold" w:cs="Times New Roman"/>
          <w:b/>
          <w:sz w:val="20"/>
          <w:szCs w:val="20"/>
        </w:rPr>
        <w:t xml:space="preserve">           (</w:t>
      </w:r>
      <w:proofErr w:type="gramStart"/>
      <w:r w:rsidRPr="00B85207">
        <w:rPr>
          <w:rFonts w:ascii="Arial Rounded MT Bold" w:eastAsia="Times New Roman" w:hAnsi="Arial Rounded MT Bold" w:cs="Times New Roman"/>
          <w:b/>
          <w:sz w:val="20"/>
          <w:szCs w:val="20"/>
        </w:rPr>
        <w:t>inform</w:t>
      </w:r>
      <w:proofErr w:type="gramEnd"/>
      <w:r w:rsidRPr="00B85207">
        <w:rPr>
          <w:rFonts w:ascii="Arial Rounded MT Bold" w:eastAsia="Times New Roman" w:hAnsi="Arial Rounded MT Bold" w:cs="Times New Roman"/>
          <w:b/>
          <w:sz w:val="20"/>
          <w:szCs w:val="20"/>
        </w:rPr>
        <w:t>, persuade, give opinion, etc.)</w:t>
      </w:r>
    </w:p>
    <w:p w:rsidR="003901E7" w:rsidRPr="00B85207" w:rsidRDefault="003901E7" w:rsidP="003901E7">
      <w:pPr>
        <w:spacing w:after="0" w:line="240" w:lineRule="auto"/>
        <w:rPr>
          <w:rFonts w:ascii="Arial Rounded MT Bold" w:eastAsia="Times New Roman" w:hAnsi="Arial Rounded MT Bold" w:cs="Times New Roman"/>
          <w:b/>
          <w:sz w:val="20"/>
          <w:szCs w:val="20"/>
        </w:rPr>
      </w:pPr>
    </w:p>
    <w:p w:rsidR="003901E7" w:rsidRPr="00B85207" w:rsidRDefault="003901E7" w:rsidP="003901E7">
      <w:pPr>
        <w:numPr>
          <w:ilvl w:val="0"/>
          <w:numId w:val="3"/>
        </w:numPr>
        <w:spacing w:after="0" w:line="240" w:lineRule="auto"/>
        <w:contextualSpacing/>
        <w:rPr>
          <w:rFonts w:ascii="Arial Rounded MT Bold" w:eastAsia="Times New Roman" w:hAnsi="Arial Rounded MT Bold" w:cs="Times New Roman"/>
          <w:color w:val="000000"/>
          <w:sz w:val="20"/>
          <w:szCs w:val="20"/>
        </w:rPr>
      </w:pPr>
      <w:r w:rsidRPr="00B85207">
        <w:rPr>
          <w:rFonts w:ascii="Arial Rounded MT Bold" w:eastAsia="Times New Roman" w:hAnsi="Arial Rounded MT Bold" w:cs="Times New Roman"/>
          <w:color w:val="000000"/>
          <w:sz w:val="20"/>
          <w:szCs w:val="20"/>
        </w:rPr>
        <w:t>The author’s main purpose is _________________because_________________________</w:t>
      </w:r>
    </w:p>
    <w:p w:rsidR="003901E7" w:rsidRPr="00B85207" w:rsidRDefault="003901E7" w:rsidP="003901E7">
      <w:pPr>
        <w:spacing w:line="240" w:lineRule="auto"/>
        <w:ind w:left="720"/>
        <w:contextualSpacing/>
        <w:rPr>
          <w:rFonts w:ascii="Arial Rounded MT Bold" w:eastAsia="Times New Roman" w:hAnsi="Arial Rounded MT Bold" w:cs="Times New Roman"/>
          <w:color w:val="000000"/>
          <w:sz w:val="20"/>
          <w:szCs w:val="20"/>
        </w:rPr>
      </w:pPr>
    </w:p>
    <w:p w:rsidR="003901E7" w:rsidRPr="00B85207" w:rsidRDefault="003901E7" w:rsidP="003901E7">
      <w:pPr>
        <w:spacing w:line="240" w:lineRule="auto"/>
        <w:ind w:left="720"/>
        <w:contextualSpacing/>
        <w:rPr>
          <w:rFonts w:ascii="Arial Rounded MT Bold" w:eastAsia="Times New Roman" w:hAnsi="Arial Rounded MT Bold" w:cs="Times New Roman"/>
          <w:color w:val="000000"/>
          <w:sz w:val="20"/>
          <w:szCs w:val="20"/>
        </w:rPr>
      </w:pPr>
      <w:r w:rsidRPr="00B85207">
        <w:rPr>
          <w:rFonts w:ascii="Arial Rounded MT Bold" w:eastAsia="Times New Roman" w:hAnsi="Arial Rounded MT Bold" w:cs="Times New Roman"/>
          <w:color w:val="000000"/>
          <w:sz w:val="20"/>
          <w:szCs w:val="20"/>
        </w:rPr>
        <w:t>_______________________________________________________________________________</w:t>
      </w:r>
    </w:p>
    <w:p w:rsidR="003901E7" w:rsidRPr="00B85207" w:rsidRDefault="003901E7" w:rsidP="003901E7">
      <w:pPr>
        <w:spacing w:line="240" w:lineRule="auto"/>
        <w:ind w:left="720"/>
        <w:contextualSpacing/>
        <w:rPr>
          <w:rFonts w:ascii="Arial Rounded MT Bold" w:eastAsia="Times New Roman" w:hAnsi="Arial Rounded MT Bold" w:cs="Times New Roman"/>
          <w:color w:val="000000"/>
          <w:sz w:val="20"/>
          <w:szCs w:val="20"/>
        </w:rPr>
      </w:pPr>
    </w:p>
    <w:p w:rsidR="003901E7" w:rsidRPr="00B85207" w:rsidRDefault="003901E7" w:rsidP="003901E7">
      <w:pPr>
        <w:spacing w:after="0" w:line="240" w:lineRule="auto"/>
        <w:ind w:left="360"/>
        <w:rPr>
          <w:rFonts w:ascii="Arial Rounded MT Bold" w:eastAsia="Times New Roman" w:hAnsi="Arial Rounded MT Bold" w:cs="Times New Roman"/>
          <w:b/>
          <w:color w:val="000000"/>
          <w:sz w:val="20"/>
          <w:szCs w:val="20"/>
        </w:rPr>
      </w:pPr>
      <w:r w:rsidRPr="00B85207">
        <w:rPr>
          <w:rFonts w:ascii="Arial Rounded MT Bold" w:eastAsia="Times New Roman" w:hAnsi="Arial Rounded MT Bold" w:cs="Times New Roman"/>
          <w:color w:val="000000"/>
          <w:sz w:val="20"/>
          <w:szCs w:val="20"/>
        </w:rPr>
        <w:t xml:space="preserve">                       </w:t>
      </w:r>
      <w:r w:rsidRPr="00B85207">
        <w:rPr>
          <w:rFonts w:ascii="Arial Rounded MT Bold" w:eastAsia="Times New Roman" w:hAnsi="Arial Rounded MT Bold" w:cs="Times New Roman"/>
          <w:color w:val="000000"/>
          <w:sz w:val="20"/>
          <w:szCs w:val="20"/>
        </w:rPr>
        <w:tab/>
      </w:r>
      <w:r w:rsidRPr="00B85207">
        <w:rPr>
          <w:rFonts w:ascii="Arial Rounded MT Bold" w:eastAsia="Times New Roman" w:hAnsi="Arial Rounded MT Bold" w:cs="Times New Roman"/>
          <w:color w:val="000000"/>
          <w:sz w:val="20"/>
          <w:szCs w:val="20"/>
        </w:rPr>
        <w:tab/>
      </w:r>
      <w:r w:rsidRPr="00B85207">
        <w:rPr>
          <w:rFonts w:ascii="Arial Rounded MT Bold" w:eastAsia="Times New Roman" w:hAnsi="Arial Rounded MT Bold" w:cs="Times New Roman"/>
          <w:color w:val="000000"/>
          <w:sz w:val="20"/>
          <w:szCs w:val="20"/>
        </w:rPr>
        <w:tab/>
      </w:r>
      <w:r w:rsidRPr="00B85207">
        <w:rPr>
          <w:rFonts w:ascii="Arial Rounded MT Bold" w:eastAsia="Times New Roman" w:hAnsi="Arial Rounded MT Bold" w:cs="Times New Roman"/>
          <w:b/>
          <w:color w:val="000000"/>
          <w:sz w:val="20"/>
          <w:szCs w:val="20"/>
        </w:rPr>
        <w:t>(Be specific)</w:t>
      </w:r>
    </w:p>
    <w:p w:rsidR="003901E7" w:rsidRPr="00B85207" w:rsidRDefault="003901E7" w:rsidP="003901E7">
      <w:pPr>
        <w:numPr>
          <w:ilvl w:val="0"/>
          <w:numId w:val="3"/>
        </w:numPr>
        <w:spacing w:after="240" w:line="240" w:lineRule="auto"/>
        <w:contextualSpacing/>
        <w:rPr>
          <w:rFonts w:ascii="Arial" w:eastAsia="Times New Roman" w:hAnsi="Arial" w:cs="Arial"/>
          <w:b/>
          <w:color w:val="000000"/>
          <w:sz w:val="20"/>
          <w:szCs w:val="20"/>
        </w:rPr>
      </w:pPr>
      <w:r w:rsidRPr="00B85207">
        <w:rPr>
          <w:rFonts w:ascii="Arial" w:eastAsia="Times New Roman" w:hAnsi="Arial" w:cs="Arial"/>
          <w:b/>
          <w:sz w:val="20"/>
          <w:szCs w:val="20"/>
        </w:rPr>
        <w:t>The author’s main audience is __________________________because______________</w:t>
      </w:r>
    </w:p>
    <w:p w:rsidR="003901E7" w:rsidRPr="00B85207" w:rsidRDefault="003901E7" w:rsidP="003901E7">
      <w:pPr>
        <w:spacing w:after="240" w:line="240" w:lineRule="auto"/>
        <w:ind w:left="450"/>
        <w:contextualSpacing/>
        <w:rPr>
          <w:rFonts w:ascii="Calibri" w:eastAsia="Times New Roman" w:hAnsi="Calibri" w:cs="Times New Roman"/>
          <w:sz w:val="20"/>
          <w:szCs w:val="20"/>
        </w:rPr>
      </w:pPr>
    </w:p>
    <w:p w:rsidR="003901E7" w:rsidRPr="00B85207" w:rsidRDefault="003901E7" w:rsidP="003901E7">
      <w:pPr>
        <w:spacing w:after="240" w:line="240" w:lineRule="auto"/>
        <w:ind w:left="450"/>
        <w:contextualSpacing/>
        <w:rPr>
          <w:rFonts w:ascii="Arial Rounded MT Bold" w:eastAsia="Times New Roman" w:hAnsi="Arial Rounded MT Bold" w:cs="Times New Roman"/>
          <w:color w:val="000000"/>
          <w:sz w:val="20"/>
          <w:szCs w:val="20"/>
        </w:rPr>
      </w:pPr>
      <w:r w:rsidRPr="00B85207">
        <w:rPr>
          <w:rFonts w:ascii="Calibri" w:eastAsia="Times New Roman" w:hAnsi="Calibri" w:cs="Times New Roman"/>
          <w:sz w:val="20"/>
          <w:szCs w:val="20"/>
        </w:rPr>
        <w:t>__________________________________________________________________________</w:t>
      </w:r>
    </w:p>
    <w:p w:rsidR="003901E7" w:rsidRPr="00B85207" w:rsidRDefault="003901E7" w:rsidP="003901E7">
      <w:pPr>
        <w:spacing w:after="0" w:line="240" w:lineRule="auto"/>
        <w:rPr>
          <w:rFonts w:ascii="Arial Rounded MT Bold" w:eastAsia="Times New Roman" w:hAnsi="Arial Rounded MT Bold" w:cs="Times New Roman"/>
          <w:sz w:val="20"/>
          <w:szCs w:val="20"/>
        </w:rPr>
      </w:pPr>
    </w:p>
    <w:p w:rsidR="003901E7" w:rsidRPr="00B85207" w:rsidRDefault="003901E7" w:rsidP="003901E7">
      <w:pPr>
        <w:numPr>
          <w:ilvl w:val="0"/>
          <w:numId w:val="3"/>
        </w:numPr>
        <w:spacing w:after="0" w:line="240" w:lineRule="auto"/>
        <w:contextualSpacing/>
        <w:rPr>
          <w:rFonts w:ascii="Arial Rounded MT Bold" w:eastAsia="Times New Roman" w:hAnsi="Arial Rounded MT Bold" w:cs="Times New Roman"/>
          <w:color w:val="000000"/>
          <w:sz w:val="20"/>
          <w:szCs w:val="20"/>
        </w:rPr>
      </w:pPr>
      <w:r w:rsidRPr="00B85207">
        <w:rPr>
          <w:rFonts w:ascii="Arial Rounded MT Bold" w:eastAsia="Times New Roman" w:hAnsi="Arial Rounded MT Bold" w:cs="Times New Roman"/>
          <w:color w:val="000000"/>
          <w:sz w:val="20"/>
          <w:szCs w:val="20"/>
        </w:rPr>
        <w:t xml:space="preserve">The author establishes a _____________ tone (look at word choice) through the following techniques (include </w:t>
      </w:r>
      <w:r w:rsidRPr="00B85207">
        <w:rPr>
          <w:rFonts w:ascii="Arial Rounded MT Bold" w:eastAsia="Times New Roman" w:hAnsi="Arial Rounded MT Bold" w:cs="Times New Roman"/>
          <w:color w:val="000000"/>
          <w:sz w:val="20"/>
          <w:szCs w:val="20"/>
          <w:u w:val="single"/>
        </w:rPr>
        <w:t xml:space="preserve">technique </w:t>
      </w:r>
      <w:r w:rsidRPr="00B85207">
        <w:rPr>
          <w:rFonts w:ascii="Arial Rounded MT Bold" w:eastAsia="Times New Roman" w:hAnsi="Arial Rounded MT Bold" w:cs="Times New Roman"/>
          <w:color w:val="000000"/>
          <w:sz w:val="20"/>
          <w:szCs w:val="20"/>
        </w:rPr>
        <w:t xml:space="preserve">and </w:t>
      </w:r>
      <w:r w:rsidRPr="00B85207">
        <w:rPr>
          <w:rFonts w:ascii="Arial Rounded MT Bold" w:eastAsia="Times New Roman" w:hAnsi="Arial Rounded MT Bold" w:cs="Times New Roman"/>
          <w:i/>
          <w:color w:val="000000"/>
          <w:sz w:val="20"/>
          <w:szCs w:val="20"/>
        </w:rPr>
        <w:t>specific explanation</w:t>
      </w:r>
      <w:r w:rsidRPr="00B85207">
        <w:rPr>
          <w:rFonts w:ascii="Arial Rounded MT Bold" w:eastAsia="Times New Roman" w:hAnsi="Arial Rounded MT Bold" w:cs="Times New Roman"/>
          <w:color w:val="000000"/>
          <w:sz w:val="20"/>
          <w:szCs w:val="20"/>
        </w:rPr>
        <w:t xml:space="preserve"> (</w:t>
      </w:r>
      <w:r w:rsidRPr="00B85207">
        <w:rPr>
          <w:rFonts w:ascii="Arial Rounded MT Bold" w:eastAsia="Times New Roman" w:hAnsi="Arial Rounded MT Bold" w:cs="Times New Roman"/>
          <w:color w:val="000000"/>
          <w:sz w:val="20"/>
          <w:szCs w:val="20"/>
          <w:u w:val="single"/>
        </w:rPr>
        <w:t xml:space="preserve">questions </w:t>
      </w:r>
      <w:r w:rsidRPr="00B85207">
        <w:rPr>
          <w:rFonts w:ascii="Arial Rounded MT Bold" w:eastAsia="Times New Roman" w:hAnsi="Arial Rounded MT Bold" w:cs="Times New Roman"/>
          <w:i/>
          <w:color w:val="000000"/>
          <w:sz w:val="20"/>
          <w:szCs w:val="20"/>
        </w:rPr>
        <w:t xml:space="preserve">about blah </w:t>
      </w:r>
      <w:proofErr w:type="spellStart"/>
      <w:r w:rsidRPr="00B85207">
        <w:rPr>
          <w:rFonts w:ascii="Arial Rounded MT Bold" w:eastAsia="Times New Roman" w:hAnsi="Arial Rounded MT Bold" w:cs="Times New Roman"/>
          <w:i/>
          <w:color w:val="000000"/>
          <w:sz w:val="20"/>
          <w:szCs w:val="20"/>
        </w:rPr>
        <w:t>blah</w:t>
      </w:r>
      <w:proofErr w:type="spellEnd"/>
      <w:r w:rsidRPr="00B85207">
        <w:rPr>
          <w:rFonts w:ascii="Arial Rounded MT Bold" w:eastAsia="Times New Roman" w:hAnsi="Arial Rounded MT Bold" w:cs="Times New Roman"/>
          <w:color w:val="000000"/>
          <w:sz w:val="20"/>
          <w:szCs w:val="20"/>
        </w:rPr>
        <w:t xml:space="preserve">, or </w:t>
      </w:r>
      <w:r w:rsidRPr="00B85207">
        <w:rPr>
          <w:rFonts w:ascii="Arial Rounded MT Bold" w:eastAsia="Times New Roman" w:hAnsi="Arial Rounded MT Bold" w:cs="Times New Roman"/>
          <w:color w:val="000000"/>
          <w:sz w:val="20"/>
          <w:szCs w:val="20"/>
          <w:u w:val="single"/>
        </w:rPr>
        <w:t>pictures</w:t>
      </w:r>
      <w:r w:rsidRPr="00B85207">
        <w:rPr>
          <w:rFonts w:ascii="Arial Rounded MT Bold" w:eastAsia="Times New Roman" w:hAnsi="Arial Rounded MT Bold" w:cs="Times New Roman"/>
          <w:color w:val="000000"/>
          <w:sz w:val="20"/>
          <w:szCs w:val="20"/>
        </w:rPr>
        <w:t xml:space="preserve"> </w:t>
      </w:r>
      <w:r w:rsidRPr="00B85207">
        <w:rPr>
          <w:rFonts w:ascii="Arial Rounded MT Bold" w:eastAsia="Times New Roman" w:hAnsi="Arial Rounded MT Bold" w:cs="Times New Roman"/>
          <w:i/>
          <w:color w:val="000000"/>
          <w:sz w:val="20"/>
          <w:szCs w:val="20"/>
        </w:rPr>
        <w:t>to capture interest, etc</w:t>
      </w:r>
      <w:r w:rsidRPr="00B85207">
        <w:rPr>
          <w:rFonts w:ascii="Arial Rounded MT Bold" w:eastAsia="Times New Roman" w:hAnsi="Arial Rounded MT Bold" w:cs="Times New Roman"/>
          <w:color w:val="000000"/>
          <w:sz w:val="20"/>
          <w:szCs w:val="20"/>
        </w:rPr>
        <w:t xml:space="preserve">.) a._______________________________________________, </w:t>
      </w:r>
    </w:p>
    <w:p w:rsidR="003901E7" w:rsidRPr="00B85207" w:rsidRDefault="003901E7" w:rsidP="003901E7">
      <w:pPr>
        <w:ind w:left="630"/>
        <w:contextualSpacing/>
        <w:rPr>
          <w:rFonts w:ascii="Arial Rounded MT Bold" w:eastAsia="Times New Roman" w:hAnsi="Arial Rounded MT Bold" w:cs="Times New Roman"/>
          <w:color w:val="000000"/>
          <w:sz w:val="20"/>
          <w:szCs w:val="20"/>
        </w:rPr>
      </w:pPr>
    </w:p>
    <w:p w:rsidR="003901E7" w:rsidRPr="00B85207" w:rsidRDefault="003901E7" w:rsidP="003901E7">
      <w:pPr>
        <w:ind w:left="270"/>
        <w:contextualSpacing/>
        <w:rPr>
          <w:rFonts w:ascii="Arial Rounded MT Bold" w:eastAsia="Times New Roman" w:hAnsi="Arial Rounded MT Bold" w:cs="Times New Roman"/>
          <w:color w:val="000000"/>
          <w:sz w:val="20"/>
          <w:szCs w:val="20"/>
        </w:rPr>
      </w:pPr>
      <w:proofErr w:type="gramStart"/>
      <w:r w:rsidRPr="00B85207">
        <w:rPr>
          <w:rFonts w:ascii="Arial Rounded MT Bold" w:eastAsia="Times New Roman" w:hAnsi="Arial Rounded MT Bold" w:cs="Times New Roman"/>
          <w:color w:val="000000"/>
          <w:sz w:val="20"/>
          <w:szCs w:val="20"/>
        </w:rPr>
        <w:t>b._____________________________________________,</w:t>
      </w:r>
      <w:proofErr w:type="gramEnd"/>
      <w:r w:rsidRPr="00B85207">
        <w:rPr>
          <w:rFonts w:ascii="Arial Rounded MT Bold" w:eastAsia="Times New Roman" w:hAnsi="Arial Rounded MT Bold" w:cs="Times New Roman"/>
          <w:color w:val="000000"/>
          <w:sz w:val="20"/>
          <w:szCs w:val="20"/>
        </w:rPr>
        <w:t xml:space="preserve"> and c.________________________________.</w:t>
      </w:r>
    </w:p>
    <w:p w:rsidR="003901E7" w:rsidRPr="00B85207" w:rsidRDefault="003901E7" w:rsidP="003901E7">
      <w:pPr>
        <w:ind w:left="270"/>
        <w:contextualSpacing/>
        <w:rPr>
          <w:rFonts w:ascii="Arial Rounded MT Bold" w:eastAsia="Times New Roman" w:hAnsi="Arial Rounded MT Bold" w:cs="Times New Roman"/>
          <w:color w:val="000000"/>
          <w:sz w:val="20"/>
          <w:szCs w:val="20"/>
        </w:rPr>
      </w:pPr>
    </w:p>
    <w:p w:rsidR="003901E7" w:rsidRPr="00B85207" w:rsidRDefault="003901E7" w:rsidP="003901E7">
      <w:pPr>
        <w:spacing w:after="280" w:line="240" w:lineRule="auto"/>
        <w:contextualSpacing/>
        <w:rPr>
          <w:rFonts w:ascii="Arial Rounded MT Bold" w:eastAsia="Times New Roman" w:hAnsi="Arial Rounded MT Bold" w:cs="Times New Roman"/>
          <w:color w:val="000000"/>
          <w:sz w:val="20"/>
          <w:szCs w:val="20"/>
        </w:rPr>
      </w:pPr>
      <w:r w:rsidRPr="00B85207">
        <w:rPr>
          <w:rFonts w:ascii="Arial Rounded MT Bold" w:eastAsia="Times New Roman" w:hAnsi="Arial Rounded MT Bold" w:cs="Times New Roman"/>
          <w:color w:val="000000"/>
          <w:sz w:val="20"/>
          <w:szCs w:val="20"/>
        </w:rPr>
        <w:t xml:space="preserve">     6.   3 words I didn’t know (or are ESSENTIAL words) WITH DEFINITIONS</w:t>
      </w:r>
    </w:p>
    <w:p w:rsidR="003901E7" w:rsidRPr="00B85207" w:rsidRDefault="003901E7" w:rsidP="003901E7">
      <w:pPr>
        <w:spacing w:after="280" w:line="360" w:lineRule="auto"/>
        <w:ind w:left="810"/>
        <w:contextualSpacing/>
        <w:rPr>
          <w:rFonts w:ascii="Arial Rounded MT Bold" w:eastAsia="Times New Roman" w:hAnsi="Arial Rounded MT Bold" w:cs="Times New Roman"/>
          <w:color w:val="000000"/>
          <w:sz w:val="20"/>
          <w:szCs w:val="20"/>
        </w:rPr>
      </w:pPr>
      <w:proofErr w:type="gramStart"/>
      <w:r w:rsidRPr="00B85207">
        <w:rPr>
          <w:rFonts w:ascii="Arial Rounded MT Bold" w:eastAsia="Times New Roman" w:hAnsi="Arial Rounded MT Bold" w:cs="Times New Roman"/>
          <w:color w:val="000000"/>
          <w:sz w:val="20"/>
          <w:szCs w:val="20"/>
        </w:rPr>
        <w:t>a</w:t>
      </w:r>
      <w:proofErr w:type="gramEnd"/>
      <w:r w:rsidRPr="00B85207">
        <w:rPr>
          <w:rFonts w:ascii="Arial Rounded MT Bold" w:eastAsia="Times New Roman" w:hAnsi="Arial Rounded MT Bold" w:cs="Times New Roman"/>
          <w:color w:val="000000"/>
          <w:sz w:val="20"/>
          <w:szCs w:val="20"/>
        </w:rPr>
        <w:t>.</w:t>
      </w:r>
    </w:p>
    <w:p w:rsidR="003901E7" w:rsidRPr="00B85207" w:rsidRDefault="003901E7" w:rsidP="003901E7">
      <w:pPr>
        <w:spacing w:after="280" w:line="360" w:lineRule="auto"/>
        <w:ind w:left="810"/>
        <w:contextualSpacing/>
        <w:rPr>
          <w:rFonts w:ascii="Arial Rounded MT Bold" w:eastAsia="Times New Roman" w:hAnsi="Arial Rounded MT Bold" w:cs="Times New Roman"/>
          <w:color w:val="000000"/>
          <w:sz w:val="20"/>
          <w:szCs w:val="20"/>
        </w:rPr>
      </w:pPr>
      <w:proofErr w:type="gramStart"/>
      <w:r w:rsidRPr="00B85207">
        <w:rPr>
          <w:rFonts w:ascii="Arial Rounded MT Bold" w:eastAsia="Times New Roman" w:hAnsi="Arial Rounded MT Bold" w:cs="Times New Roman"/>
          <w:color w:val="000000"/>
          <w:sz w:val="20"/>
          <w:szCs w:val="20"/>
        </w:rPr>
        <w:t>b</w:t>
      </w:r>
      <w:proofErr w:type="gramEnd"/>
      <w:r w:rsidRPr="00B85207">
        <w:rPr>
          <w:rFonts w:ascii="Arial Rounded MT Bold" w:eastAsia="Times New Roman" w:hAnsi="Arial Rounded MT Bold" w:cs="Times New Roman"/>
          <w:color w:val="000000"/>
          <w:sz w:val="20"/>
          <w:szCs w:val="20"/>
        </w:rPr>
        <w:t>.</w:t>
      </w:r>
    </w:p>
    <w:p w:rsidR="009B440D" w:rsidRPr="00B85207" w:rsidRDefault="003901E7" w:rsidP="003901E7">
      <w:pPr>
        <w:spacing w:after="280" w:line="360" w:lineRule="auto"/>
        <w:ind w:left="810"/>
        <w:contextualSpacing/>
        <w:rPr>
          <w:rFonts w:ascii="Arial Rounded MT Bold" w:eastAsia="Times New Roman" w:hAnsi="Arial Rounded MT Bold" w:cs="Times New Roman"/>
          <w:color w:val="000000"/>
          <w:sz w:val="20"/>
          <w:szCs w:val="20"/>
        </w:rPr>
      </w:pPr>
      <w:proofErr w:type="gramStart"/>
      <w:r w:rsidRPr="00B85207">
        <w:rPr>
          <w:rFonts w:ascii="Calibri" w:eastAsia="Times New Roman" w:hAnsi="Calibri" w:cs="Times New Roman"/>
          <w:sz w:val="20"/>
          <w:szCs w:val="20"/>
        </w:rPr>
        <w:t>c</w:t>
      </w:r>
      <w:proofErr w:type="gramEnd"/>
      <w:r w:rsidRPr="00B85207">
        <w:rPr>
          <w:rFonts w:ascii="Calibri" w:eastAsia="Times New Roman" w:hAnsi="Calibri" w:cs="Times New Roman"/>
          <w:sz w:val="20"/>
          <w:szCs w:val="20"/>
        </w:rPr>
        <w:t xml:space="preserve">. </w:t>
      </w:r>
    </w:p>
    <w:sectPr w:rsidR="009B440D" w:rsidRPr="00B852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roxima Nova">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963B3"/>
    <w:multiLevelType w:val="hybridMultilevel"/>
    <w:tmpl w:val="B6DC9482"/>
    <w:lvl w:ilvl="0" w:tplc="D9C295F2">
      <w:start w:val="1"/>
      <w:numFmt w:val="decimal"/>
      <w:lvlText w:val="%1."/>
      <w:lvlJc w:val="left"/>
      <w:pPr>
        <w:ind w:left="630" w:hanging="360"/>
      </w:pPr>
      <w:rPr>
        <w:rFonts w:cs="Times New Roman" w:hint="default"/>
        <w:sz w:val="20"/>
        <w:szCs w:val="20"/>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
    <w:nsid w:val="1FD272F6"/>
    <w:multiLevelType w:val="multilevel"/>
    <w:tmpl w:val="0D18C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2C4F6A"/>
    <w:multiLevelType w:val="hybridMultilevel"/>
    <w:tmpl w:val="FB02FF1E"/>
    <w:lvl w:ilvl="0" w:tplc="3C306A2E">
      <w:start w:val="1"/>
      <w:numFmt w:val="lowerLetter"/>
      <w:lvlText w:val="%1."/>
      <w:lvlJc w:val="left"/>
      <w:pPr>
        <w:ind w:left="1425" w:hanging="360"/>
      </w:pPr>
      <w:rPr>
        <w:rFonts w:cs="Arial" w:hint="default"/>
        <w:color w:val="222222"/>
      </w:rPr>
    </w:lvl>
    <w:lvl w:ilvl="1" w:tplc="04090019" w:tentative="1">
      <w:start w:val="1"/>
      <w:numFmt w:val="lowerLetter"/>
      <w:lvlText w:val="%2."/>
      <w:lvlJc w:val="left"/>
      <w:pPr>
        <w:ind w:left="2145" w:hanging="360"/>
      </w:pPr>
      <w:rPr>
        <w:rFonts w:cs="Times New Roman"/>
      </w:rPr>
    </w:lvl>
    <w:lvl w:ilvl="2" w:tplc="0409001B" w:tentative="1">
      <w:start w:val="1"/>
      <w:numFmt w:val="lowerRoman"/>
      <w:lvlText w:val="%3."/>
      <w:lvlJc w:val="right"/>
      <w:pPr>
        <w:ind w:left="2865" w:hanging="180"/>
      </w:pPr>
      <w:rPr>
        <w:rFonts w:cs="Times New Roman"/>
      </w:rPr>
    </w:lvl>
    <w:lvl w:ilvl="3" w:tplc="0409000F" w:tentative="1">
      <w:start w:val="1"/>
      <w:numFmt w:val="decimal"/>
      <w:lvlText w:val="%4."/>
      <w:lvlJc w:val="left"/>
      <w:pPr>
        <w:ind w:left="3585" w:hanging="360"/>
      </w:pPr>
      <w:rPr>
        <w:rFonts w:cs="Times New Roman"/>
      </w:rPr>
    </w:lvl>
    <w:lvl w:ilvl="4" w:tplc="04090019" w:tentative="1">
      <w:start w:val="1"/>
      <w:numFmt w:val="lowerLetter"/>
      <w:lvlText w:val="%5."/>
      <w:lvlJc w:val="left"/>
      <w:pPr>
        <w:ind w:left="4305" w:hanging="360"/>
      </w:pPr>
      <w:rPr>
        <w:rFonts w:cs="Times New Roman"/>
      </w:rPr>
    </w:lvl>
    <w:lvl w:ilvl="5" w:tplc="0409001B" w:tentative="1">
      <w:start w:val="1"/>
      <w:numFmt w:val="lowerRoman"/>
      <w:lvlText w:val="%6."/>
      <w:lvlJc w:val="right"/>
      <w:pPr>
        <w:ind w:left="5025" w:hanging="180"/>
      </w:pPr>
      <w:rPr>
        <w:rFonts w:cs="Times New Roman"/>
      </w:rPr>
    </w:lvl>
    <w:lvl w:ilvl="6" w:tplc="0409000F" w:tentative="1">
      <w:start w:val="1"/>
      <w:numFmt w:val="decimal"/>
      <w:lvlText w:val="%7."/>
      <w:lvlJc w:val="left"/>
      <w:pPr>
        <w:ind w:left="5745" w:hanging="360"/>
      </w:pPr>
      <w:rPr>
        <w:rFonts w:cs="Times New Roman"/>
      </w:rPr>
    </w:lvl>
    <w:lvl w:ilvl="7" w:tplc="04090019" w:tentative="1">
      <w:start w:val="1"/>
      <w:numFmt w:val="lowerLetter"/>
      <w:lvlText w:val="%8."/>
      <w:lvlJc w:val="left"/>
      <w:pPr>
        <w:ind w:left="6465" w:hanging="360"/>
      </w:pPr>
      <w:rPr>
        <w:rFonts w:cs="Times New Roman"/>
      </w:rPr>
    </w:lvl>
    <w:lvl w:ilvl="8" w:tplc="0409001B" w:tentative="1">
      <w:start w:val="1"/>
      <w:numFmt w:val="lowerRoman"/>
      <w:lvlText w:val="%9."/>
      <w:lvlJc w:val="right"/>
      <w:pPr>
        <w:ind w:left="7185" w:hanging="180"/>
      </w:pPr>
      <w:rPr>
        <w:rFonts w:cs="Times New Roman"/>
      </w:rPr>
    </w:lvl>
  </w:abstractNum>
  <w:abstractNum w:abstractNumId="3">
    <w:nsid w:val="42865126"/>
    <w:multiLevelType w:val="hybridMultilevel"/>
    <w:tmpl w:val="6E2ADC42"/>
    <w:lvl w:ilvl="0" w:tplc="0409000F">
      <w:start w:val="1"/>
      <w:numFmt w:val="decimal"/>
      <w:lvlText w:val="%1."/>
      <w:lvlJc w:val="left"/>
      <w:pPr>
        <w:ind w:left="63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40D"/>
    <w:rsid w:val="00022E68"/>
    <w:rsid w:val="003901E7"/>
    <w:rsid w:val="00454B2A"/>
    <w:rsid w:val="0082400F"/>
    <w:rsid w:val="009B440D"/>
    <w:rsid w:val="00B85207"/>
    <w:rsid w:val="00BB4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4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40D"/>
    <w:pPr>
      <w:ind w:left="720"/>
      <w:contextualSpacing/>
    </w:pPr>
  </w:style>
  <w:style w:type="paragraph" w:styleId="BalloonText">
    <w:name w:val="Balloon Text"/>
    <w:basedOn w:val="Normal"/>
    <w:link w:val="BalloonTextChar"/>
    <w:uiPriority w:val="99"/>
    <w:semiHidden/>
    <w:unhideWhenUsed/>
    <w:rsid w:val="009B44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4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4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40D"/>
    <w:pPr>
      <w:ind w:left="720"/>
      <w:contextualSpacing/>
    </w:pPr>
  </w:style>
  <w:style w:type="paragraph" w:styleId="BalloonText">
    <w:name w:val="Balloon Text"/>
    <w:basedOn w:val="Normal"/>
    <w:link w:val="BalloonTextChar"/>
    <w:uiPriority w:val="99"/>
    <w:semiHidden/>
    <w:unhideWhenUsed/>
    <w:rsid w:val="009B44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4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images.huffingtonpost.com/2016-06-16-1466109282-5669286-MythicMedley.RebeccaHaines.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uffingtonpost.com/author/carolyn-wes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dpstech</dc:creator>
  <cp:lastModifiedBy>Windows User</cp:lastModifiedBy>
  <cp:revision>2</cp:revision>
  <dcterms:created xsi:type="dcterms:W3CDTF">2017-09-19T11:00:00Z</dcterms:created>
  <dcterms:modified xsi:type="dcterms:W3CDTF">2017-09-19T11:00:00Z</dcterms:modified>
</cp:coreProperties>
</file>