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54F1" w14:textId="4565ED08" w:rsidR="00645A75" w:rsidRDefault="00A55944">
      <w:pPr>
        <w:pStyle w:val="Title"/>
      </w:pPr>
      <w:r>
        <w:t>US Government</w:t>
      </w:r>
      <w:r w:rsidR="00C70C09">
        <w:t xml:space="preserve"> </w:t>
      </w:r>
      <w:sdt>
        <w:sdtPr>
          <w:alias w:val="Syllabus:"/>
          <w:tag w:val="Syllabus:"/>
          <w:id w:val="448130356"/>
          <w:placeholder>
            <w:docPart w:val="6E97F414CCA54C63988F9C2E681C094B"/>
          </w:placeholder>
          <w:temporary/>
          <w:showingPlcHdr/>
          <w15:appearance w15:val="hidden"/>
        </w:sdtPr>
        <w:sdtEndPr/>
        <w:sdtContent>
          <w:r w:rsidR="0059569D">
            <w:t>Syllabus</w:t>
          </w:r>
        </w:sdtContent>
      </w:sdt>
    </w:p>
    <w:p w14:paraId="540A6F1A" w14:textId="2638444F" w:rsidR="00645A75" w:rsidRDefault="00A55944">
      <w:pPr>
        <w:pStyle w:val="Subtitle"/>
      </w:pPr>
      <w:r>
        <w:t>Semester I 2018</w:t>
      </w:r>
    </w:p>
    <w:p w14:paraId="2F551236" w14:textId="77777777" w:rsidR="00645A75" w:rsidRDefault="000935AC">
      <w:pPr>
        <w:pStyle w:val="Heading1"/>
      </w:pPr>
      <w:sdt>
        <w:sdtPr>
          <w:alias w:val="Instructor information:"/>
          <w:tag w:val="Instructor information:"/>
          <w:id w:val="-1062789515"/>
          <w:placeholder>
            <w:docPart w:val="F36D16E430BB40D7A8EFEE2A6ACA107E"/>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3E22C400"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D27CB57F57804EE780C0361DEEC9F878"/>
            </w:placeholder>
            <w:temporary/>
            <w:showingPlcHdr/>
            <w15:appearance w15:val="hidden"/>
          </w:sdtPr>
          <w:sdtEndPr/>
          <w:sdtContent>
            <w:tc>
              <w:tcPr>
                <w:tcW w:w="3412" w:type="dxa"/>
              </w:tcPr>
              <w:p w14:paraId="6DA86C51" w14:textId="77777777" w:rsidR="00645A75" w:rsidRDefault="0059569D">
                <w:r>
                  <w:t>Instructor</w:t>
                </w:r>
              </w:p>
            </w:tc>
          </w:sdtContent>
        </w:sdt>
        <w:sdt>
          <w:sdtPr>
            <w:alias w:val="Email:"/>
            <w:tag w:val="Email:"/>
            <w:id w:val="-1716189078"/>
            <w:placeholder>
              <w:docPart w:val="11F3D4A86FA94B8DA072CD994A3EA4B3"/>
            </w:placeholder>
            <w:temporary/>
            <w:showingPlcHdr/>
            <w15:appearance w15:val="hidden"/>
          </w:sdtPr>
          <w:sdtEndPr/>
          <w:sdtContent>
            <w:tc>
              <w:tcPr>
                <w:tcW w:w="3401" w:type="dxa"/>
              </w:tcPr>
              <w:p w14:paraId="7150634C" w14:textId="77777777" w:rsidR="00645A75" w:rsidRDefault="0059569D">
                <w:r>
                  <w:t>Email</w:t>
                </w:r>
              </w:p>
            </w:tc>
          </w:sdtContent>
        </w:sdt>
        <w:tc>
          <w:tcPr>
            <w:tcW w:w="3411" w:type="dxa"/>
          </w:tcPr>
          <w:p w14:paraId="33FE4ED3" w14:textId="06A7ECDC" w:rsidR="00645A75" w:rsidRDefault="00A55944">
            <w:r>
              <w:t>blog</w:t>
            </w:r>
          </w:p>
        </w:tc>
      </w:tr>
      <w:tr w:rsidR="00645A75" w14:paraId="1A9DCDE9" w14:textId="77777777" w:rsidTr="009D3D78">
        <w:tc>
          <w:tcPr>
            <w:tcW w:w="3412" w:type="dxa"/>
          </w:tcPr>
          <w:p w14:paraId="56C61B8D" w14:textId="3275E281" w:rsidR="00645A75" w:rsidRDefault="00A55944">
            <w:pPr>
              <w:pStyle w:val="NoSpacing"/>
            </w:pPr>
            <w:r>
              <w:rPr>
                <w:rStyle w:val="Strong"/>
              </w:rPr>
              <w:t xml:space="preserve">Ms. </w:t>
            </w:r>
            <w:proofErr w:type="spellStart"/>
            <w:r>
              <w:rPr>
                <w:rStyle w:val="Strong"/>
              </w:rPr>
              <w:t>Saleh-hernandez</w:t>
            </w:r>
            <w:proofErr w:type="spellEnd"/>
          </w:p>
        </w:tc>
        <w:tc>
          <w:tcPr>
            <w:tcW w:w="3401" w:type="dxa"/>
          </w:tcPr>
          <w:p w14:paraId="091BCB1D" w14:textId="19EFB3E0" w:rsidR="00645A75" w:rsidRDefault="00A55944">
            <w:pPr>
              <w:pStyle w:val="NoSpacing"/>
            </w:pPr>
            <w:r>
              <w:t>hernane@dearbornschools.org</w:t>
            </w:r>
          </w:p>
        </w:tc>
        <w:tc>
          <w:tcPr>
            <w:tcW w:w="3411" w:type="dxa"/>
          </w:tcPr>
          <w:p w14:paraId="0A4BD7AD" w14:textId="3484EB1F" w:rsidR="00645A75" w:rsidRDefault="00A55944">
            <w:pPr>
              <w:pStyle w:val="NoSpacing"/>
            </w:pPr>
            <w:r w:rsidRPr="00A55944">
              <w:t>https://iblog.dearbornschools.org/saleh/</w:t>
            </w:r>
          </w:p>
        </w:tc>
      </w:tr>
      <w:tr w:rsidR="000935AC" w14:paraId="3A24A86B" w14:textId="77777777" w:rsidTr="009D3D78">
        <w:tc>
          <w:tcPr>
            <w:tcW w:w="3412" w:type="dxa"/>
          </w:tcPr>
          <w:p w14:paraId="546B7BDD" w14:textId="77777777" w:rsidR="000935AC" w:rsidRDefault="000935AC">
            <w:pPr>
              <w:pStyle w:val="NoSpacing"/>
              <w:rPr>
                <w:rStyle w:val="Strong"/>
              </w:rPr>
            </w:pPr>
          </w:p>
        </w:tc>
        <w:tc>
          <w:tcPr>
            <w:tcW w:w="3401" w:type="dxa"/>
          </w:tcPr>
          <w:p w14:paraId="3A7BBD74" w14:textId="77777777" w:rsidR="000935AC" w:rsidRDefault="000935AC">
            <w:pPr>
              <w:pStyle w:val="NoSpacing"/>
            </w:pPr>
          </w:p>
        </w:tc>
        <w:tc>
          <w:tcPr>
            <w:tcW w:w="3411" w:type="dxa"/>
          </w:tcPr>
          <w:p w14:paraId="381FE1C2" w14:textId="77777777" w:rsidR="000935AC" w:rsidRPr="00A55944" w:rsidRDefault="000935AC">
            <w:pPr>
              <w:pStyle w:val="NoSpacing"/>
            </w:pPr>
          </w:p>
        </w:tc>
      </w:tr>
    </w:tbl>
    <w:p w14:paraId="32F110C1" w14:textId="77777777" w:rsidR="00645A75" w:rsidRDefault="000935AC">
      <w:pPr>
        <w:pStyle w:val="Heading1"/>
      </w:pPr>
      <w:sdt>
        <w:sdtPr>
          <w:alias w:val="General information:"/>
          <w:tag w:val="General information:"/>
          <w:id w:val="1237982013"/>
          <w:placeholder>
            <w:docPart w:val="E2EF8FCCC16F4FD7B3F7F086176F60E2"/>
          </w:placeholder>
          <w:temporary/>
          <w:showingPlcHdr/>
          <w15:appearance w15:val="hidden"/>
        </w:sdtPr>
        <w:sdtEndPr/>
        <w:sdtContent>
          <w:r w:rsidR="0059569D">
            <w:t>General Information</w:t>
          </w:r>
        </w:sdtContent>
      </w:sdt>
    </w:p>
    <w:p w14:paraId="651C7CED" w14:textId="77777777" w:rsidR="00645A75" w:rsidRDefault="000935AC">
      <w:pPr>
        <w:pStyle w:val="Heading2"/>
      </w:pPr>
      <w:sdt>
        <w:sdtPr>
          <w:alias w:val="Description:"/>
          <w:tag w:val="Description:"/>
          <w:id w:val="-1023635109"/>
          <w:placeholder>
            <w:docPart w:val="1F111C895C404C8C959CFC5CCE6DCD0E"/>
          </w:placeholder>
          <w:temporary/>
          <w:showingPlcHdr/>
          <w15:appearance w15:val="hidden"/>
        </w:sdtPr>
        <w:sdtEndPr/>
        <w:sdtContent>
          <w:r w:rsidR="0059569D">
            <w:t>Description</w:t>
          </w:r>
        </w:sdtContent>
      </w:sdt>
    </w:p>
    <w:p w14:paraId="380BDF40" w14:textId="565F6CD5" w:rsidR="00A55944" w:rsidRDefault="00A55944" w:rsidP="00A55944">
      <w:pPr>
        <w:pStyle w:val="BodyText"/>
      </w:pPr>
      <w:r>
        <w:t>American Government is a required semester course within Dearborn High School curriculum offering .5 social science credit. It is offered to students their eleventh year. This course will examine the types of governments in the past and present, how they function, and their impacts upon the population. We will pay special attention to our own government, with the primary goals of fostering an understanding of the system, an appreciation of its diversity and continuity, and a desire in staying actively involved in government.</w:t>
      </w:r>
    </w:p>
    <w:p w14:paraId="2E5278BB" w14:textId="31C16EB5" w:rsidR="00A55944" w:rsidRPr="00A55944" w:rsidRDefault="00A55944" w:rsidP="00A55944">
      <w:pPr>
        <w:jc w:val="both"/>
        <w:rPr>
          <w:rFonts w:asciiTheme="majorHAnsi" w:eastAsiaTheme="majorEastAsia" w:hAnsiTheme="majorHAnsi" w:cstheme="majorBidi"/>
          <w:b/>
          <w:bCs/>
          <w:color w:val="262626" w:themeColor="text1" w:themeTint="D9"/>
          <w:sz w:val="24"/>
        </w:rPr>
      </w:pPr>
      <w:r w:rsidRPr="00A55944">
        <w:rPr>
          <w:rFonts w:asciiTheme="majorHAnsi" w:eastAsiaTheme="majorEastAsia" w:hAnsiTheme="majorHAnsi" w:cstheme="majorBidi"/>
          <w:b/>
          <w:bCs/>
          <w:color w:val="262626" w:themeColor="text1" w:themeTint="D9"/>
          <w:sz w:val="24"/>
        </w:rPr>
        <w:t xml:space="preserve">Units of Study: </w:t>
      </w:r>
    </w:p>
    <w:p w14:paraId="4F11CB2B" w14:textId="77777777" w:rsidR="00A55944" w:rsidRDefault="00A55944" w:rsidP="00A55944">
      <w:pPr>
        <w:jc w:val="both"/>
        <w:rPr>
          <w:bCs/>
        </w:rPr>
      </w:pPr>
      <w:r>
        <w:rPr>
          <w:bCs/>
        </w:rPr>
        <w:t>Foundations of American Government</w:t>
      </w:r>
      <w:r>
        <w:rPr>
          <w:bCs/>
        </w:rPr>
        <w:tab/>
      </w:r>
      <w:r>
        <w:rPr>
          <w:bCs/>
        </w:rPr>
        <w:tab/>
      </w:r>
      <w:proofErr w:type="gramStart"/>
      <w:r>
        <w:rPr>
          <w:bCs/>
        </w:rPr>
        <w:t>The</w:t>
      </w:r>
      <w:proofErr w:type="gramEnd"/>
      <w:r>
        <w:rPr>
          <w:bCs/>
        </w:rPr>
        <w:t xml:space="preserve"> Legislative Branch</w:t>
      </w:r>
    </w:p>
    <w:p w14:paraId="78AC0A15" w14:textId="77777777" w:rsidR="00A55944" w:rsidRDefault="00A55944" w:rsidP="00A55944">
      <w:pPr>
        <w:jc w:val="both"/>
        <w:rPr>
          <w:bCs/>
        </w:rPr>
      </w:pPr>
      <w:r>
        <w:rPr>
          <w:bCs/>
        </w:rPr>
        <w:t>The Executive Branch</w:t>
      </w:r>
      <w:r>
        <w:rPr>
          <w:bCs/>
        </w:rPr>
        <w:tab/>
      </w:r>
      <w:r>
        <w:rPr>
          <w:bCs/>
        </w:rPr>
        <w:tab/>
      </w:r>
      <w:r>
        <w:rPr>
          <w:bCs/>
        </w:rPr>
        <w:tab/>
      </w:r>
      <w:r>
        <w:rPr>
          <w:bCs/>
        </w:rPr>
        <w:tab/>
      </w:r>
      <w:r>
        <w:rPr>
          <w:bCs/>
        </w:rPr>
        <w:tab/>
      </w:r>
      <w:proofErr w:type="gramStart"/>
      <w:r>
        <w:rPr>
          <w:bCs/>
        </w:rPr>
        <w:t>The</w:t>
      </w:r>
      <w:proofErr w:type="gramEnd"/>
      <w:r>
        <w:rPr>
          <w:bCs/>
        </w:rPr>
        <w:t xml:space="preserve"> Judicial Branch</w:t>
      </w:r>
    </w:p>
    <w:p w14:paraId="7B0BC32F" w14:textId="77777777" w:rsidR="00A55944" w:rsidRDefault="00A55944" w:rsidP="00A55944">
      <w:pPr>
        <w:jc w:val="both"/>
        <w:rPr>
          <w:bCs/>
        </w:rPr>
      </w:pPr>
      <w:r>
        <w:rPr>
          <w:bCs/>
        </w:rPr>
        <w:t>Constitution</w:t>
      </w:r>
      <w:r>
        <w:rPr>
          <w:bCs/>
        </w:rPr>
        <w:tab/>
      </w:r>
      <w:r>
        <w:rPr>
          <w:bCs/>
        </w:rPr>
        <w:tab/>
      </w:r>
      <w:r>
        <w:rPr>
          <w:bCs/>
        </w:rPr>
        <w:tab/>
      </w:r>
      <w:r>
        <w:rPr>
          <w:bCs/>
        </w:rPr>
        <w:tab/>
      </w:r>
      <w:r>
        <w:rPr>
          <w:bCs/>
        </w:rPr>
        <w:tab/>
      </w:r>
      <w:r>
        <w:rPr>
          <w:bCs/>
        </w:rPr>
        <w:tab/>
        <w:t>Participating in Government</w:t>
      </w:r>
    </w:p>
    <w:p w14:paraId="0D4BD026" w14:textId="77777777" w:rsidR="00A55944" w:rsidRDefault="00A55944" w:rsidP="00A55944">
      <w:pPr>
        <w:jc w:val="both"/>
        <w:rPr>
          <w:bCs/>
        </w:rPr>
      </w:pPr>
      <w:r>
        <w:rPr>
          <w:bCs/>
        </w:rPr>
        <w:t>State and Local Government</w:t>
      </w:r>
      <w:r>
        <w:rPr>
          <w:bCs/>
        </w:rPr>
        <w:tab/>
      </w:r>
      <w:r>
        <w:rPr>
          <w:bCs/>
        </w:rPr>
        <w:tab/>
      </w:r>
      <w:r>
        <w:rPr>
          <w:bCs/>
        </w:rPr>
        <w:tab/>
      </w:r>
      <w:r>
        <w:rPr>
          <w:bCs/>
        </w:rPr>
        <w:tab/>
        <w:t>Political and Economic Systems</w:t>
      </w:r>
    </w:p>
    <w:p w14:paraId="1FA6E9A9" w14:textId="77777777" w:rsidR="00645A75" w:rsidRDefault="000935AC">
      <w:pPr>
        <w:pStyle w:val="Heading1"/>
      </w:pPr>
      <w:sdt>
        <w:sdtPr>
          <w:alias w:val="Course materials:"/>
          <w:tag w:val="Course materials:"/>
          <w:id w:val="-433746381"/>
          <w:placeholder>
            <w:docPart w:val="11FD19E825FA41E5B1F8BDA700CC6877"/>
          </w:placeholder>
          <w:temporary/>
          <w:showingPlcHdr/>
          <w15:appearance w15:val="hidden"/>
        </w:sdtPr>
        <w:sdtEndPr/>
        <w:sdtContent>
          <w:r w:rsidR="008D416A">
            <w:t>Course Materials</w:t>
          </w:r>
        </w:sdtContent>
      </w:sdt>
    </w:p>
    <w:p w14:paraId="615EAD24" w14:textId="77777777" w:rsidR="00645A75" w:rsidRDefault="000935AC">
      <w:pPr>
        <w:pStyle w:val="Heading2"/>
      </w:pPr>
      <w:sdt>
        <w:sdtPr>
          <w:alias w:val="Required materials:"/>
          <w:tag w:val="Required materials:"/>
          <w:id w:val="1552115079"/>
          <w:placeholder>
            <w:docPart w:val="C727F7F01B2940639C0E58BCE2642D31"/>
          </w:placeholder>
          <w:temporary/>
          <w:showingPlcHdr/>
          <w15:appearance w15:val="hidden"/>
        </w:sdtPr>
        <w:sdtEndPr/>
        <w:sdtContent>
          <w:r w:rsidR="008D416A">
            <w:t>Required Materials</w:t>
          </w:r>
        </w:sdtContent>
      </w:sdt>
    </w:p>
    <w:p w14:paraId="171B2A1C" w14:textId="1DE78C1F" w:rsidR="00645A75" w:rsidRDefault="00A55944" w:rsidP="008D416A">
      <w:pPr>
        <w:pStyle w:val="ListBullet"/>
      </w:pPr>
      <w:r>
        <w:t xml:space="preserve">Magruder’s American Government </w:t>
      </w:r>
    </w:p>
    <w:p w14:paraId="082B2268" w14:textId="100C6D79" w:rsidR="008D416A" w:rsidRDefault="008D416A" w:rsidP="00A55944">
      <w:pPr>
        <w:pStyle w:val="ListBullet"/>
        <w:numPr>
          <w:ilvl w:val="0"/>
          <w:numId w:val="0"/>
        </w:numPr>
        <w:ind w:left="144"/>
      </w:pPr>
    </w:p>
    <w:p w14:paraId="79D3A607" w14:textId="2F9B7854" w:rsidR="00645A75" w:rsidRDefault="00A55944">
      <w:pPr>
        <w:pStyle w:val="Heading2"/>
      </w:pPr>
      <w:r>
        <w:t>Materials Needed</w:t>
      </w:r>
    </w:p>
    <w:p w14:paraId="7A64013C" w14:textId="2DF2E32D" w:rsidR="00A55944" w:rsidRDefault="00A55944" w:rsidP="00A55944">
      <w:pPr>
        <w:pStyle w:val="ListParagraph"/>
        <w:numPr>
          <w:ilvl w:val="0"/>
          <w:numId w:val="15"/>
        </w:numPr>
      </w:pPr>
      <w:r>
        <w:t>Notebook</w:t>
      </w:r>
    </w:p>
    <w:p w14:paraId="5A01F4BC" w14:textId="02BA9E46" w:rsidR="00A55944" w:rsidRDefault="00A55944" w:rsidP="00A55944">
      <w:pPr>
        <w:pStyle w:val="ListParagraph"/>
        <w:numPr>
          <w:ilvl w:val="0"/>
          <w:numId w:val="15"/>
        </w:numPr>
      </w:pPr>
      <w:r>
        <w:t>Binder</w:t>
      </w:r>
    </w:p>
    <w:p w14:paraId="4C569362" w14:textId="3F4126C1" w:rsidR="00A55944" w:rsidRDefault="00A55944" w:rsidP="00A55944">
      <w:pPr>
        <w:pStyle w:val="ListParagraph"/>
        <w:numPr>
          <w:ilvl w:val="0"/>
          <w:numId w:val="15"/>
        </w:numPr>
      </w:pPr>
      <w:r>
        <w:t>Loose-leaf</w:t>
      </w:r>
    </w:p>
    <w:p w14:paraId="41789B12" w14:textId="6A3CC213" w:rsidR="00A55944" w:rsidRDefault="00A55944" w:rsidP="00A55944">
      <w:pPr>
        <w:pStyle w:val="ListParagraph"/>
        <w:numPr>
          <w:ilvl w:val="0"/>
          <w:numId w:val="15"/>
        </w:numPr>
      </w:pPr>
      <w:r>
        <w:t>Dividers (optional)</w:t>
      </w:r>
    </w:p>
    <w:p w14:paraId="37EE4D7C" w14:textId="77777777" w:rsidR="00A55944" w:rsidRDefault="00A55944" w:rsidP="00A55944"/>
    <w:p w14:paraId="5324C4B1" w14:textId="6B608EF1" w:rsidR="00A55944" w:rsidRDefault="00A55944" w:rsidP="00A55944">
      <w:r>
        <w:t>Things to know</w:t>
      </w:r>
    </w:p>
    <w:p w14:paraId="7258AEBB" w14:textId="66949B09" w:rsidR="00A55944" w:rsidRPr="00A55944" w:rsidRDefault="00A55944" w:rsidP="00A55944">
      <w:pPr>
        <w:pStyle w:val="ListParagraph"/>
        <w:numPr>
          <w:ilvl w:val="0"/>
          <w:numId w:val="16"/>
        </w:numPr>
      </w:pPr>
      <w:r w:rsidRPr="00A55944">
        <w:t>Students must write down BW/Agenda every day. They will be collected every twenty-five entries and will be worth 50 summative points</w:t>
      </w:r>
    </w:p>
    <w:p w14:paraId="349B5377" w14:textId="750CB1E8" w:rsidR="00A55944" w:rsidRPr="00A55944" w:rsidRDefault="00A55944" w:rsidP="00A55944">
      <w:pPr>
        <w:pStyle w:val="ListParagraph"/>
        <w:numPr>
          <w:ilvl w:val="0"/>
          <w:numId w:val="16"/>
        </w:numPr>
      </w:pPr>
      <w:r w:rsidRPr="00A55944">
        <w:t>Every two weeks (varies with holidays &amp; breaks) I give to students a bi weekly progress report that must be signed by their parents/guardian and returned to me for credit.</w:t>
      </w:r>
    </w:p>
    <w:p w14:paraId="05082579" w14:textId="55F85888" w:rsidR="00A55944" w:rsidRDefault="00A55944" w:rsidP="00A55944">
      <w:pPr>
        <w:pStyle w:val="ListParagraph"/>
        <w:numPr>
          <w:ilvl w:val="0"/>
          <w:numId w:val="16"/>
        </w:numPr>
      </w:pPr>
      <w:r w:rsidRPr="00A55944">
        <w:t>I accept late work, but all late w</w:t>
      </w:r>
      <w:bookmarkStart w:id="0" w:name="_GoBack"/>
      <w:bookmarkEnd w:id="0"/>
      <w:r w:rsidRPr="00A55944">
        <w:t xml:space="preserve">ork should be returned to me within the week.  </w:t>
      </w:r>
    </w:p>
    <w:p w14:paraId="336949BA" w14:textId="55E599C9" w:rsidR="00D5225B" w:rsidRDefault="00D5225B" w:rsidP="00A55944">
      <w:pPr>
        <w:pStyle w:val="ListParagraph"/>
        <w:numPr>
          <w:ilvl w:val="0"/>
          <w:numId w:val="16"/>
        </w:numPr>
      </w:pPr>
      <w:r>
        <w:lastRenderedPageBreak/>
        <w:t xml:space="preserve">Tests are given every two weeks but </w:t>
      </w:r>
      <w:proofErr w:type="gramStart"/>
      <w:r>
        <w:t>more or less time</w:t>
      </w:r>
      <w:proofErr w:type="gramEnd"/>
      <w:r>
        <w:t xml:space="preserve"> will be allotted for projects</w:t>
      </w:r>
    </w:p>
    <w:p w14:paraId="644989BC" w14:textId="1054F0D4" w:rsidR="008203AE" w:rsidRDefault="008203AE" w:rsidP="00A55944">
      <w:pPr>
        <w:pStyle w:val="ListParagraph"/>
        <w:numPr>
          <w:ilvl w:val="0"/>
          <w:numId w:val="16"/>
        </w:numPr>
      </w:pPr>
      <w:r>
        <w:t>Grading Scale</w:t>
      </w:r>
    </w:p>
    <w:p w14:paraId="25A7AB31" w14:textId="76B78EAB" w:rsidR="008203AE" w:rsidRDefault="008203AE" w:rsidP="008203AE">
      <w:pPr>
        <w:pStyle w:val="ListParagraph"/>
      </w:pPr>
    </w:p>
    <w:p w14:paraId="7AE93499" w14:textId="618D2091" w:rsidR="000066C6" w:rsidRDefault="000066C6" w:rsidP="000066C6">
      <w:pPr>
        <w:pStyle w:val="ListParagraph"/>
        <w:rPr>
          <w:rFonts w:ascii="Verdana" w:hAnsi="Verdana"/>
          <w:color w:val="333333"/>
          <w:sz w:val="20"/>
          <w:szCs w:val="20"/>
        </w:rPr>
      </w:pPr>
      <w:r>
        <w:rPr>
          <w:rFonts w:ascii="Verdana" w:hAnsi="Verdana"/>
          <w:color w:val="333333"/>
          <w:sz w:val="20"/>
          <w:szCs w:val="20"/>
        </w:rPr>
        <w:t>A+       97% or above                   C+   77%-79%</w:t>
      </w:r>
      <w:r>
        <w:rPr>
          <w:rFonts w:ascii="Verdana" w:hAnsi="Verdana"/>
          <w:color w:val="333333"/>
          <w:sz w:val="20"/>
          <w:szCs w:val="20"/>
        </w:rPr>
        <w:br/>
        <w:t>A         93%-96%                         C     73%-76%</w:t>
      </w:r>
      <w:r>
        <w:rPr>
          <w:rFonts w:ascii="Verdana" w:hAnsi="Verdana"/>
          <w:color w:val="333333"/>
          <w:sz w:val="20"/>
          <w:szCs w:val="20"/>
        </w:rPr>
        <w:br/>
        <w:t>A-        90%-92%                         C-    70%-72%</w:t>
      </w:r>
      <w:r>
        <w:rPr>
          <w:rFonts w:ascii="Verdana" w:hAnsi="Verdana"/>
          <w:color w:val="333333"/>
          <w:sz w:val="20"/>
          <w:szCs w:val="20"/>
        </w:rPr>
        <w:br/>
        <w:t>B+       87%-89%                         D+   67%-69%</w:t>
      </w:r>
      <w:r>
        <w:rPr>
          <w:rFonts w:ascii="Verdana" w:hAnsi="Verdana"/>
          <w:color w:val="333333"/>
          <w:sz w:val="20"/>
          <w:szCs w:val="20"/>
        </w:rPr>
        <w:br/>
        <w:t>B         83%-86%                         D    63%-68%</w:t>
      </w:r>
      <w:r>
        <w:rPr>
          <w:rFonts w:ascii="Verdana" w:hAnsi="Verdana"/>
          <w:color w:val="333333"/>
          <w:sz w:val="20"/>
          <w:szCs w:val="20"/>
        </w:rPr>
        <w:br/>
        <w:t>B-        80%-82%                         D-     60%-62%</w:t>
      </w:r>
      <w:r>
        <w:rPr>
          <w:rFonts w:ascii="Verdana" w:hAnsi="Verdana"/>
          <w:color w:val="333333"/>
          <w:sz w:val="20"/>
          <w:szCs w:val="20"/>
        </w:rPr>
        <w:br/>
        <w:t>F        59 and below</w:t>
      </w:r>
    </w:p>
    <w:p w14:paraId="7E273257" w14:textId="40C32160" w:rsidR="000066C6" w:rsidRDefault="000066C6" w:rsidP="000066C6">
      <w:pPr>
        <w:pStyle w:val="ListParagraph"/>
      </w:pPr>
    </w:p>
    <w:p w14:paraId="662D7C06" w14:textId="3D641414" w:rsidR="000066C6" w:rsidRDefault="000066C6" w:rsidP="000066C6">
      <w:pPr>
        <w:pStyle w:val="ListParagraph"/>
      </w:pPr>
    </w:p>
    <w:p w14:paraId="43632785" w14:textId="77777777" w:rsidR="000066C6" w:rsidRPr="00A55944" w:rsidRDefault="000066C6" w:rsidP="000066C6">
      <w:pPr>
        <w:pStyle w:val="ListParagraph"/>
      </w:pPr>
    </w:p>
    <w:sectPr w:rsidR="000066C6" w:rsidRPr="00A55944" w:rsidSect="003E2D26">
      <w:footerReference w:type="default" r:id="rId7"/>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B4310" w14:textId="77777777" w:rsidR="00A55944" w:rsidRDefault="00A55944">
      <w:pPr>
        <w:spacing w:after="0"/>
      </w:pPr>
      <w:r>
        <w:separator/>
      </w:r>
    </w:p>
  </w:endnote>
  <w:endnote w:type="continuationSeparator" w:id="0">
    <w:p w14:paraId="51324BE1" w14:textId="77777777" w:rsidR="00A55944" w:rsidRDefault="00A559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FC62"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7CE45" w14:textId="77777777" w:rsidR="00A55944" w:rsidRDefault="00A55944">
      <w:pPr>
        <w:spacing w:after="0"/>
      </w:pPr>
      <w:r>
        <w:separator/>
      </w:r>
    </w:p>
  </w:footnote>
  <w:footnote w:type="continuationSeparator" w:id="0">
    <w:p w14:paraId="1414B09B" w14:textId="77777777" w:rsidR="00A55944" w:rsidRDefault="00A559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331FC0"/>
    <w:multiLevelType w:val="hybridMultilevel"/>
    <w:tmpl w:val="6AE6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8F5F4D"/>
    <w:multiLevelType w:val="hybridMultilevel"/>
    <w:tmpl w:val="9CB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4"/>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44"/>
    <w:rsid w:val="000066C6"/>
    <w:rsid w:val="000935AC"/>
    <w:rsid w:val="001A148C"/>
    <w:rsid w:val="001C1A07"/>
    <w:rsid w:val="001E1E51"/>
    <w:rsid w:val="00216B82"/>
    <w:rsid w:val="0024197D"/>
    <w:rsid w:val="00290CC6"/>
    <w:rsid w:val="002F30E3"/>
    <w:rsid w:val="003858A9"/>
    <w:rsid w:val="003B0391"/>
    <w:rsid w:val="003E2D26"/>
    <w:rsid w:val="0047050B"/>
    <w:rsid w:val="004B3A36"/>
    <w:rsid w:val="00540212"/>
    <w:rsid w:val="00544E8A"/>
    <w:rsid w:val="0059569D"/>
    <w:rsid w:val="00645A75"/>
    <w:rsid w:val="006F7190"/>
    <w:rsid w:val="00763449"/>
    <w:rsid w:val="007824E9"/>
    <w:rsid w:val="007E0C3F"/>
    <w:rsid w:val="008203AE"/>
    <w:rsid w:val="00855DE9"/>
    <w:rsid w:val="00865AAC"/>
    <w:rsid w:val="00883B4C"/>
    <w:rsid w:val="00897784"/>
    <w:rsid w:val="008D416A"/>
    <w:rsid w:val="009550F6"/>
    <w:rsid w:val="009D1E5C"/>
    <w:rsid w:val="009D3D78"/>
    <w:rsid w:val="009E337C"/>
    <w:rsid w:val="00A55944"/>
    <w:rsid w:val="00A66C39"/>
    <w:rsid w:val="00A67D06"/>
    <w:rsid w:val="00A87832"/>
    <w:rsid w:val="00B15429"/>
    <w:rsid w:val="00B4621A"/>
    <w:rsid w:val="00B55513"/>
    <w:rsid w:val="00B766DC"/>
    <w:rsid w:val="00B96BA5"/>
    <w:rsid w:val="00BA5A96"/>
    <w:rsid w:val="00C70C09"/>
    <w:rsid w:val="00CA7742"/>
    <w:rsid w:val="00D5225B"/>
    <w:rsid w:val="00F649AF"/>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C0345"/>
  <w15:chartTrackingRefBased/>
  <w15:docId w15:val="{555DFFB6-7BF3-4407-A10D-118D9910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semiHidden/>
    <w:unhideWhenUsed/>
    <w:rsid w:val="00544E8A"/>
  </w:style>
  <w:style w:type="character" w:customStyle="1" w:styleId="BodyTextChar">
    <w:name w:val="Body Text Char"/>
    <w:basedOn w:val="DefaultParagraphFont"/>
    <w:link w:val="BodyText"/>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285960102">
      <w:bodyDiv w:val="1"/>
      <w:marLeft w:val="0"/>
      <w:marRight w:val="0"/>
      <w:marTop w:val="0"/>
      <w:marBottom w:val="0"/>
      <w:divBdr>
        <w:top w:val="none" w:sz="0" w:space="0" w:color="auto"/>
        <w:left w:val="none" w:sz="0" w:space="0" w:color="auto"/>
        <w:bottom w:val="none" w:sz="0" w:space="0" w:color="auto"/>
        <w:right w:val="none" w:sz="0" w:space="0" w:color="auto"/>
      </w:divBdr>
    </w:div>
    <w:div w:id="16635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fy0\AppData\Local\Packages\Microsoft.Office.Desktop_8wekyb3d8bbwe\LocalCache\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97F414CCA54C63988F9C2E681C094B"/>
        <w:category>
          <w:name w:val="General"/>
          <w:gallery w:val="placeholder"/>
        </w:category>
        <w:types>
          <w:type w:val="bbPlcHdr"/>
        </w:types>
        <w:behaviors>
          <w:behavior w:val="content"/>
        </w:behaviors>
        <w:guid w:val="{5ED9B054-0972-4C87-8F58-4A8F4350FA95}"/>
      </w:docPartPr>
      <w:docPartBody>
        <w:p w:rsidR="00722FF5" w:rsidRDefault="00722FF5">
          <w:pPr>
            <w:pStyle w:val="6E97F414CCA54C63988F9C2E681C094B"/>
          </w:pPr>
          <w:r>
            <w:t>Syllabus</w:t>
          </w:r>
        </w:p>
      </w:docPartBody>
    </w:docPart>
    <w:docPart>
      <w:docPartPr>
        <w:name w:val="F36D16E430BB40D7A8EFEE2A6ACA107E"/>
        <w:category>
          <w:name w:val="General"/>
          <w:gallery w:val="placeholder"/>
        </w:category>
        <w:types>
          <w:type w:val="bbPlcHdr"/>
        </w:types>
        <w:behaviors>
          <w:behavior w:val="content"/>
        </w:behaviors>
        <w:guid w:val="{C565142A-9EBC-4993-85A3-2FFF587F6553}"/>
      </w:docPartPr>
      <w:docPartBody>
        <w:p w:rsidR="00722FF5" w:rsidRDefault="00722FF5">
          <w:pPr>
            <w:pStyle w:val="F36D16E430BB40D7A8EFEE2A6ACA107E"/>
          </w:pPr>
          <w:r>
            <w:t>Instructor Information</w:t>
          </w:r>
        </w:p>
      </w:docPartBody>
    </w:docPart>
    <w:docPart>
      <w:docPartPr>
        <w:name w:val="D27CB57F57804EE780C0361DEEC9F878"/>
        <w:category>
          <w:name w:val="General"/>
          <w:gallery w:val="placeholder"/>
        </w:category>
        <w:types>
          <w:type w:val="bbPlcHdr"/>
        </w:types>
        <w:behaviors>
          <w:behavior w:val="content"/>
        </w:behaviors>
        <w:guid w:val="{BC7A43B9-B39F-4866-9DA1-213F89FAA0F1}"/>
      </w:docPartPr>
      <w:docPartBody>
        <w:p w:rsidR="00722FF5" w:rsidRDefault="00722FF5">
          <w:pPr>
            <w:pStyle w:val="D27CB57F57804EE780C0361DEEC9F878"/>
          </w:pPr>
          <w:r>
            <w:t>Instructor</w:t>
          </w:r>
        </w:p>
      </w:docPartBody>
    </w:docPart>
    <w:docPart>
      <w:docPartPr>
        <w:name w:val="11F3D4A86FA94B8DA072CD994A3EA4B3"/>
        <w:category>
          <w:name w:val="General"/>
          <w:gallery w:val="placeholder"/>
        </w:category>
        <w:types>
          <w:type w:val="bbPlcHdr"/>
        </w:types>
        <w:behaviors>
          <w:behavior w:val="content"/>
        </w:behaviors>
        <w:guid w:val="{B9C76DAB-3772-4943-81CC-8F107AA1837C}"/>
      </w:docPartPr>
      <w:docPartBody>
        <w:p w:rsidR="00722FF5" w:rsidRDefault="00722FF5">
          <w:pPr>
            <w:pStyle w:val="11F3D4A86FA94B8DA072CD994A3EA4B3"/>
          </w:pPr>
          <w:r>
            <w:t>Email</w:t>
          </w:r>
        </w:p>
      </w:docPartBody>
    </w:docPart>
    <w:docPart>
      <w:docPartPr>
        <w:name w:val="E2EF8FCCC16F4FD7B3F7F086176F60E2"/>
        <w:category>
          <w:name w:val="General"/>
          <w:gallery w:val="placeholder"/>
        </w:category>
        <w:types>
          <w:type w:val="bbPlcHdr"/>
        </w:types>
        <w:behaviors>
          <w:behavior w:val="content"/>
        </w:behaviors>
        <w:guid w:val="{F767E568-A417-4BC2-A225-6C9145F1450E}"/>
      </w:docPartPr>
      <w:docPartBody>
        <w:p w:rsidR="00722FF5" w:rsidRDefault="00722FF5">
          <w:pPr>
            <w:pStyle w:val="E2EF8FCCC16F4FD7B3F7F086176F60E2"/>
          </w:pPr>
          <w:r>
            <w:t>General Information</w:t>
          </w:r>
        </w:p>
      </w:docPartBody>
    </w:docPart>
    <w:docPart>
      <w:docPartPr>
        <w:name w:val="1F111C895C404C8C959CFC5CCE6DCD0E"/>
        <w:category>
          <w:name w:val="General"/>
          <w:gallery w:val="placeholder"/>
        </w:category>
        <w:types>
          <w:type w:val="bbPlcHdr"/>
        </w:types>
        <w:behaviors>
          <w:behavior w:val="content"/>
        </w:behaviors>
        <w:guid w:val="{CD111608-5E5B-436F-947C-12486008E309}"/>
      </w:docPartPr>
      <w:docPartBody>
        <w:p w:rsidR="00722FF5" w:rsidRDefault="00722FF5">
          <w:pPr>
            <w:pStyle w:val="1F111C895C404C8C959CFC5CCE6DCD0E"/>
          </w:pPr>
          <w:r>
            <w:t>Description</w:t>
          </w:r>
        </w:p>
      </w:docPartBody>
    </w:docPart>
    <w:docPart>
      <w:docPartPr>
        <w:name w:val="11FD19E825FA41E5B1F8BDA700CC6877"/>
        <w:category>
          <w:name w:val="General"/>
          <w:gallery w:val="placeholder"/>
        </w:category>
        <w:types>
          <w:type w:val="bbPlcHdr"/>
        </w:types>
        <w:behaviors>
          <w:behavior w:val="content"/>
        </w:behaviors>
        <w:guid w:val="{698EED87-72CA-4754-99C1-7A645F526B5C}"/>
      </w:docPartPr>
      <w:docPartBody>
        <w:p w:rsidR="00722FF5" w:rsidRDefault="00722FF5">
          <w:pPr>
            <w:pStyle w:val="11FD19E825FA41E5B1F8BDA700CC6877"/>
          </w:pPr>
          <w:r>
            <w:t>Course Materials</w:t>
          </w:r>
        </w:p>
      </w:docPartBody>
    </w:docPart>
    <w:docPart>
      <w:docPartPr>
        <w:name w:val="C727F7F01B2940639C0E58BCE2642D31"/>
        <w:category>
          <w:name w:val="General"/>
          <w:gallery w:val="placeholder"/>
        </w:category>
        <w:types>
          <w:type w:val="bbPlcHdr"/>
        </w:types>
        <w:behaviors>
          <w:behavior w:val="content"/>
        </w:behaviors>
        <w:guid w:val="{9D949159-105F-4E81-A076-11DD08151752}"/>
      </w:docPartPr>
      <w:docPartBody>
        <w:p w:rsidR="00722FF5" w:rsidRDefault="00722FF5">
          <w:pPr>
            <w:pStyle w:val="C727F7F01B2940639C0E58BCE2642D31"/>
          </w:pPr>
          <w:r>
            <w:t>Required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F5"/>
    <w:rsid w:val="0072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7D2A668F3E4946852DFEB8260EDDB9">
    <w:name w:val="857D2A668F3E4946852DFEB8260EDDB9"/>
  </w:style>
  <w:style w:type="paragraph" w:customStyle="1" w:styleId="6E97F414CCA54C63988F9C2E681C094B">
    <w:name w:val="6E97F414CCA54C63988F9C2E681C094B"/>
  </w:style>
  <w:style w:type="paragraph" w:customStyle="1" w:styleId="A439EE58B9114091BE4941BD40B6FE1E">
    <w:name w:val="A439EE58B9114091BE4941BD40B6FE1E"/>
  </w:style>
  <w:style w:type="paragraph" w:customStyle="1" w:styleId="F36D16E430BB40D7A8EFEE2A6ACA107E">
    <w:name w:val="F36D16E430BB40D7A8EFEE2A6ACA107E"/>
  </w:style>
  <w:style w:type="paragraph" w:customStyle="1" w:styleId="D27CB57F57804EE780C0361DEEC9F878">
    <w:name w:val="D27CB57F57804EE780C0361DEEC9F878"/>
  </w:style>
  <w:style w:type="paragraph" w:customStyle="1" w:styleId="11F3D4A86FA94B8DA072CD994A3EA4B3">
    <w:name w:val="11F3D4A86FA94B8DA072CD994A3EA4B3"/>
  </w:style>
  <w:style w:type="paragraph" w:customStyle="1" w:styleId="0C0A4EABC5424A98BF383D881F2FBE5F">
    <w:name w:val="0C0A4EABC5424A98BF383D881F2FBE5F"/>
  </w:style>
  <w:style w:type="character" w:styleId="Strong">
    <w:name w:val="Strong"/>
    <w:basedOn w:val="DefaultParagraphFont"/>
    <w:uiPriority w:val="1"/>
    <w:qFormat/>
    <w:rPr>
      <w:b/>
      <w:bCs/>
      <w:color w:val="262626" w:themeColor="text1" w:themeTint="D9"/>
    </w:rPr>
  </w:style>
  <w:style w:type="paragraph" w:customStyle="1" w:styleId="5C1D7C0461764E0C8AEBE130FD150605">
    <w:name w:val="5C1D7C0461764E0C8AEBE130FD150605"/>
  </w:style>
  <w:style w:type="paragraph" w:customStyle="1" w:styleId="D77C08E0B21446AC80FB40C25EC9A420">
    <w:name w:val="D77C08E0B21446AC80FB40C25EC9A420"/>
  </w:style>
  <w:style w:type="paragraph" w:customStyle="1" w:styleId="F755852910E34854BC2EEB1364221DFC">
    <w:name w:val="F755852910E34854BC2EEB1364221DFC"/>
  </w:style>
  <w:style w:type="paragraph" w:customStyle="1" w:styleId="B7786CFD43734418B75886258D057325">
    <w:name w:val="B7786CFD43734418B75886258D057325"/>
  </w:style>
  <w:style w:type="paragraph" w:customStyle="1" w:styleId="573087B4336E4CDD90F9EA0CD0606F48">
    <w:name w:val="573087B4336E4CDD90F9EA0CD0606F48"/>
  </w:style>
  <w:style w:type="paragraph" w:customStyle="1" w:styleId="E2EF8FCCC16F4FD7B3F7F086176F60E2">
    <w:name w:val="E2EF8FCCC16F4FD7B3F7F086176F60E2"/>
  </w:style>
  <w:style w:type="paragraph" w:customStyle="1" w:styleId="1F111C895C404C8C959CFC5CCE6DCD0E">
    <w:name w:val="1F111C895C404C8C959CFC5CCE6DCD0E"/>
  </w:style>
  <w:style w:type="paragraph" w:customStyle="1" w:styleId="E227CE62E59E49BBB55A936B509028CF">
    <w:name w:val="E227CE62E59E49BBB55A936B509028CF"/>
  </w:style>
  <w:style w:type="paragraph" w:customStyle="1" w:styleId="FBB42C8975CD4A899C299A89D81ADF4A">
    <w:name w:val="FBB42C8975CD4A899C299A89D81ADF4A"/>
  </w:style>
  <w:style w:type="paragraph" w:customStyle="1" w:styleId="09E576738DDF42F3BFFFB23AB6AB67A7">
    <w:name w:val="09E576738DDF42F3BFFFB23AB6AB67A7"/>
  </w:style>
  <w:style w:type="paragraph" w:customStyle="1" w:styleId="79626FCB9C1042FFABD2DB5DA5E171C0">
    <w:name w:val="79626FCB9C1042FFABD2DB5DA5E171C0"/>
  </w:style>
  <w:style w:type="paragraph" w:customStyle="1" w:styleId="11FD19E825FA41E5B1F8BDA700CC6877">
    <w:name w:val="11FD19E825FA41E5B1F8BDA700CC6877"/>
  </w:style>
  <w:style w:type="paragraph" w:customStyle="1" w:styleId="C727F7F01B2940639C0E58BCE2642D31">
    <w:name w:val="C727F7F01B2940639C0E58BCE2642D31"/>
  </w:style>
  <w:style w:type="paragraph" w:customStyle="1" w:styleId="CF8281DB4BC54D49BA60445D0B251A6A">
    <w:name w:val="CF8281DB4BC54D49BA60445D0B251A6A"/>
  </w:style>
  <w:style w:type="paragraph" w:customStyle="1" w:styleId="E7F337D22C484ED7A533C1CC37AA1A3B">
    <w:name w:val="E7F337D22C484ED7A533C1CC37AA1A3B"/>
  </w:style>
  <w:style w:type="paragraph" w:customStyle="1" w:styleId="8AB32B33C27544838CFC07272FA1DCFB">
    <w:name w:val="8AB32B33C27544838CFC07272FA1DCFB"/>
  </w:style>
  <w:style w:type="paragraph" w:customStyle="1" w:styleId="296B64DEF95E47C695C37A3E34AC3FEB">
    <w:name w:val="296B64DEF95E47C695C37A3E34AC3FEB"/>
  </w:style>
  <w:style w:type="paragraph" w:customStyle="1" w:styleId="7305EF8307164CCAB5191C914FA61A6D">
    <w:name w:val="7305EF8307164CCAB5191C914FA61A6D"/>
  </w:style>
  <w:style w:type="paragraph" w:customStyle="1" w:styleId="6A74C734A102433FAB88D59FEEFB4DFC">
    <w:name w:val="6A74C734A102433FAB88D59FEEFB4DFC"/>
  </w:style>
  <w:style w:type="paragraph" w:customStyle="1" w:styleId="BD025A2430A44815B87CFB2CAB0EAA74">
    <w:name w:val="BD025A2430A44815B87CFB2CAB0EAA74"/>
  </w:style>
  <w:style w:type="paragraph" w:customStyle="1" w:styleId="2DE9EBC4A9F444D8B6CC07418B2A0151">
    <w:name w:val="2DE9EBC4A9F444D8B6CC07418B2A0151"/>
  </w:style>
  <w:style w:type="paragraph" w:customStyle="1" w:styleId="C985127D63424ADCB41B7B8B51CAF8C8">
    <w:name w:val="C985127D63424ADCB41B7B8B51CAF8C8"/>
  </w:style>
  <w:style w:type="paragraph" w:customStyle="1" w:styleId="D5554F1919214903A1FF8284A59692CD">
    <w:name w:val="D5554F1919214903A1FF8284A59692CD"/>
  </w:style>
  <w:style w:type="paragraph" w:customStyle="1" w:styleId="EB78CB17AC374C93B3DDDF6BEEF22735">
    <w:name w:val="EB78CB17AC374C93B3DDDF6BEEF22735"/>
  </w:style>
  <w:style w:type="paragraph" w:customStyle="1" w:styleId="3B96047D41E049EE82B1239D198C157E">
    <w:name w:val="3B96047D41E049EE82B1239D198C157E"/>
  </w:style>
  <w:style w:type="paragraph" w:customStyle="1" w:styleId="9CACCF77087740DA9197929ABD09FB8C">
    <w:name w:val="9CACCF77087740DA9197929ABD09FB8C"/>
  </w:style>
  <w:style w:type="paragraph" w:customStyle="1" w:styleId="DFD4B84E78C34A229440A0D680284EC1">
    <w:name w:val="DFD4B84E78C34A229440A0D680284EC1"/>
  </w:style>
  <w:style w:type="paragraph" w:customStyle="1" w:styleId="A72DBB369C9048F3B5CB76594A7B07F2">
    <w:name w:val="A72DBB369C9048F3B5CB76594A7B07F2"/>
  </w:style>
  <w:style w:type="paragraph" w:customStyle="1" w:styleId="33F0DDD205FA4460BBC6B2C1A34CF7AE">
    <w:name w:val="33F0DDD205FA4460BBC6B2C1A34CF7AE"/>
  </w:style>
  <w:style w:type="paragraph" w:customStyle="1" w:styleId="B566068E2FF74088852A7963C1A14C14">
    <w:name w:val="B566068E2FF74088852A7963C1A14C14"/>
  </w:style>
  <w:style w:type="paragraph" w:customStyle="1" w:styleId="6E30C576C7D0451CA568B6748E30B820">
    <w:name w:val="6E30C576C7D0451CA568B6748E30B820"/>
  </w:style>
  <w:style w:type="paragraph" w:customStyle="1" w:styleId="812F9A38E03E43B6807F20971ED7F1BD">
    <w:name w:val="812F9A38E03E43B6807F20971ED7F1BD"/>
  </w:style>
  <w:style w:type="paragraph" w:customStyle="1" w:styleId="35B243E21D9445228EE77207500A39D5">
    <w:name w:val="35B243E21D9445228EE77207500A39D5"/>
  </w:style>
  <w:style w:type="paragraph" w:customStyle="1" w:styleId="B1083EE819854D969DBE4DE0E6287398">
    <w:name w:val="B1083EE819854D969DBE4DE0E6287398"/>
  </w:style>
  <w:style w:type="paragraph" w:customStyle="1" w:styleId="C656711F6C4A44ACBD8B825B4D8657FF">
    <w:name w:val="C656711F6C4A44ACBD8B825B4D8657FF"/>
  </w:style>
  <w:style w:type="paragraph" w:customStyle="1" w:styleId="8A4D13AE416B4672BD19BFEC3220F086">
    <w:name w:val="8A4D13AE416B4672BD19BFEC3220F086"/>
  </w:style>
  <w:style w:type="paragraph" w:customStyle="1" w:styleId="0CDD9028D26849F2A3F9A653DFE7E680">
    <w:name w:val="0CDD9028D26849F2A3F9A653DFE7E680"/>
  </w:style>
  <w:style w:type="paragraph" w:customStyle="1" w:styleId="019A31CD54BE4491BC3DC676677F4CB6">
    <w:name w:val="019A31CD54BE4491BC3DC676677F4CB6"/>
  </w:style>
  <w:style w:type="paragraph" w:customStyle="1" w:styleId="F1461FA18A3F41AF86BBBBA4B11D8EE1">
    <w:name w:val="F1461FA18A3F41AF86BBBBA4B11D8EE1"/>
  </w:style>
  <w:style w:type="paragraph" w:customStyle="1" w:styleId="83DA9C39419E45819057502382F4E6BE">
    <w:name w:val="83DA9C39419E45819057502382F4E6BE"/>
  </w:style>
  <w:style w:type="paragraph" w:customStyle="1" w:styleId="AE81D8BF089045959E3210EF6D5105F1">
    <w:name w:val="AE81D8BF089045959E3210EF6D5105F1"/>
  </w:style>
  <w:style w:type="paragraph" w:customStyle="1" w:styleId="037EBE4C072B42A6870C83F589EB103E">
    <w:name w:val="037EBE4C072B42A6870C83F589EB103E"/>
  </w:style>
  <w:style w:type="paragraph" w:customStyle="1" w:styleId="23C3306E8D5E4907BF424BF731D837A7">
    <w:name w:val="23C3306E8D5E4907BF424BF731D837A7"/>
  </w:style>
  <w:style w:type="paragraph" w:customStyle="1" w:styleId="D1E106AD3DEC48E5A5BCA7F3AAD66E21">
    <w:name w:val="D1E106AD3DEC48E5A5BCA7F3AAD66E21"/>
  </w:style>
  <w:style w:type="paragraph" w:customStyle="1" w:styleId="4F7686D03ADE49A1852FCAB03E0B5136">
    <w:name w:val="4F7686D03ADE49A1852FCAB03E0B5136"/>
  </w:style>
  <w:style w:type="paragraph" w:customStyle="1" w:styleId="F27BCB7EA70948CD9E8F36BCDADF8A05">
    <w:name w:val="F27BCB7EA70948CD9E8F36BCDADF8A05"/>
  </w:style>
  <w:style w:type="paragraph" w:customStyle="1" w:styleId="D089AD20BC604C88A1C0F83A7595D7AC">
    <w:name w:val="D089AD20BC604C88A1C0F83A7595D7AC"/>
  </w:style>
  <w:style w:type="paragraph" w:customStyle="1" w:styleId="E09C7292D3E84D3FBC4385FAB881C12A">
    <w:name w:val="E09C7292D3E84D3FBC4385FAB881C12A"/>
  </w:style>
  <w:style w:type="paragraph" w:customStyle="1" w:styleId="82131DE5F29E4E45BA6CB67139296D03">
    <w:name w:val="82131DE5F29E4E45BA6CB67139296D03"/>
  </w:style>
  <w:style w:type="paragraph" w:customStyle="1" w:styleId="514C681D5C3F41CB8B307A5D52DBF4CF">
    <w:name w:val="514C681D5C3F41CB8B307A5D52DBF4CF"/>
  </w:style>
  <w:style w:type="paragraph" w:customStyle="1" w:styleId="36BBD169630B42DB917BD69A874965E5">
    <w:name w:val="36BBD169630B42DB917BD69A874965E5"/>
  </w:style>
  <w:style w:type="paragraph" w:customStyle="1" w:styleId="AFBC769F4AE34018A89FA2B6F3A79988">
    <w:name w:val="AFBC769F4AE34018A89FA2B6F3A79988"/>
  </w:style>
  <w:style w:type="paragraph" w:customStyle="1" w:styleId="ED5184D52A5647799A25A134B1A1C5EF">
    <w:name w:val="ED5184D52A5647799A25A134B1A1C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57</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Eftikhar Saleh-Hernandez</dc:creator>
  <cp:lastModifiedBy>Eftikhar Saleh-Hernandez</cp:lastModifiedBy>
  <cp:revision>5</cp:revision>
  <dcterms:created xsi:type="dcterms:W3CDTF">2018-08-29T13:03:00Z</dcterms:created>
  <dcterms:modified xsi:type="dcterms:W3CDTF">2018-08-30T10:34:00Z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