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0CA9" w:rsidRDefault="00FB0CA9">
      <w:bookmarkStart w:id="0" w:name="_GoBack"/>
      <w:bookmarkEnd w:id="0"/>
    </w:p>
    <w:p w:rsidR="00FB0CA9" w:rsidRDefault="009C60EC">
      <w:r>
        <w:rPr>
          <w:b/>
          <w:color w:val="333333"/>
        </w:rPr>
        <w:t>Dea</w:t>
      </w:r>
      <w:r>
        <w:rPr>
          <w:noProof/>
        </w:rPr>
        <w:drawing>
          <wp:inline distT="114300" distB="114300" distL="114300" distR="114300">
            <wp:extent cx="7078028" cy="514350"/>
            <wp:effectExtent l="0" t="0" r="0" b="0"/>
            <wp:docPr id="2" name="image04.jpg" descr="vector-of-a-border-of-happy-suns-on-orange-over-a-white-background-by-prawny-2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vector-of-a-border-of-happy-suns-on-orange-over-a-white-background-by-prawny-26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8028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333333"/>
        </w:rPr>
        <w:t xml:space="preserve">r Whitmore-Bolles Families,  </w:t>
      </w:r>
    </w:p>
    <w:p w:rsidR="00FB0CA9" w:rsidRDefault="00FB0CA9"/>
    <w:p w:rsidR="00FB0CA9" w:rsidRDefault="009C60EC">
      <w:r>
        <w:rPr>
          <w:b/>
          <w:color w:val="333333"/>
        </w:rPr>
        <w:t xml:space="preserve">Summer Reading can raise student achievement. </w:t>
      </w:r>
      <w:r>
        <w:rPr>
          <w:color w:val="333333"/>
          <w:highlight w:val="white"/>
        </w:rPr>
        <w:t xml:space="preserve">Reading over the summer not only stops the slide of losing academic learning but research show it can actually raise student reading levels.  </w:t>
      </w:r>
    </w:p>
    <w:p w:rsidR="00FB0CA9" w:rsidRDefault="009C60EC">
      <w:pPr>
        <w:jc w:val="center"/>
      </w:pPr>
      <w:r>
        <w:rPr>
          <w:b/>
          <w:color w:val="333333"/>
        </w:rPr>
        <w:t xml:space="preserve">Make it a daily habit for everyone in your family to read each day over the summer! </w:t>
      </w:r>
    </w:p>
    <w:p w:rsidR="00FB0CA9" w:rsidRDefault="00FB0CA9"/>
    <w:p w:rsidR="00FB0CA9" w:rsidRDefault="009C60EC">
      <w:r>
        <w:rPr>
          <w:b/>
          <w:color w:val="333333"/>
        </w:rPr>
        <w:t>4 Key Factors to inspire children to read more.</w:t>
      </w:r>
    </w:p>
    <w:p w:rsidR="00FB0CA9" w:rsidRDefault="009C60EC">
      <w:pPr>
        <w:numPr>
          <w:ilvl w:val="0"/>
          <w:numId w:val="1"/>
        </w:numPr>
        <w:spacing w:before="80"/>
        <w:ind w:hanging="360"/>
        <w:contextualSpacing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Access</w:t>
      </w:r>
      <w:r>
        <w:rPr>
          <w:color w:val="333333"/>
          <w:sz w:val="20"/>
          <w:szCs w:val="20"/>
        </w:rPr>
        <w:t>: providing access to a large selection of books for a wide range of interests and reading levels.</w:t>
      </w:r>
    </w:p>
    <w:p w:rsidR="00FB0CA9" w:rsidRDefault="009C60EC">
      <w:pPr>
        <w:numPr>
          <w:ilvl w:val="0"/>
          <w:numId w:val="1"/>
        </w:numPr>
        <w:spacing w:before="80"/>
        <w:ind w:hanging="360"/>
        <w:contextualSpacing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Choice</w:t>
      </w:r>
      <w:r>
        <w:rPr>
          <w:color w:val="333333"/>
          <w:sz w:val="20"/>
          <w:szCs w:val="20"/>
        </w:rPr>
        <w:t>: Kids will</w:t>
      </w:r>
      <w:r>
        <w:rPr>
          <w:color w:val="333333"/>
          <w:sz w:val="20"/>
          <w:szCs w:val="20"/>
        </w:rPr>
        <w:t xml:space="preserve"> read more when they have a choice in what they read. Choice leads to motivation, which leads to  increased vocabulary and voluntary reading.</w:t>
      </w:r>
    </w:p>
    <w:p w:rsidR="00FB0CA9" w:rsidRDefault="009C60EC">
      <w:pPr>
        <w:numPr>
          <w:ilvl w:val="0"/>
          <w:numId w:val="1"/>
        </w:numPr>
        <w:spacing w:before="80"/>
        <w:ind w:hanging="360"/>
        <w:contextualSpacing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Involvement</w:t>
      </w:r>
      <w:r>
        <w:rPr>
          <w:color w:val="333333"/>
          <w:sz w:val="20"/>
          <w:szCs w:val="20"/>
        </w:rPr>
        <w:t>: Families that demonstrate interest in books and reading help children form lifelong reading habits.</w:t>
      </w:r>
    </w:p>
    <w:p w:rsidR="00FB0CA9" w:rsidRDefault="009C60EC">
      <w:pPr>
        <w:numPr>
          <w:ilvl w:val="0"/>
          <w:numId w:val="1"/>
        </w:numPr>
        <w:spacing w:before="80"/>
        <w:ind w:hanging="360"/>
        <w:contextualSpacing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R</w:t>
      </w:r>
      <w:r>
        <w:rPr>
          <w:b/>
          <w:color w:val="333333"/>
          <w:sz w:val="20"/>
          <w:szCs w:val="20"/>
        </w:rPr>
        <w:t>eading Practice</w:t>
      </w:r>
      <w:r>
        <w:rPr>
          <w:color w:val="333333"/>
          <w:sz w:val="20"/>
          <w:szCs w:val="20"/>
        </w:rPr>
        <w:t>: When kids are enthusiastic about what they read, they get more practice and become better          readers and learners.</w:t>
      </w:r>
    </w:p>
    <w:p w:rsidR="00FB0CA9" w:rsidRDefault="009C60EC">
      <w:pPr>
        <w:spacing w:before="80"/>
        <w:jc w:val="center"/>
      </w:pPr>
      <w:r>
        <w:rPr>
          <w:b/>
          <w:color w:val="333333"/>
          <w:sz w:val="26"/>
          <w:szCs w:val="26"/>
        </w:rPr>
        <w:t>Are you ready for a Summer Challenge?</w:t>
      </w:r>
    </w:p>
    <w:p w:rsidR="00FB0CA9" w:rsidRDefault="009C60EC">
      <w:pPr>
        <w:spacing w:before="80"/>
      </w:pPr>
      <w:r>
        <w:rPr>
          <w:color w:val="333333"/>
        </w:rPr>
        <w:t>Duration: June 16th through September 6th, 2016.</w:t>
      </w:r>
    </w:p>
    <w:p w:rsidR="00FB0CA9" w:rsidRDefault="009C60EC">
      <w:pPr>
        <w:spacing w:before="80"/>
      </w:pPr>
      <w:r>
        <w:rPr>
          <w:color w:val="333333"/>
        </w:rPr>
        <w:t>Requirements: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750"/>
        <w:gridCol w:w="4950"/>
      </w:tblGrid>
      <w:tr w:rsidR="00FB0CA9"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A9" w:rsidRDefault="009C60EC">
            <w:pPr>
              <w:spacing w:before="80"/>
            </w:pPr>
            <w:r>
              <w:rPr>
                <w:b/>
                <w:color w:val="333333"/>
              </w:rPr>
              <w:t>1. LOG READING MI</w:t>
            </w:r>
            <w:r>
              <w:rPr>
                <w:b/>
                <w:color w:val="333333"/>
              </w:rPr>
              <w:t>NUTES ON MOBYMAX AND/OR MYON</w:t>
            </w:r>
          </w:p>
          <w:p w:rsidR="00FB0CA9" w:rsidRDefault="009C60EC">
            <w:pPr>
              <w:spacing w:before="80"/>
            </w:pPr>
            <w:r>
              <w:rPr>
                <w:color w:val="333333"/>
              </w:rPr>
              <w:tab/>
            </w:r>
            <w:r>
              <w:rPr>
                <w:i/>
                <w:color w:val="333333"/>
                <w:u w:val="single"/>
              </w:rPr>
              <w:t>MobyMax:</w:t>
            </w:r>
            <w:r>
              <w:rPr>
                <w:color w:val="333333"/>
              </w:rPr>
              <w:t xml:space="preserve">  Login steps for students</w:t>
            </w:r>
          </w:p>
          <w:p w:rsidR="00FB0CA9" w:rsidRDefault="009C60EC">
            <w:pPr>
              <w:numPr>
                <w:ilvl w:val="0"/>
                <w:numId w:val="2"/>
              </w:numPr>
              <w:spacing w:before="80"/>
              <w:ind w:hanging="360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Please go to </w:t>
            </w:r>
            <w:hyperlink r:id="rId7">
              <w:r>
                <w:rPr>
                  <w:color w:val="1155CC"/>
                  <w:u w:val="single"/>
                </w:rPr>
                <w:t>www.mobymax.com/signin</w:t>
              </w:r>
            </w:hyperlink>
          </w:p>
          <w:p w:rsidR="00FB0CA9" w:rsidRDefault="009C60EC">
            <w:pPr>
              <w:numPr>
                <w:ilvl w:val="0"/>
                <w:numId w:val="2"/>
              </w:numPr>
              <w:spacing w:before="80"/>
              <w:ind w:hanging="360"/>
              <w:contextualSpacing/>
              <w:rPr>
                <w:color w:val="333333"/>
              </w:rPr>
            </w:pPr>
            <w:r>
              <w:rPr>
                <w:color w:val="333333"/>
              </w:rPr>
              <w:t>Enter school name</w:t>
            </w:r>
          </w:p>
          <w:p w:rsidR="00FB0CA9" w:rsidRDefault="009C60EC">
            <w:pPr>
              <w:numPr>
                <w:ilvl w:val="0"/>
                <w:numId w:val="2"/>
              </w:numPr>
              <w:spacing w:before="80"/>
              <w:ind w:hanging="360"/>
              <w:contextualSpacing/>
              <w:rPr>
                <w:color w:val="333333"/>
              </w:rPr>
            </w:pPr>
            <w:r>
              <w:rPr>
                <w:color w:val="333333"/>
              </w:rPr>
              <w:t>Enter: Username(Student Number) and Password(Birthdate)</w:t>
            </w:r>
          </w:p>
          <w:p w:rsidR="00FB0CA9" w:rsidRDefault="009C60EC">
            <w:pPr>
              <w:spacing w:before="80"/>
            </w:pPr>
            <w:r>
              <w:rPr>
                <w:color w:val="333333"/>
              </w:rPr>
              <w:tab/>
            </w:r>
            <w:r>
              <w:rPr>
                <w:i/>
                <w:color w:val="333333"/>
                <w:u w:val="single"/>
              </w:rPr>
              <w:t>MyOn:</w:t>
            </w:r>
            <w:r>
              <w:rPr>
                <w:color w:val="333333"/>
              </w:rPr>
              <w:t xml:space="preserve"> Login steps for students</w:t>
            </w:r>
          </w:p>
          <w:p w:rsidR="00FB0CA9" w:rsidRDefault="009C60EC">
            <w:pPr>
              <w:numPr>
                <w:ilvl w:val="0"/>
                <w:numId w:val="3"/>
              </w:numPr>
              <w:spacing w:before="80"/>
              <w:ind w:hanging="360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Please go to </w:t>
            </w:r>
            <w:hyperlink r:id="rId8">
              <w:r>
                <w:rPr>
                  <w:color w:val="1155CC"/>
                  <w:u w:val="single"/>
                </w:rPr>
                <w:t>www.myon.com/login</w:t>
              </w:r>
            </w:hyperlink>
          </w:p>
          <w:p w:rsidR="00FB0CA9" w:rsidRDefault="009C60EC">
            <w:pPr>
              <w:numPr>
                <w:ilvl w:val="0"/>
                <w:numId w:val="3"/>
              </w:numPr>
              <w:spacing w:before="80"/>
              <w:ind w:hanging="360"/>
              <w:contextualSpacing/>
              <w:rPr>
                <w:color w:val="333333"/>
              </w:rPr>
            </w:pPr>
            <w:r>
              <w:rPr>
                <w:color w:val="333333"/>
              </w:rPr>
              <w:t>Enter school name</w:t>
            </w:r>
          </w:p>
          <w:p w:rsidR="00FB0CA9" w:rsidRDefault="009C60EC">
            <w:pPr>
              <w:numPr>
                <w:ilvl w:val="0"/>
                <w:numId w:val="3"/>
              </w:numPr>
              <w:spacing w:before="80"/>
              <w:ind w:hanging="360"/>
              <w:contextualSpacing/>
              <w:rPr>
                <w:color w:val="333333"/>
              </w:rPr>
            </w:pPr>
            <w:r>
              <w:rPr>
                <w:color w:val="333333"/>
              </w:rPr>
              <w:t>Enter: Username (Student Number) and Password(Birthdate)</w:t>
            </w:r>
          </w:p>
          <w:p w:rsidR="00FB0CA9" w:rsidRDefault="009C60EC">
            <w:pPr>
              <w:spacing w:before="80"/>
            </w:pPr>
            <w:r>
              <w:rPr>
                <w:color w:val="333333"/>
              </w:rPr>
              <w:t xml:space="preserve">**Birthdate is in MMDDYYYY format 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A9" w:rsidRDefault="009C60EC">
            <w:pPr>
              <w:widowControl w:val="0"/>
              <w:spacing w:line="240" w:lineRule="auto"/>
            </w:pPr>
            <w:r>
              <w:rPr>
                <w:b/>
                <w:color w:val="333333"/>
              </w:rPr>
              <w:t>AND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A9" w:rsidRDefault="009C60EC">
            <w:pPr>
              <w:spacing w:before="80"/>
            </w:pPr>
            <w:r>
              <w:rPr>
                <w:b/>
                <w:color w:val="333333"/>
              </w:rPr>
              <w:t xml:space="preserve">2. WORKBOOK </w:t>
            </w:r>
            <w:r>
              <w:rPr>
                <w:b/>
                <w:color w:val="333333"/>
                <w:u w:val="single"/>
              </w:rPr>
              <w:t>OR</w:t>
            </w:r>
            <w:r>
              <w:rPr>
                <w:b/>
                <w:color w:val="333333"/>
              </w:rPr>
              <w:t xml:space="preserve"> WHITMORE LIBRARY</w:t>
            </w:r>
          </w:p>
          <w:p w:rsidR="00FB0CA9" w:rsidRDefault="009C60EC">
            <w:pPr>
              <w:spacing w:before="80"/>
            </w:pPr>
            <w:r>
              <w:rPr>
                <w:b/>
                <w:color w:val="333333"/>
              </w:rPr>
              <w:t>A.</w:t>
            </w:r>
            <w:r>
              <w:rPr>
                <w:color w:val="333333"/>
              </w:rPr>
              <w:t xml:space="preserve"> Complete an age appropriate educational workbook of your choice which can be purchased from a bookstore or online such as Summer Bridge at </w:t>
            </w:r>
            <w:hyperlink r:id="rId9">
              <w:r>
                <w:rPr>
                  <w:color w:val="1155CC"/>
                  <w:u w:val="single"/>
                </w:rPr>
                <w:t>http://www.summerbridgedirect.com</w:t>
              </w:r>
            </w:hyperlink>
            <w:r>
              <w:rPr>
                <w:color w:val="333333"/>
              </w:rPr>
              <w:t xml:space="preserve"> and enter code “DEAR” for a d</w:t>
            </w:r>
            <w:r>
              <w:rPr>
                <w:color w:val="333333"/>
              </w:rPr>
              <w:t>iscount.</w:t>
            </w:r>
          </w:p>
          <w:p w:rsidR="00FB0CA9" w:rsidRDefault="009C60EC">
            <w:pPr>
              <w:spacing w:before="80"/>
            </w:pPr>
            <w:r>
              <w:rPr>
                <w:b/>
                <w:color w:val="333333"/>
              </w:rPr>
              <w:t xml:space="preserve">OR     </w:t>
            </w:r>
          </w:p>
          <w:p w:rsidR="00FB0CA9" w:rsidRDefault="009C60EC">
            <w:pPr>
              <w:spacing w:before="80"/>
            </w:pPr>
            <w:r>
              <w:rPr>
                <w:b/>
                <w:color w:val="333333"/>
              </w:rPr>
              <w:t>B.</w:t>
            </w:r>
            <w:r>
              <w:rPr>
                <w:color w:val="333333"/>
              </w:rPr>
              <w:t xml:space="preserve"> Visit the Whitmore Library - the library will be open 16 times this summer!  We are asking that you visit 10 times and check out a book each time.  You will need to read the book and complete 10 reading response logs.</w:t>
            </w:r>
          </w:p>
        </w:tc>
      </w:tr>
    </w:tbl>
    <w:p w:rsidR="00FB0CA9" w:rsidRDefault="00FB0CA9">
      <w:pPr>
        <w:jc w:val="center"/>
      </w:pPr>
    </w:p>
    <w:p w:rsidR="00FB0CA9" w:rsidRDefault="009C60EC">
      <w:pPr>
        <w:ind w:firstLine="720"/>
      </w:pPr>
      <w:r>
        <w:rPr>
          <w:b/>
        </w:rPr>
        <w:t xml:space="preserve">             Wha</w:t>
      </w:r>
      <w:r>
        <w:rPr>
          <w:b/>
        </w:rPr>
        <w:t>t could you earn by participating in the challenge?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200025</wp:posOffset>
            </wp:positionH>
            <wp:positionV relativeFrom="paragraph">
              <wp:posOffset>19050</wp:posOffset>
            </wp:positionV>
            <wp:extent cx="757238" cy="741462"/>
            <wp:effectExtent l="0" t="0" r="0" b="0"/>
            <wp:wrapSquare wrapText="bothSides" distT="114300" distB="114300" distL="114300" distR="114300"/>
            <wp:docPr id="1" name="image03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images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741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0CA9" w:rsidRDefault="00FB0CA9"/>
    <w:p w:rsidR="00FB0CA9" w:rsidRDefault="009C60EC">
      <w:pPr>
        <w:ind w:firstLine="720"/>
      </w:pPr>
      <w:r>
        <w:t xml:space="preserve">     All of the participants that complete the challenge will be invited to an </w:t>
      </w:r>
    </w:p>
    <w:p w:rsidR="00FB0CA9" w:rsidRDefault="009C60EC"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Ice Cream Party, </w:t>
      </w:r>
    </w:p>
    <w:p w:rsidR="00FB0CA9" w:rsidRDefault="009C60EC">
      <w:pPr>
        <w:ind w:firstLine="720"/>
      </w:pPr>
      <w:r>
        <w:t xml:space="preserve">                                   hosted by Mrs. Waddell in the fall!  </w:t>
      </w:r>
      <w:r>
        <w:rPr>
          <w:noProof/>
        </w:rPr>
        <w:drawing>
          <wp:anchor distT="0" distB="0" distL="0" distR="0" simplePos="0" relativeHeight="251659264" behindDoc="0" locked="0" layoutInCell="0" hidden="0" allowOverlap="1">
            <wp:simplePos x="0" y="0"/>
            <wp:positionH relativeFrom="margin">
              <wp:posOffset>5076825</wp:posOffset>
            </wp:positionH>
            <wp:positionV relativeFrom="paragraph">
              <wp:posOffset>190500</wp:posOffset>
            </wp:positionV>
            <wp:extent cx="553108" cy="533400"/>
            <wp:effectExtent l="0" t="0" r="0" b="0"/>
            <wp:wrapSquare wrapText="bothSides" distT="0" distB="0" distL="0" distR="0"/>
            <wp:docPr id="3" name="image05.jpg" descr="6287838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6287838_orig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108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0CA9" w:rsidRDefault="00FB0CA9">
      <w:pPr>
        <w:ind w:firstLine="720"/>
      </w:pPr>
    </w:p>
    <w:p w:rsidR="00FB0CA9" w:rsidRDefault="009C60EC">
      <w:pPr>
        <w:jc w:val="center"/>
      </w:pPr>
      <w:r>
        <w:rPr>
          <w:b/>
          <w:sz w:val="28"/>
          <w:szCs w:val="28"/>
        </w:rPr>
        <w:t xml:space="preserve">                 One student will receive a GRAND PRIZE...</w:t>
      </w:r>
    </w:p>
    <w:p w:rsidR="00FB0CA9" w:rsidRDefault="009C60EC">
      <w:pPr>
        <w:jc w:val="center"/>
      </w:pPr>
      <w:r>
        <w:rPr>
          <w:b/>
          <w:sz w:val="32"/>
          <w:szCs w:val="32"/>
        </w:rPr>
        <w:t>A KINDLE!!!!</w:t>
      </w:r>
    </w:p>
    <w:p w:rsidR="00FB0CA9" w:rsidRDefault="009C60EC">
      <w:pPr>
        <w:jc w:val="center"/>
      </w:pPr>
      <w:r>
        <w:rPr>
          <w:b/>
        </w:rPr>
        <w:lastRenderedPageBreak/>
        <w:t>The Grand Prize</w:t>
      </w:r>
      <w:r>
        <w:t xml:space="preserve"> will go to the student that logs the most minutes on MobyMax and/or MyOn </w:t>
      </w:r>
    </w:p>
    <w:p w:rsidR="00FB0CA9" w:rsidRDefault="009C60EC">
      <w:pPr>
        <w:jc w:val="center"/>
      </w:pPr>
      <w:r>
        <w:t>and completes either a workbook or visits the library and completes 10 reading response logs.</w:t>
      </w:r>
    </w:p>
    <w:sectPr w:rsidR="00FB0CA9">
      <w:pgSz w:w="12240" w:h="15840"/>
      <w:pgMar w:top="360" w:right="360" w:bottom="360" w:left="504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2F16"/>
    <w:multiLevelType w:val="multilevel"/>
    <w:tmpl w:val="4D78530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430E411A"/>
    <w:multiLevelType w:val="multilevel"/>
    <w:tmpl w:val="AD10C53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nsid w:val="57A80975"/>
    <w:multiLevelType w:val="multilevel"/>
    <w:tmpl w:val="E61E9668"/>
    <w:lvl w:ilvl="0">
      <w:start w:val="1"/>
      <w:numFmt w:val="decimal"/>
      <w:lvlText w:val="%1."/>
      <w:lvlJc w:val="left"/>
      <w:pPr>
        <w:ind w:left="720" w:firstLine="360"/>
      </w:pPr>
      <w:rPr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B0CA9"/>
    <w:rsid w:val="009C60EC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on.com/log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obymax.com/sign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summerbridgedir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Philpott, Robin J</dc:creator>
  <cp:lastModifiedBy>dpstech</cp:lastModifiedBy>
  <cp:revision>2</cp:revision>
  <dcterms:created xsi:type="dcterms:W3CDTF">2016-06-10T11:39:00Z</dcterms:created>
  <dcterms:modified xsi:type="dcterms:W3CDTF">2016-06-10T11:39:00Z</dcterms:modified>
</cp:coreProperties>
</file>