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Topics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270" w:hanging="270"/>
        <w:rPr>
          <w:u w:val="none"/>
        </w:rPr>
      </w:pPr>
      <w:r w:rsidDel="00000000" w:rsidR="00000000" w:rsidRPr="00000000">
        <w:rPr>
          <w:rtl w:val="0"/>
        </w:rPr>
        <w:t xml:space="preserve">Suicide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EQ: What patterns do we see in teen suicide and what can be done to prevent it?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rPr/>
      </w:pPr>
      <w:hyperlink r:id="rId6">
        <w:r w:rsidDel="00000000" w:rsidR="00000000" w:rsidRPr="00000000">
          <w:rPr>
            <w:color w:val="326891"/>
            <w:sz w:val="24"/>
            <w:szCs w:val="24"/>
            <w:u w:val="single"/>
            <w:rtl w:val="0"/>
          </w:rPr>
          <w:t xml:space="preserve">Teen Suicide Charts and Graphs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https://newsela.com/read/TRIBAL-SUICIDE/id/279/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https://newsela.com/read/alaska-nativesurvivors/id/7679/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270" w:hanging="270"/>
        <w:rPr>
          <w:u w:val="none"/>
        </w:rPr>
      </w:pPr>
      <w:r w:rsidDel="00000000" w:rsidR="00000000" w:rsidRPr="00000000">
        <w:rPr>
          <w:rtl w:val="0"/>
        </w:rPr>
        <w:t xml:space="preserve">Violence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EQ: What are some causes of violence and what are some ways to overcome it?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https://docs.google.com/document/d/1O_xqLnhQu7H4TEAmUADWGWEQ5rwvw6Adk1GC5fFrqlk/edit?usp=sharing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https://docs.google.com/document/d/1rd4HYI_kJ8ABBRbQI8JPbT8eZjHT9fOqBaFwcgthfnk/edit?usp=sharing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https://newsela.com/read/poor-boy-rich-neighbors/id/18587/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3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https://docs.google.com/document/d/10VNFlYLrEmT78HLBiGgEfhgLfT6fiah4bIRmwGk4I1w/edit?usp=sharing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3. The Teen Brain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EQ: What makes the teenage brain different from the adult brain?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0" w:firstLine="0"/>
        <w:rPr/>
      </w:pPr>
      <w:hyperlink r:id="rId13">
        <w:r w:rsidDel="00000000" w:rsidR="00000000" w:rsidRPr="00000000">
          <w:rPr>
            <w:color w:val="326891"/>
            <w:sz w:val="24"/>
            <w:szCs w:val="24"/>
            <w:u w:val="single"/>
            <w:rtl w:val="0"/>
          </w:rPr>
          <w:t xml:space="preserve">NPR | The Teen Brain: It’s Just Not Grown Up Yet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0" w:firstLine="0"/>
        <w:rPr/>
      </w:pPr>
      <w:hyperlink r:id="rId14">
        <w:r w:rsidDel="00000000" w:rsidR="00000000" w:rsidRPr="00000000">
          <w:rPr>
            <w:color w:val="326891"/>
            <w:sz w:val="24"/>
            <w:szCs w:val="24"/>
            <w:u w:val="single"/>
            <w:rtl w:val="0"/>
          </w:rPr>
          <w:t xml:space="preserve">Frontline | Inside the Teenage Brain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ind w:left="0" w:firstLine="0"/>
        <w:rPr/>
      </w:pPr>
      <w:hyperlink r:id="rId15">
        <w:r w:rsidDel="00000000" w:rsidR="00000000" w:rsidRPr="00000000">
          <w:rPr>
            <w:color w:val="326891"/>
            <w:sz w:val="24"/>
            <w:szCs w:val="24"/>
            <w:u w:val="single"/>
            <w:rtl w:val="0"/>
          </w:rPr>
          <w:t xml:space="preserve">“Room for Debate | When Do Kids Become Adults”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40" w:line="240" w:lineRule="auto"/>
        <w:ind w:left="0" w:firstLine="0"/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Adolescence and the Teenage Crush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4. Love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EQ: What are some side effects of love?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Love and Romance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Should We Scoff at the Idea of Love at First Sight? 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ind w:left="0" w:firstLine="0"/>
        <w:rPr/>
      </w:pPr>
      <w:hyperlink r:id="rId17">
        <w:r w:rsidDel="00000000" w:rsidR="00000000" w:rsidRPr="00000000">
          <w:rPr>
            <w:color w:val="326891"/>
            <w:sz w:val="24"/>
            <w:szCs w:val="24"/>
            <w:u w:val="single"/>
            <w:rtl w:val="0"/>
          </w:rPr>
          <w:t xml:space="preserve">“The Brain on Love”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ind w:left="0" w:firstLine="0"/>
        <w:rPr/>
      </w:pPr>
      <w:hyperlink r:id="rId18">
        <w:r w:rsidDel="00000000" w:rsidR="00000000" w:rsidRPr="00000000">
          <w:rPr>
            <w:color w:val="326891"/>
            <w:sz w:val="24"/>
            <w:szCs w:val="24"/>
            <w:u w:val="single"/>
            <w:rtl w:val="0"/>
          </w:rPr>
          <w:t xml:space="preserve">“Love and Pain Relief”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5. Marriage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EQ: How do different perspectives/cultures view marriage?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https://newsela.com/read/china-women/id/701/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Would You Marry a Stranger? 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0" w:firstLine="0"/>
        <w:rPr/>
      </w:pPr>
      <w:hyperlink r:id="rId20">
        <w:r w:rsidDel="00000000" w:rsidR="00000000" w:rsidRPr="00000000">
          <w:rPr>
            <w:color w:val="326891"/>
            <w:sz w:val="24"/>
            <w:szCs w:val="24"/>
            <w:u w:val="single"/>
            <w:rtl w:val="0"/>
          </w:rPr>
          <w:t xml:space="preserve">Why You Should Treat Marriage More Like a Business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0" w:firstLine="0"/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https://www.bloomberg.com/news/articles/2018-09-25/millennials-are-causing-the-u-s-divorce-rate-to-plummet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6. Shakespeare then and now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EQ: How does Shakespeare’s life and work still impact us today? 3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https://newsela.com/read/bio-author-shakespeare/id/19274/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https://newsela.com/read/shakespeare-unauthorized/id/22918/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https://newsela.com/read/lib-convo-poetic-meter/id/31063/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https://www.utsa.edu/ovations/vol8/story/shakespeare.html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7. Meter/Rhythm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EQ: How did Shakespeare use meter and rhythm in his writing and what are some modern examples of poetry? 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https://newsela.com/read/lib-songs-teach-similes/id/37219/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https://newsela.com/read/lib-songs-teach-metaphors/id/36331/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8. R&amp;J around the world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EQ: How are these stories similar to </w:t>
      </w:r>
      <w:r w:rsidDel="00000000" w:rsidR="00000000" w:rsidRPr="00000000">
        <w:rPr>
          <w:i w:val="1"/>
          <w:rtl w:val="0"/>
        </w:rPr>
        <w:t xml:space="preserve">Romeo and Juliet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https://www.readitforward.com/authors/kennedy-debutante-kerri-maher/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https://www.bbc.com/news/blogs-trending-25058575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https://www.cnn.com/2016/02/03/world/afghanistan-nordland-amanpour/index.html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https://www.nytimes.com/1994/05/08/opinion/in-america-romeo-and-juliet-in-bosnia.html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9. Parenting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EQ: How does parenting and parent/child relationships affect children?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https://newsela.com/read/teen-tracking/id/1682/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https://newsela.com/read/harsh-parents/id/2198/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nbcnews.com/better/pop-culture/why-you-should-treat-marriage-more-business-ncna778551" TargetMode="External"/><Relationship Id="rId22" Type="http://schemas.openxmlformats.org/officeDocument/2006/relationships/hyperlink" Target="https://newsela.com/read/bio-author-shakespeare/id/19274/" TargetMode="External"/><Relationship Id="rId21" Type="http://schemas.openxmlformats.org/officeDocument/2006/relationships/hyperlink" Target="https://www.bloomberg.com/news/articles/2018-09-25/millennials-are-causing-the-u-s-divorce-rate-to-plummet" TargetMode="External"/><Relationship Id="rId24" Type="http://schemas.openxmlformats.org/officeDocument/2006/relationships/hyperlink" Target="https://newsela.com/read/lib-convo-poetic-meter/id/31063/" TargetMode="External"/><Relationship Id="rId23" Type="http://schemas.openxmlformats.org/officeDocument/2006/relationships/hyperlink" Target="https://newsela.com/read/shakespeare-unauthorized/id/22918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O_xqLnhQu7H4TEAmUADWGWEQ5rwvw6Adk1GC5fFrqlk/edit?usp=sharing" TargetMode="External"/><Relationship Id="rId26" Type="http://schemas.openxmlformats.org/officeDocument/2006/relationships/hyperlink" Target="https://newsela.com/read/lib-songs-teach-similes/id/37219/" TargetMode="External"/><Relationship Id="rId25" Type="http://schemas.openxmlformats.org/officeDocument/2006/relationships/hyperlink" Target="https://www.utsa.edu/ovations/vol8/story/shakespeare.html" TargetMode="External"/><Relationship Id="rId28" Type="http://schemas.openxmlformats.org/officeDocument/2006/relationships/hyperlink" Target="https://www.readitforward.com/authors/kennedy-debutante-kerri-maher/" TargetMode="External"/><Relationship Id="rId27" Type="http://schemas.openxmlformats.org/officeDocument/2006/relationships/hyperlink" Target="https://newsela.com/read/lib-songs-teach-metaphors/id/36331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mericashealthrankings.org/explore/health-of-women-and-children/measure/teen_suicide/state/ALL" TargetMode="External"/><Relationship Id="rId29" Type="http://schemas.openxmlformats.org/officeDocument/2006/relationships/hyperlink" Target="https://www.bbc.com/news/blogs-trending-25058575" TargetMode="External"/><Relationship Id="rId7" Type="http://schemas.openxmlformats.org/officeDocument/2006/relationships/hyperlink" Target="https://newsela.com/read/TRIBAL-SUICIDE/id/279/" TargetMode="External"/><Relationship Id="rId8" Type="http://schemas.openxmlformats.org/officeDocument/2006/relationships/hyperlink" Target="https://newsela.com/read/alaska-nativesurvivors/id/7679/" TargetMode="External"/><Relationship Id="rId31" Type="http://schemas.openxmlformats.org/officeDocument/2006/relationships/hyperlink" Target="https://www.nytimes.com/1994/05/08/opinion/in-america-romeo-and-juliet-in-bosnia.html" TargetMode="External"/><Relationship Id="rId30" Type="http://schemas.openxmlformats.org/officeDocument/2006/relationships/hyperlink" Target="https://www.cnn.com/2016/02/03/world/afghanistan-nordland-amanpour/index.html" TargetMode="External"/><Relationship Id="rId11" Type="http://schemas.openxmlformats.org/officeDocument/2006/relationships/hyperlink" Target="https://newsela.com/read/poor-boy-rich-neighbors/id/18587/" TargetMode="External"/><Relationship Id="rId33" Type="http://schemas.openxmlformats.org/officeDocument/2006/relationships/hyperlink" Target="https://newsela.com/read/harsh-parents/id/2198/" TargetMode="External"/><Relationship Id="rId10" Type="http://schemas.openxmlformats.org/officeDocument/2006/relationships/hyperlink" Target="https://docs.google.com/document/d/1rd4HYI_kJ8ABBRbQI8JPbT8eZjHT9fOqBaFwcgthfnk/edit?usp=sharing" TargetMode="External"/><Relationship Id="rId32" Type="http://schemas.openxmlformats.org/officeDocument/2006/relationships/hyperlink" Target="https://newsela.com/read/teen-tracking/id/1682/" TargetMode="External"/><Relationship Id="rId13" Type="http://schemas.openxmlformats.org/officeDocument/2006/relationships/hyperlink" Target="https://www.npr.org/templates/story/story.php?storyId=124119468" TargetMode="External"/><Relationship Id="rId12" Type="http://schemas.openxmlformats.org/officeDocument/2006/relationships/hyperlink" Target="https://docs.google.com/document/d/10VNFlYLrEmT78HLBiGgEfhgLfT6fiah4bIRmwGk4I1w/edit?usp=sharing" TargetMode="External"/><Relationship Id="rId15" Type="http://schemas.openxmlformats.org/officeDocument/2006/relationships/hyperlink" Target="https://www.nytimes.com/roomfordebate/2012/05/28/do-we-need-to-redefine-adulthood" TargetMode="External"/><Relationship Id="rId14" Type="http://schemas.openxmlformats.org/officeDocument/2006/relationships/hyperlink" Target="https://www.pbs.org/wgbh/pages/frontline/shows/teenbrain/" TargetMode="External"/><Relationship Id="rId17" Type="http://schemas.openxmlformats.org/officeDocument/2006/relationships/hyperlink" Target="https://opinionator.blogs.nytimes.com/2012/03/24/the-brain-on-love/" TargetMode="External"/><Relationship Id="rId16" Type="http://schemas.openxmlformats.org/officeDocument/2006/relationships/hyperlink" Target="https://drive.google.com/open?id=1vpePL2ewoZVQJ7t-M_45ijAcW97r6MWx" TargetMode="External"/><Relationship Id="rId19" Type="http://schemas.openxmlformats.org/officeDocument/2006/relationships/hyperlink" Target="https://newsela.com/read/china-women/id/701/" TargetMode="External"/><Relationship Id="rId18" Type="http://schemas.openxmlformats.org/officeDocument/2006/relationships/hyperlink" Target="https://well.blogs.nytimes.com/2010/10/13/love-and-pain-relie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