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40" w:rsidRDefault="00BD364D">
      <w:r w:rsidRPr="00BD364D">
        <w:t>LA5 – The Crucible Study Guide #4</w:t>
      </w:r>
      <w:r w:rsidRPr="00BD364D">
        <w:cr/>
      </w:r>
      <w:r w:rsidRPr="00BD364D">
        <w:cr/>
        <w:t>1.  What agreement does Hale bind the assembled townspeople to before he</w:t>
      </w:r>
      <w:r w:rsidRPr="00BD364D">
        <w:cr/>
      </w:r>
      <w:proofErr w:type="gramStart"/>
      <w:r w:rsidRPr="00BD364D">
        <w:t>will</w:t>
      </w:r>
      <w:proofErr w:type="gramEnd"/>
      <w:r w:rsidRPr="00BD364D">
        <w:t xml:space="preserve"> agree to take the case and inspect the sick girls?</w:t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  <w:t xml:space="preserve">2.  What does Hale have with him that gives him confidence that they </w:t>
      </w:r>
      <w:proofErr w:type="gramStart"/>
      <w:r w:rsidRPr="00BD364D">
        <w:t>will</w:t>
      </w:r>
      <w:proofErr w:type="gramEnd"/>
      <w:r w:rsidRPr="00BD364D">
        <w:cr/>
      </w:r>
      <w:proofErr w:type="gramStart"/>
      <w:r w:rsidRPr="00BD364D">
        <w:t>discover</w:t>
      </w:r>
      <w:proofErr w:type="gramEnd"/>
      <w:r w:rsidRPr="00BD364D">
        <w:t xml:space="preserve"> the truth?</w:t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  <w:t>3.  In what way does it appear that Giles Corey is turning in his own wife?</w:t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  <w:t>4.  Who does Abigail betray and how does she do so?</w:t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tab/>
        <w:t>Based on everything we’ve seen of Abigail when the other adults have</w:t>
      </w:r>
      <w:r w:rsidRPr="00BD364D">
        <w:cr/>
      </w:r>
      <w:proofErr w:type="gramStart"/>
      <w:r w:rsidRPr="00BD364D">
        <w:t>not</w:t>
      </w:r>
      <w:proofErr w:type="gramEnd"/>
      <w:r w:rsidRPr="00BD364D">
        <w:t xml:space="preserve"> been around, are there any other explanations for these behaviors?</w:t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  <w:t>5.  Describe the scene of Tituba’s confession.</w:t>
      </w:r>
      <w:r w:rsidRPr="00BD364D">
        <w:cr/>
      </w:r>
      <w:r w:rsidRPr="00BD364D">
        <w:cr/>
      </w:r>
      <w:r w:rsidRPr="00BD364D">
        <w:lastRenderedPageBreak/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  <w:t xml:space="preserve">6.  Who does Tituba identify as a witch?  Where did we hear those </w:t>
      </w:r>
      <w:proofErr w:type="gramStart"/>
      <w:r w:rsidRPr="00BD364D">
        <w:t>names</w:t>
      </w:r>
      <w:proofErr w:type="gramEnd"/>
      <w:r w:rsidRPr="00BD364D">
        <w:cr/>
      </w:r>
      <w:proofErr w:type="gramStart"/>
      <w:r w:rsidRPr="00BD364D">
        <w:t>before</w:t>
      </w:r>
      <w:proofErr w:type="gramEnd"/>
      <w:r w:rsidRPr="00BD364D">
        <w:t>?</w:t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  <w:t xml:space="preserve">7.  Why is Mrs. Putnam willing to believe that Goody </w:t>
      </w:r>
      <w:proofErr w:type="spellStart"/>
      <w:r w:rsidRPr="00BD364D">
        <w:t>Osburn</w:t>
      </w:r>
      <w:proofErr w:type="spellEnd"/>
      <w:r w:rsidRPr="00BD364D">
        <w:t xml:space="preserve"> is a witch?</w:t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  <w:t>8.  How does Act I end?</w:t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cr/>
      </w:r>
      <w:r w:rsidRPr="00BD364D">
        <w:tab/>
        <w:t>How many people have been identified?</w:t>
      </w:r>
      <w:r w:rsidRPr="00BD364D">
        <w:cr/>
      </w:r>
      <w:r w:rsidRPr="00BD364D">
        <w:cr/>
      </w:r>
      <w:r w:rsidRPr="00BD364D">
        <w:cr/>
      </w:r>
      <w:r w:rsidRPr="00BD364D">
        <w:tab/>
        <w:t xml:space="preserve">What are some possible explanations for the behavior of </w:t>
      </w:r>
      <w:proofErr w:type="gramStart"/>
      <w:r w:rsidRPr="00BD364D">
        <w:t>Tituba,</w:t>
      </w:r>
      <w:proofErr w:type="gramEnd"/>
      <w:r w:rsidRPr="00BD364D">
        <w:cr/>
      </w:r>
      <w:proofErr w:type="gramStart"/>
      <w:r w:rsidRPr="00BD364D">
        <w:t>Betty,</w:t>
      </w:r>
      <w:proofErr w:type="gramEnd"/>
      <w:r w:rsidRPr="00BD364D">
        <w:t xml:space="preserve"> and Abigail?</w:t>
      </w:r>
      <w:bookmarkStart w:id="0" w:name="_GoBack"/>
      <w:bookmarkEnd w:id="0"/>
    </w:p>
    <w:sectPr w:rsidR="0063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5"/>
    <w:rsid w:val="005B6855"/>
    <w:rsid w:val="00632940"/>
    <w:rsid w:val="00B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2015-12-17T13:38:00Z</dcterms:created>
  <dcterms:modified xsi:type="dcterms:W3CDTF">2015-12-17T13:38:00Z</dcterms:modified>
</cp:coreProperties>
</file>