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A60" w:rsidRDefault="00F478FB">
      <w:pPr>
        <w:jc w:val="right"/>
      </w:pPr>
      <w:bookmarkStart w:id="0" w:name="_GoBack"/>
      <w:bookmarkEnd w:id="0"/>
      <w:r>
        <w:t xml:space="preserve">Name: _________________________________________ </w:t>
      </w:r>
    </w:p>
    <w:p w:rsidR="002B3A60" w:rsidRDefault="00F478FB">
      <w:pPr>
        <w:jc w:val="right"/>
      </w:pPr>
      <w:r>
        <w:t>Date: ___________ Hour: ______</w:t>
      </w:r>
    </w:p>
    <w:p w:rsidR="002B3A60" w:rsidRDefault="00F478FB">
      <w:pPr>
        <w:jc w:val="center"/>
      </w:pPr>
      <w:r>
        <w:rPr>
          <w:b/>
          <w:sz w:val="32"/>
          <w:szCs w:val="32"/>
          <w:u w:val="single"/>
        </w:rPr>
        <w:t>Introduction to Biochemistry</w:t>
      </w:r>
    </w:p>
    <w:p w:rsidR="002B3A60" w:rsidRDefault="00F478FB">
      <w:r>
        <w:rPr>
          <w:b/>
          <w:sz w:val="28"/>
          <w:szCs w:val="28"/>
        </w:rPr>
        <w:t>The Building Blocks</w:t>
      </w:r>
    </w:p>
    <w:p w:rsidR="002B3A60" w:rsidRDefault="00F478FB">
      <w:pPr>
        <w:numPr>
          <w:ilvl w:val="0"/>
          <w:numId w:val="1"/>
        </w:numPr>
        <w:ind w:hanging="360"/>
        <w:contextualSpacing/>
      </w:pPr>
      <w:r>
        <w:t>The six (6) most common elements in organic (living) molecules are Carbon (C), Hydrogen (H), Nitrogen (N), Oxygen (O), Phosphorus (P) &amp; Sulfur (S). These six (6) elements make up over 95% of your body weight</w:t>
      </w:r>
    </w:p>
    <w:p w:rsidR="002B3A60" w:rsidRDefault="00F478FB">
      <w:pPr>
        <w:numPr>
          <w:ilvl w:val="0"/>
          <w:numId w:val="1"/>
        </w:numPr>
        <w:ind w:hanging="360"/>
        <w:contextualSpacing/>
      </w:pPr>
      <w:r>
        <w:t>All compounds can be classified into two (2) bro</w:t>
      </w:r>
      <w:r>
        <w:t xml:space="preserve">ad categories </w:t>
      </w:r>
      <w:r>
        <w:rPr>
          <w:rFonts w:ascii="Wingdings" w:eastAsia="Wingdings" w:hAnsi="Wingdings" w:cs="Wingdings"/>
        </w:rPr>
        <w:t>→</w:t>
      </w:r>
      <w:r>
        <w:t xml:space="preserve"> ORGANIC or INORGANIC</w:t>
      </w:r>
    </w:p>
    <w:p w:rsidR="002B3A60" w:rsidRDefault="00F478FB">
      <w:pPr>
        <w:numPr>
          <w:ilvl w:val="1"/>
          <w:numId w:val="1"/>
        </w:numPr>
        <w:ind w:hanging="360"/>
        <w:contextualSpacing/>
      </w:pPr>
      <w:r>
        <w:rPr>
          <w:b/>
          <w:u w:val="single"/>
        </w:rPr>
        <w:t>ORGANIC COMPOUNDS</w:t>
      </w:r>
      <w:r>
        <w:t xml:space="preserve"> contain Carbon (C)</w:t>
      </w:r>
    </w:p>
    <w:p w:rsidR="002B3A60" w:rsidRDefault="00F478FB">
      <w:pPr>
        <w:numPr>
          <w:ilvl w:val="1"/>
          <w:numId w:val="1"/>
        </w:numPr>
        <w:ind w:hanging="360"/>
        <w:contextualSpacing/>
      </w:pPr>
      <w:r>
        <w:t>INORGANIC COMPOUNDS do NOT contain Carbon (C)</w:t>
      </w:r>
    </w:p>
    <w:p w:rsidR="002B3A60" w:rsidRDefault="00F478FB">
      <w:pPr>
        <w:numPr>
          <w:ilvl w:val="0"/>
          <w:numId w:val="1"/>
        </w:numPr>
        <w:ind w:hanging="360"/>
        <w:contextualSpacing/>
        <w:rPr>
          <w:b/>
        </w:rPr>
      </w:pPr>
      <w:r>
        <w:rPr>
          <w:b/>
        </w:rPr>
        <w:t>Carbon (C) is very unique</w:t>
      </w:r>
    </w:p>
    <w:p w:rsidR="002B3A60" w:rsidRDefault="00F478FB">
      <w:pPr>
        <w:numPr>
          <w:ilvl w:val="1"/>
          <w:numId w:val="1"/>
        </w:numPr>
        <w:ind w:hanging="360"/>
        <w:contextualSpacing/>
      </w:pPr>
      <w:r>
        <w:t>Carbon is the ORGANIC element &amp; makes life possible</w:t>
      </w:r>
    </w:p>
    <w:p w:rsidR="002B3A60" w:rsidRDefault="00F478FB">
      <w:pPr>
        <w:numPr>
          <w:ilvl w:val="1"/>
          <w:numId w:val="1"/>
        </w:numPr>
        <w:ind w:hanging="360"/>
        <w:contextualSpacing/>
      </w:pPr>
      <w:r>
        <w:t>Carbon has four (4) valence elections</w:t>
      </w:r>
    </w:p>
    <w:p w:rsidR="002B3A60" w:rsidRDefault="00F478FB">
      <w:pPr>
        <w:numPr>
          <w:ilvl w:val="2"/>
          <w:numId w:val="1"/>
        </w:numPr>
        <w:ind w:hanging="360"/>
        <w:contextualSpacing/>
      </w:pPr>
      <w:r>
        <w:t>Four (4) valence ele</w:t>
      </w:r>
      <w:r>
        <w:t>ctrons = Four (4) Bonds</w:t>
      </w:r>
    </w:p>
    <w:p w:rsidR="002B3A60" w:rsidRDefault="00F478FB">
      <w:pPr>
        <w:numPr>
          <w:ilvl w:val="1"/>
          <w:numId w:val="1"/>
        </w:numPr>
        <w:ind w:hanging="360"/>
        <w:contextualSpacing/>
      </w:pPr>
      <w:r>
        <w:t>Carbon can form single (1) bonds, double (2) bonds &amp; triple (3) bonds to itself &amp; other elements</w:t>
      </w:r>
    </w:p>
    <w:p w:rsidR="002B3A60" w:rsidRDefault="00F478FB">
      <w:pPr>
        <w:numPr>
          <w:ilvl w:val="1"/>
          <w:numId w:val="1"/>
        </w:numPr>
        <w:ind w:hanging="360"/>
        <w:contextualSpacing/>
      </w:pPr>
      <w:r>
        <w:t>Carbon can form ring &amp; chain structures</w:t>
      </w:r>
    </w:p>
    <w:p w:rsidR="002B3A60" w:rsidRDefault="00F478FB">
      <w:pPr>
        <w:numPr>
          <w:ilvl w:val="0"/>
          <w:numId w:val="1"/>
        </w:numPr>
        <w:ind w:hanging="360"/>
        <w:contextualSpacing/>
      </w:pPr>
      <w:r>
        <w:rPr>
          <w:b/>
          <w:u w:val="single"/>
        </w:rPr>
        <w:t>MONOMERS</w:t>
      </w:r>
      <w:r>
        <w:t xml:space="preserve"> are some of the structures formed by Carbon (C)</w:t>
      </w:r>
    </w:p>
    <w:p w:rsidR="002B3A60" w:rsidRDefault="00F478FB">
      <w:pPr>
        <w:numPr>
          <w:ilvl w:val="1"/>
          <w:numId w:val="1"/>
        </w:numPr>
        <w:ind w:hanging="360"/>
        <w:contextualSpacing/>
      </w:pPr>
      <w:r>
        <w:rPr>
          <w:b/>
        </w:rPr>
        <w:t>Monomers</w:t>
      </w:r>
      <w:r>
        <w:t xml:space="preserve"> are simple molecules; Monomer</w:t>
      </w:r>
      <w:r>
        <w:t>s include the following…</w:t>
      </w:r>
    </w:p>
    <w:p w:rsidR="002B3A60" w:rsidRDefault="00F478FB">
      <w:pPr>
        <w:numPr>
          <w:ilvl w:val="2"/>
          <w:numId w:val="1"/>
        </w:numPr>
        <w:ind w:hanging="360"/>
        <w:contextualSpacing/>
      </w:pPr>
      <w:r>
        <w:rPr>
          <w:b/>
        </w:rPr>
        <w:t xml:space="preserve">Carbohydrate Monomer = </w:t>
      </w:r>
      <w:r>
        <w:t>Monosaccharide (simple sugar)</w:t>
      </w:r>
    </w:p>
    <w:p w:rsidR="002B3A60" w:rsidRDefault="00F478FB">
      <w:pPr>
        <w:numPr>
          <w:ilvl w:val="2"/>
          <w:numId w:val="1"/>
        </w:numPr>
        <w:ind w:hanging="360"/>
        <w:contextualSpacing/>
      </w:pPr>
      <w:r>
        <w:rPr>
          <w:b/>
        </w:rPr>
        <w:t xml:space="preserve">Protein Monomer = </w:t>
      </w:r>
      <w:r>
        <w:t>Amino Acid (Peptides)</w:t>
      </w:r>
    </w:p>
    <w:p w:rsidR="002B3A60" w:rsidRDefault="00F478FB">
      <w:pPr>
        <w:numPr>
          <w:ilvl w:val="2"/>
          <w:numId w:val="1"/>
        </w:numPr>
        <w:ind w:hanging="360"/>
        <w:contextualSpacing/>
      </w:pPr>
      <w:r>
        <w:rPr>
          <w:b/>
        </w:rPr>
        <w:t>Lipid Monomer</w:t>
      </w:r>
      <w:r>
        <w:t xml:space="preserve"> = Fatty Acid </w:t>
      </w:r>
    </w:p>
    <w:p w:rsidR="002B3A60" w:rsidRDefault="00F478FB">
      <w:pPr>
        <w:numPr>
          <w:ilvl w:val="2"/>
          <w:numId w:val="1"/>
        </w:numPr>
        <w:ind w:hanging="360"/>
        <w:contextualSpacing/>
      </w:pPr>
      <w:r>
        <w:rPr>
          <w:b/>
        </w:rPr>
        <w:t>Nucleic Acid Monomer</w:t>
      </w:r>
      <w:r>
        <w:t xml:space="preserve"> = Nucleotide</w:t>
      </w:r>
    </w:p>
    <w:p w:rsidR="002B3A60" w:rsidRDefault="00F478FB">
      <w:pPr>
        <w:numPr>
          <w:ilvl w:val="0"/>
          <w:numId w:val="1"/>
        </w:numPr>
        <w:ind w:hanging="360"/>
        <w:contextualSpacing/>
      </w:pPr>
      <w:r>
        <w:t xml:space="preserve">Long chains of monomers link together to form </w:t>
      </w:r>
      <w:r>
        <w:rPr>
          <w:b/>
          <w:u w:val="single"/>
        </w:rPr>
        <w:t>POLYMERS</w:t>
      </w:r>
    </w:p>
    <w:p w:rsidR="002B3A60" w:rsidRDefault="00F478FB">
      <w:pPr>
        <w:numPr>
          <w:ilvl w:val="1"/>
          <w:numId w:val="1"/>
        </w:numPr>
        <w:ind w:hanging="360"/>
        <w:contextualSpacing/>
      </w:pPr>
      <w:r>
        <w:rPr>
          <w:b/>
        </w:rPr>
        <w:t>Polymers</w:t>
      </w:r>
      <w:r>
        <w:t xml:space="preserve"> are macromol</w:t>
      </w:r>
      <w:r>
        <w:t>ecules (large molecules) composed (made of) repeated, linked units</w:t>
      </w:r>
    </w:p>
    <w:p w:rsidR="002B3A60" w:rsidRDefault="00F478FB">
      <w:pPr>
        <w:numPr>
          <w:ilvl w:val="1"/>
          <w:numId w:val="1"/>
        </w:numPr>
        <w:ind w:hanging="360"/>
        <w:contextualSpacing/>
      </w:pPr>
      <w:r>
        <w:rPr>
          <w:b/>
        </w:rPr>
        <w:t>Dehydration Reactions</w:t>
      </w:r>
      <w:r>
        <w:t xml:space="preserve"> (also known as a </w:t>
      </w:r>
      <w:r>
        <w:rPr>
          <w:b/>
        </w:rPr>
        <w:t>Condensation Reaction</w:t>
      </w:r>
      <w:r>
        <w:t>) form polymers</w:t>
      </w:r>
    </w:p>
    <w:p w:rsidR="002B3A60" w:rsidRDefault="00F478FB">
      <w:pPr>
        <w:numPr>
          <w:ilvl w:val="2"/>
          <w:numId w:val="1"/>
        </w:numPr>
        <w:ind w:hanging="360"/>
        <w:contextualSpacing/>
      </w:pPr>
      <w:r>
        <w:t xml:space="preserve">During a </w:t>
      </w:r>
      <w:r>
        <w:rPr>
          <w:b/>
        </w:rPr>
        <w:t>Dehydration (Condensation) Reaction</w:t>
      </w:r>
      <w:r>
        <w:t>, water (H</w:t>
      </w:r>
      <w:r>
        <w:rPr>
          <w:vertAlign w:val="subscript"/>
        </w:rPr>
        <w:t>2</w:t>
      </w:r>
      <w:r>
        <w:t xml:space="preserve">O) is </w:t>
      </w:r>
      <w:r>
        <w:rPr>
          <w:b/>
        </w:rPr>
        <w:t>PULLED OUT</w:t>
      </w:r>
      <w:r>
        <w:t xml:space="preserve"> of the monomers and they are then bonded together to form polymers</w:t>
      </w:r>
    </w:p>
    <w:p w:rsidR="002B3A60" w:rsidRDefault="00F478FB">
      <w:pPr>
        <w:numPr>
          <w:ilvl w:val="1"/>
          <w:numId w:val="1"/>
        </w:numPr>
        <w:ind w:hanging="360"/>
        <w:contextualSpacing/>
      </w:pPr>
      <w:r>
        <w:rPr>
          <w:noProof/>
        </w:rPr>
        <w:drawing>
          <wp:inline distT="0" distB="0" distL="0" distR="0">
            <wp:extent cx="6441724" cy="1781956"/>
            <wp:effectExtent l="0" t="0" r="0" b="0"/>
            <wp:docPr id="2" name="image03.jpg" descr="Image result for glucose glucose condensation reaction"/>
            <wp:cNvGraphicFramePr/>
            <a:graphic xmlns:a="http://schemas.openxmlformats.org/drawingml/2006/main">
              <a:graphicData uri="http://schemas.openxmlformats.org/drawingml/2006/picture">
                <pic:pic xmlns:pic="http://schemas.openxmlformats.org/drawingml/2006/picture">
                  <pic:nvPicPr>
                    <pic:cNvPr id="0" name="image03.jpg" descr="Image result for glucose glucose condensation reaction"/>
                    <pic:cNvPicPr preferRelativeResize="0"/>
                  </pic:nvPicPr>
                  <pic:blipFill>
                    <a:blip r:embed="rId6"/>
                    <a:srcRect/>
                    <a:stretch>
                      <a:fillRect/>
                    </a:stretch>
                  </pic:blipFill>
                  <pic:spPr>
                    <a:xfrm>
                      <a:off x="0" y="0"/>
                      <a:ext cx="6441724" cy="1781956"/>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0" hidden="0" allowOverlap="1">
                <wp:simplePos x="0" y="0"/>
                <wp:positionH relativeFrom="margin">
                  <wp:posOffset>6540500</wp:posOffset>
                </wp:positionH>
                <wp:positionV relativeFrom="paragraph">
                  <wp:posOffset>508000</wp:posOffset>
                </wp:positionV>
                <wp:extent cx="749300" cy="749300"/>
                <wp:effectExtent l="0" t="0" r="0" b="0"/>
                <wp:wrapNone/>
                <wp:docPr id="5" name=""/>
                <wp:cNvGraphicFramePr/>
                <a:graphic xmlns:a="http://schemas.openxmlformats.org/drawingml/2006/main">
                  <a:graphicData uri="http://schemas.microsoft.com/office/word/2010/wordprocessingShape">
                    <wps:wsp>
                      <wps:cNvSpPr/>
                      <wps:spPr>
                        <a:xfrm rot="-2688962">
                          <a:off x="5077078" y="3536794"/>
                          <a:ext cx="537845" cy="486410"/>
                        </a:xfrm>
                        <a:prstGeom prst="teardrop">
                          <a:avLst>
                            <a:gd name="adj" fmla="val 200000"/>
                          </a:avLst>
                        </a:prstGeom>
                        <a:no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6540500</wp:posOffset>
                </wp:positionH>
                <wp:positionV relativeFrom="paragraph">
                  <wp:posOffset>508000</wp:posOffset>
                </wp:positionV>
                <wp:extent cx="749300" cy="749300"/>
                <wp:effectExtent b="0" l="0" r="0" t="0"/>
                <wp:wrapNone/>
                <wp:docPr id="5" name="image09.png"/>
                <a:graphic>
                  <a:graphicData uri="http://schemas.openxmlformats.org/drawingml/2006/picture">
                    <pic:pic>
                      <pic:nvPicPr>
                        <pic:cNvPr id="0" name="image09.png"/>
                        <pic:cNvPicPr preferRelativeResize="0"/>
                      </pic:nvPicPr>
                      <pic:blipFill>
                        <a:blip r:embed="rId7"/>
                        <a:srcRect/>
                        <a:stretch>
                          <a:fillRect/>
                        </a:stretch>
                      </pic:blipFill>
                      <pic:spPr>
                        <a:xfrm>
                          <a:off x="0" y="0"/>
                          <a:ext cx="749300" cy="749300"/>
                        </a:xfrm>
                        <a:prstGeom prst="rect"/>
                        <a:ln/>
                      </pic:spPr>
                    </pic:pic>
                  </a:graphicData>
                </a:graphic>
              </wp:anchor>
            </w:drawing>
          </mc:Fallback>
        </mc:AlternateContent>
      </w:r>
    </w:p>
    <w:p w:rsidR="002B3A60" w:rsidRDefault="00F478FB">
      <w:pPr>
        <w:numPr>
          <w:ilvl w:val="1"/>
          <w:numId w:val="1"/>
        </w:numPr>
        <w:ind w:hanging="360"/>
        <w:contextualSpacing/>
      </w:pPr>
      <w:r>
        <w:rPr>
          <w:b/>
        </w:rPr>
        <w:t>Hydrolysis Reactions</w:t>
      </w:r>
      <w:r>
        <w:t xml:space="preserve"> break down polymers into their monomer counterparts</w:t>
      </w:r>
    </w:p>
    <w:p w:rsidR="002B3A60" w:rsidRDefault="00F478FB">
      <w:pPr>
        <w:numPr>
          <w:ilvl w:val="2"/>
          <w:numId w:val="1"/>
        </w:numPr>
        <w:ind w:hanging="360"/>
        <w:contextualSpacing/>
      </w:pPr>
      <w:r>
        <w:t xml:space="preserve">During a </w:t>
      </w:r>
      <w:r>
        <w:rPr>
          <w:b/>
        </w:rPr>
        <w:t>Hydrolysis (Cut Using Water) Reaction</w:t>
      </w:r>
      <w:r>
        <w:t>, water (H</w:t>
      </w:r>
      <w:r>
        <w:rPr>
          <w:vertAlign w:val="subscript"/>
        </w:rPr>
        <w:t>2</w:t>
      </w:r>
      <w:r>
        <w:t xml:space="preserve">O) is </w:t>
      </w:r>
      <w:r>
        <w:rPr>
          <w:b/>
        </w:rPr>
        <w:t>ADDED</w:t>
      </w:r>
      <w:r>
        <w:t xml:space="preserve"> to the Polymer and it is broken apart into monomers</w:t>
      </w:r>
    </w:p>
    <w:p w:rsidR="002B3A60" w:rsidRDefault="00F478FB">
      <w:pPr>
        <w:numPr>
          <w:ilvl w:val="1"/>
          <w:numId w:val="1"/>
        </w:numPr>
        <w:ind w:hanging="360"/>
        <w:contextualSpacing/>
      </w:pPr>
      <w:r>
        <w:rPr>
          <w:noProof/>
        </w:rPr>
        <w:drawing>
          <wp:inline distT="0" distB="0" distL="0" distR="0">
            <wp:extent cx="6441724" cy="1610431"/>
            <wp:effectExtent l="0" t="0" r="0" b="0"/>
            <wp:docPr id="1" name="image01.png" descr="Image result for hydrolysis reaction"/>
            <wp:cNvGraphicFramePr/>
            <a:graphic xmlns:a="http://schemas.openxmlformats.org/drawingml/2006/main">
              <a:graphicData uri="http://schemas.openxmlformats.org/drawingml/2006/picture">
                <pic:pic xmlns:pic="http://schemas.openxmlformats.org/drawingml/2006/picture">
                  <pic:nvPicPr>
                    <pic:cNvPr id="0" name="image01.png" descr="Image result for hydrolysis reaction"/>
                    <pic:cNvPicPr preferRelativeResize="0"/>
                  </pic:nvPicPr>
                  <pic:blipFill>
                    <a:blip r:embed="rId8"/>
                    <a:srcRect/>
                    <a:stretch>
                      <a:fillRect/>
                    </a:stretch>
                  </pic:blipFill>
                  <pic:spPr>
                    <a:xfrm>
                      <a:off x="0" y="0"/>
                      <a:ext cx="6441724" cy="1610431"/>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0" hidden="0" allowOverlap="1">
                <wp:simplePos x="0" y="0"/>
                <wp:positionH relativeFrom="margin">
                  <wp:posOffset>3251200</wp:posOffset>
                </wp:positionH>
                <wp:positionV relativeFrom="paragraph">
                  <wp:posOffset>355600</wp:posOffset>
                </wp:positionV>
                <wp:extent cx="800100" cy="800100"/>
                <wp:effectExtent l="0" t="0" r="0" b="0"/>
                <wp:wrapNone/>
                <wp:docPr id="3" name=""/>
                <wp:cNvGraphicFramePr/>
                <a:graphic xmlns:a="http://schemas.openxmlformats.org/drawingml/2006/main">
                  <a:graphicData uri="http://schemas.microsoft.com/office/word/2010/wordprocessingShape">
                    <wps:wsp>
                      <wps:cNvSpPr/>
                      <wps:spPr>
                        <a:xfrm rot="-2688962">
                          <a:off x="5057200" y="3521607"/>
                          <a:ext cx="577600" cy="516787"/>
                        </a:xfrm>
                        <a:prstGeom prst="teardrop">
                          <a:avLst>
                            <a:gd name="adj" fmla="val 184799"/>
                          </a:avLst>
                        </a:prstGeom>
                        <a:noFill/>
                        <a:ln w="25400" cap="flat" cmpd="sng">
                          <a:solidFill>
                            <a:schemeClr val="dk1"/>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3251200</wp:posOffset>
                </wp:positionH>
                <wp:positionV relativeFrom="paragraph">
                  <wp:posOffset>355600</wp:posOffset>
                </wp:positionV>
                <wp:extent cx="800100" cy="800100"/>
                <wp:effectExtent b="0" l="0" r="0" t="0"/>
                <wp:wrapNone/>
                <wp:docPr id="3" name="image05.png"/>
                <a:graphic>
                  <a:graphicData uri="http://schemas.openxmlformats.org/drawingml/2006/picture">
                    <pic:pic>
                      <pic:nvPicPr>
                        <pic:cNvPr id="0" name="image05.png"/>
                        <pic:cNvPicPr preferRelativeResize="0"/>
                      </pic:nvPicPr>
                      <pic:blipFill>
                        <a:blip r:embed="rId9"/>
                        <a:srcRect/>
                        <a:stretch>
                          <a:fillRect/>
                        </a:stretch>
                      </pic:blipFill>
                      <pic:spPr>
                        <a:xfrm>
                          <a:off x="0" y="0"/>
                          <a:ext cx="800100" cy="800100"/>
                        </a:xfrm>
                        <a:prstGeom prst="rect"/>
                        <a:ln/>
                      </pic:spPr>
                    </pic:pic>
                  </a:graphicData>
                </a:graphic>
              </wp:anchor>
            </w:drawing>
          </mc:Fallback>
        </mc:AlternateContent>
      </w:r>
    </w:p>
    <w:p w:rsidR="002B3A60" w:rsidRDefault="00F478FB">
      <w:pPr>
        <w:numPr>
          <w:ilvl w:val="0"/>
          <w:numId w:val="1"/>
        </w:numPr>
        <w:ind w:hanging="360"/>
        <w:contextualSpacing/>
      </w:pPr>
      <w:r>
        <w:t xml:space="preserve">There are four (4) types of macromolecules (polymers): Carbohydrates, Proteins, Lipids &amp; Nucleic Acids </w:t>
      </w:r>
    </w:p>
    <w:p w:rsidR="002B3A60" w:rsidRDefault="00F478FB">
      <w:pPr>
        <w:numPr>
          <w:ilvl w:val="0"/>
          <w:numId w:val="1"/>
        </w:numPr>
        <w:ind w:hanging="360"/>
        <w:contextualSpacing/>
      </w:pPr>
      <w:r>
        <w:t xml:space="preserve">Heterotrophs must get these biological macromolecules from our food which we break down into </w:t>
      </w:r>
      <w:r>
        <w:t xml:space="preserve">monomers through digestion </w:t>
      </w:r>
    </w:p>
    <w:p w:rsidR="002B3A60" w:rsidRDefault="00F478FB">
      <w:pPr>
        <w:numPr>
          <w:ilvl w:val="1"/>
          <w:numId w:val="1"/>
        </w:numPr>
        <w:ind w:hanging="360"/>
        <w:contextualSpacing/>
      </w:pPr>
      <w:r>
        <w:t>This makes the molecules small enough to cross cell membranes. Our cells use monomers as energy sources or to build the carbohydrates, proteins, lipids and nucleic acids that our body needs</w:t>
      </w:r>
    </w:p>
    <w:p w:rsidR="002B3A60" w:rsidRDefault="00F478FB">
      <w:r>
        <w:lastRenderedPageBreak/>
        <w:t>1. What are the six (6) most common el</w:t>
      </w:r>
      <w:r>
        <w:t xml:space="preserve">ements found in living things (B2.2B)? </w:t>
      </w:r>
    </w:p>
    <w:p w:rsidR="002B3A60" w:rsidRDefault="00F478FB">
      <w:r>
        <w:rPr>
          <w:noProof/>
        </w:rPr>
        <mc:AlternateContent>
          <mc:Choice Requires="wpg">
            <w:drawing>
              <wp:anchor distT="0" distB="0" distL="114300" distR="114300" simplePos="0" relativeHeight="251660288" behindDoc="0" locked="0" layoutInCell="0" hidden="0" allowOverlap="1">
                <wp:simplePos x="0" y="0"/>
                <wp:positionH relativeFrom="margin">
                  <wp:posOffset>-50799</wp:posOffset>
                </wp:positionH>
                <wp:positionV relativeFrom="paragraph">
                  <wp:posOffset>50800</wp:posOffset>
                </wp:positionV>
                <wp:extent cx="7137400" cy="2527300"/>
                <wp:effectExtent l="0" t="0" r="0" b="0"/>
                <wp:wrapNone/>
                <wp:docPr id="4" name=""/>
                <wp:cNvGraphicFramePr/>
                <a:graphic xmlns:a="http://schemas.openxmlformats.org/drawingml/2006/main">
                  <a:graphicData uri="http://schemas.microsoft.com/office/word/2010/wordprocessingGroup">
                    <wpg:wgp>
                      <wpg:cNvGrpSpPr/>
                      <wpg:grpSpPr>
                        <a:xfrm>
                          <a:off x="0" y="0"/>
                          <a:ext cx="7137400" cy="2527300"/>
                          <a:chOff x="1774125" y="2513175"/>
                          <a:chExt cx="7143750" cy="2533650"/>
                        </a:xfrm>
                      </wpg:grpSpPr>
                      <wpg:grpSp>
                        <wpg:cNvPr id="6" name="Group 6"/>
                        <wpg:cNvGrpSpPr/>
                        <wpg:grpSpPr>
                          <a:xfrm>
                            <a:off x="1774125" y="2513175"/>
                            <a:ext cx="7143750" cy="2533650"/>
                            <a:chOff x="0" y="0"/>
                            <a:chExt cx="7143750" cy="2533650"/>
                          </a:xfrm>
                        </wpg:grpSpPr>
                        <wps:wsp>
                          <wps:cNvPr id="7" name="Rectangle 7"/>
                          <wps:cNvSpPr/>
                          <wps:spPr>
                            <a:xfrm>
                              <a:off x="0" y="0"/>
                              <a:ext cx="7143750" cy="2533650"/>
                            </a:xfrm>
                            <a:prstGeom prst="rect">
                              <a:avLst/>
                            </a:prstGeom>
                            <a:noFill/>
                            <a:ln>
                              <a:noFill/>
                            </a:ln>
                          </wps:spPr>
                          <wps:txbx>
                            <w:txbxContent>
                              <w:p w:rsidR="002B3A60" w:rsidRDefault="002B3A60">
                                <w:pPr>
                                  <w:textDirection w:val="btLr"/>
                                </w:pPr>
                              </w:p>
                            </w:txbxContent>
                          </wps:txbx>
                          <wps:bodyPr lIns="91425" tIns="91425" rIns="91425" bIns="91425" anchor="ctr" anchorCtr="0"/>
                        </wps:wsp>
                        <wpg:grpSp>
                          <wpg:cNvPr id="8" name="Group 8"/>
                          <wpg:cNvGrpSpPr/>
                          <wpg:grpSpPr>
                            <a:xfrm>
                              <a:off x="2219325" y="333375"/>
                              <a:ext cx="2705100" cy="1866900"/>
                              <a:chOff x="0" y="0"/>
                              <a:chExt cx="2705100" cy="1866900"/>
                            </a:xfrm>
                          </wpg:grpSpPr>
                          <wps:wsp>
                            <wps:cNvPr id="9" name="6-Point Star 9"/>
                            <wps:cNvSpPr/>
                            <wps:spPr>
                              <a:xfrm>
                                <a:off x="0" y="0"/>
                                <a:ext cx="2705100" cy="1866900"/>
                              </a:xfrm>
                              <a:prstGeom prst="star6">
                                <a:avLst>
                                  <a:gd name="adj" fmla="val 28868"/>
                                  <a:gd name="hf" fmla="val 115470"/>
                                </a:avLst>
                              </a:prstGeom>
                              <a:solidFill>
                                <a:schemeClr val="lt1"/>
                              </a:solidFill>
                              <a:ln w="25400" cap="flat" cmpd="sng">
                                <a:solidFill>
                                  <a:schemeClr val="dk1"/>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0" name="Rectangle 10"/>
                            <wps:cNvSpPr/>
                            <wps:spPr>
                              <a:xfrm>
                                <a:off x="523875" y="523875"/>
                                <a:ext cx="1657350" cy="790575"/>
                              </a:xfrm>
                              <a:prstGeom prst="rect">
                                <a:avLst/>
                              </a:prstGeom>
                              <a:solidFill>
                                <a:srgbClr val="FFFFFF"/>
                              </a:solidFill>
                              <a:ln>
                                <a:noFill/>
                              </a:ln>
                            </wps:spPr>
                            <wps:txbx>
                              <w:txbxContent>
                                <w:p w:rsidR="002B3A60" w:rsidRDefault="00F478FB">
                                  <w:pPr>
                                    <w:jc w:val="center"/>
                                    <w:textDirection w:val="btLr"/>
                                  </w:pPr>
                                  <w:r>
                                    <w:rPr>
                                      <w:sz w:val="28"/>
                                    </w:rPr>
                                    <w:t>SIX (6) most common elements in organic beings</w:t>
                                  </w:r>
                                </w:p>
                              </w:txbxContent>
                            </wps:txbx>
                            <wps:bodyPr lIns="91425" tIns="45700" rIns="91425" bIns="45700" anchor="t" anchorCtr="0"/>
                          </wps:wsp>
                        </wpg:grpSp>
                        <wps:wsp>
                          <wps:cNvPr id="11" name="Rectangle 11"/>
                          <wps:cNvSpPr/>
                          <wps:spPr>
                            <a:xfrm>
                              <a:off x="4924425" y="457200"/>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2" name="Rectangle 12"/>
                          <wps:cNvSpPr/>
                          <wps:spPr>
                            <a:xfrm>
                              <a:off x="4924425" y="1733550"/>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3" name="Rectangle 13"/>
                          <wps:cNvSpPr/>
                          <wps:spPr>
                            <a:xfrm>
                              <a:off x="3581400" y="2200275"/>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4" name="Rectangle 14"/>
                          <wps:cNvSpPr/>
                          <wps:spPr>
                            <a:xfrm>
                              <a:off x="0" y="457200"/>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5" name="Rectangle 15"/>
                          <wps:cNvSpPr/>
                          <wps:spPr>
                            <a:xfrm>
                              <a:off x="1362075" y="0"/>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s:wsp>
                          <wps:cNvPr id="16" name="Rectangle 16"/>
                          <wps:cNvSpPr/>
                          <wps:spPr>
                            <a:xfrm>
                              <a:off x="0" y="1733550"/>
                              <a:ext cx="2219325" cy="333374"/>
                            </a:xfrm>
                            <a:prstGeom prst="rect">
                              <a:avLst/>
                            </a:prstGeom>
                            <a:solidFill>
                              <a:srgbClr val="FFFFFF"/>
                            </a:solidFill>
                            <a:ln w="25400" cap="flat" cmpd="sng">
                              <a:solidFill>
                                <a:srgbClr val="000000"/>
                              </a:solidFill>
                              <a:prstDash val="solid"/>
                              <a:round/>
                              <a:headEnd type="none" w="med" len="med"/>
                              <a:tailEnd type="none" w="med" len="med"/>
                            </a:ln>
                          </wps:spPr>
                          <wps:txbx>
                            <w:txbxContent>
                              <w:p w:rsidR="002B3A60" w:rsidRDefault="002B3A60">
                                <w:pPr>
                                  <w:textDirection w:val="btLr"/>
                                </w:pPr>
                              </w:p>
                            </w:txbxContent>
                          </wps:txbx>
                          <wps:bodyPr lIns="91425" tIns="91425" rIns="91425" bIns="91425" anchor="ctr"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-50799</wp:posOffset>
                </wp:positionH>
                <wp:positionV relativeFrom="paragraph">
                  <wp:posOffset>50800</wp:posOffset>
                </wp:positionV>
                <wp:extent cx="7137400" cy="2527300"/>
                <wp:effectExtent b="0" l="0" r="0" t="0"/>
                <wp:wrapNone/>
                <wp:docPr id="4" name="image07.png"/>
                <a:graphic>
                  <a:graphicData uri="http://schemas.openxmlformats.org/drawingml/2006/picture">
                    <pic:pic>
                      <pic:nvPicPr>
                        <pic:cNvPr id="0" name="image07.png"/>
                        <pic:cNvPicPr preferRelativeResize="0"/>
                      </pic:nvPicPr>
                      <pic:blipFill>
                        <a:blip r:embed="rId10"/>
                        <a:srcRect/>
                        <a:stretch>
                          <a:fillRect/>
                        </a:stretch>
                      </pic:blipFill>
                      <pic:spPr>
                        <a:xfrm>
                          <a:off x="0" y="0"/>
                          <a:ext cx="7137400" cy="2527300"/>
                        </a:xfrm>
                        <a:prstGeom prst="rect"/>
                        <a:ln/>
                      </pic:spPr>
                    </pic:pic>
                  </a:graphicData>
                </a:graphic>
              </wp:anchor>
            </w:drawing>
          </mc:Fallback>
        </mc:AlternateContent>
      </w:r>
    </w:p>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2B3A60"/>
    <w:p w:rsidR="002B3A60" w:rsidRDefault="00F478FB">
      <w:r>
        <w:t>2. Why is Carbon unique (provide the 4 reasons found in the text)</w:t>
      </w:r>
      <w:proofErr w:type="gramStart"/>
      <w:r>
        <w:t>?_</w:t>
      </w:r>
      <w:proofErr w:type="gramEnd"/>
      <w:r>
        <w:t>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______________________________________________________________</w:t>
      </w:r>
      <w:r>
        <w:t>_________________________________</w:t>
      </w:r>
    </w:p>
    <w:p w:rsidR="002B3A60" w:rsidRDefault="002B3A60"/>
    <w:p w:rsidR="002B3A60" w:rsidRDefault="00F478FB">
      <w:r>
        <w:t xml:space="preserve">3. When polymers are built, the process is called a Dehydration (Condensation) Reaction. Why are the words </w:t>
      </w:r>
    </w:p>
    <w:p w:rsidR="002B3A60" w:rsidRDefault="002B3A60"/>
    <w:p w:rsidR="002B3A60" w:rsidRDefault="00F478FB">
      <w:r>
        <w:t>“Dehydration/Condensation” used? __________________________________________________________________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4. Why does a cell (or your body) need to break down polymers into monomers (Give a minimum of two (2) reasons)?</w:t>
      </w:r>
    </w:p>
    <w:p w:rsidR="002B3A60" w:rsidRDefault="002B3A60"/>
    <w:p w:rsidR="002B3A60" w:rsidRDefault="00F478FB">
      <w:r>
        <w:t>_____________________________________________</w:t>
      </w:r>
      <w:r>
        <w:t>__________________________________________________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5. What is</w:t>
      </w:r>
      <w:r>
        <w:t xml:space="preserve"> the relationship between monomers, polymers &amp; Dehydration (Condensation) Reactions</w:t>
      </w:r>
      <w:proofErr w:type="gramStart"/>
      <w:r>
        <w:t>?_</w:t>
      </w:r>
      <w:proofErr w:type="gramEnd"/>
      <w:r>
        <w:t>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6. What is the Relationship between monomers, polymers &amp;</w:t>
      </w:r>
      <w:r>
        <w:t xml:space="preserve"> Hydrolysis Reactions</w:t>
      </w:r>
      <w:proofErr w:type="gramStart"/>
      <w:r>
        <w:t>?_</w:t>
      </w:r>
      <w:proofErr w:type="gramEnd"/>
      <w:r>
        <w:t>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7. How can Carbon join to other carbon atoms in chains &amp; rings to form large &amp; complex molecules (B2.2A)? _</w:t>
      </w:r>
      <w:r>
        <w:t>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r>
        <w:t>_______________________________________________________________________________________________</w:t>
      </w:r>
    </w:p>
    <w:p w:rsidR="002B3A60" w:rsidRDefault="002B3A60"/>
    <w:p w:rsidR="002B3A60" w:rsidRDefault="00F478FB">
      <w:bookmarkStart w:id="1" w:name="_gjdgxs" w:colFirst="0" w:colLast="0"/>
      <w:bookmarkEnd w:id="1"/>
      <w:r>
        <w:t>_______________________________________________________</w:t>
      </w:r>
      <w:r>
        <w:t>________________________________________</w:t>
      </w:r>
    </w:p>
    <w:sectPr w:rsidR="002B3A60">
      <w:pgSz w:w="12240" w:h="15840"/>
      <w:pgMar w:top="360" w:right="360" w:bottom="360" w:left="4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9F5"/>
    <w:multiLevelType w:val="multilevel"/>
    <w:tmpl w:val="EB743FF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2B3A60"/>
    <w:rsid w:val="002B3A60"/>
    <w:rsid w:val="00E00647"/>
    <w:rsid w:val="00F4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00647"/>
    <w:rPr>
      <w:rFonts w:ascii="Tahoma" w:hAnsi="Tahoma" w:cs="Tahoma"/>
      <w:sz w:val="16"/>
      <w:szCs w:val="16"/>
    </w:rPr>
  </w:style>
  <w:style w:type="character" w:customStyle="1" w:styleId="BalloonTextChar">
    <w:name w:val="Balloon Text Char"/>
    <w:basedOn w:val="DefaultParagraphFont"/>
    <w:link w:val="BalloonText"/>
    <w:uiPriority w:val="99"/>
    <w:semiHidden/>
    <w:rsid w:val="00E00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00647"/>
    <w:rPr>
      <w:rFonts w:ascii="Tahoma" w:hAnsi="Tahoma" w:cs="Tahoma"/>
      <w:sz w:val="16"/>
      <w:szCs w:val="16"/>
    </w:rPr>
  </w:style>
  <w:style w:type="character" w:customStyle="1" w:styleId="BalloonTextChar">
    <w:name w:val="Balloon Text Char"/>
    <w:basedOn w:val="DefaultParagraphFont"/>
    <w:link w:val="BalloonText"/>
    <w:uiPriority w:val="99"/>
    <w:semiHidden/>
    <w:rsid w:val="00E00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09.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07.png"/><Relationship Id="rId4" Type="http://schemas.openxmlformats.org/officeDocument/2006/relationships/settings" Target="settings.xml"/><Relationship Id="rId9" Type="http://schemas.openxmlformats.org/officeDocument/2006/relationships/image" Target="media/image0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Lorraine</dc:creator>
  <cp:lastModifiedBy>obrien</cp:lastModifiedBy>
  <cp:revision>2</cp:revision>
  <dcterms:created xsi:type="dcterms:W3CDTF">2016-10-14T14:14:00Z</dcterms:created>
  <dcterms:modified xsi:type="dcterms:W3CDTF">2016-10-14T14:14:00Z</dcterms:modified>
</cp:coreProperties>
</file>