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12" w:rsidRPr="00C4585A" w:rsidRDefault="00F53A12" w:rsidP="00F53A12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53A1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1. </w:t>
      </w:r>
      <w:r w:rsidRPr="00C4585A">
        <w:rPr>
          <w:rFonts w:ascii="Arial" w:eastAsia="Times New Roman" w:hAnsi="Arial" w:cs="Arial"/>
          <w:bCs/>
          <w:color w:val="000000"/>
          <w:sz w:val="24"/>
          <w:szCs w:val="24"/>
        </w:rPr>
        <w:t>Answer a, b, and c.</w:t>
      </w:r>
    </w:p>
    <w:p w:rsidR="00F53A12" w:rsidRPr="00F53A12" w:rsidRDefault="00F53A12" w:rsidP="00F53A1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53A12">
        <w:rPr>
          <w:rFonts w:ascii="Arial" w:eastAsia="Times New Roman" w:hAnsi="Arial" w:cs="Arial"/>
          <w:bCs/>
          <w:color w:val="000000"/>
          <w:sz w:val="24"/>
          <w:szCs w:val="24"/>
        </w:rPr>
        <w:t>Briefly explain ONE example of how social, political, or economic groups challenged the prominence of the industrial elite in American society during the period 1865-1898.</w:t>
      </w:r>
    </w:p>
    <w:p w:rsidR="00F53A12" w:rsidRPr="00F53A12" w:rsidRDefault="00F53A12" w:rsidP="00F53A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53A12" w:rsidRPr="00F53A12" w:rsidRDefault="00F53A12" w:rsidP="00F53A1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53A12">
        <w:rPr>
          <w:rFonts w:ascii="Arial" w:eastAsia="Times New Roman" w:hAnsi="Arial" w:cs="Arial"/>
          <w:bCs/>
          <w:color w:val="000000"/>
          <w:sz w:val="24"/>
          <w:szCs w:val="24"/>
        </w:rPr>
        <w:t>Briefly explain a SECOND way social, political, or economic groups challenged the prominence of the industrial elite in American society during the period 1865-1898.</w:t>
      </w:r>
    </w:p>
    <w:p w:rsidR="00F53A12" w:rsidRPr="00F53A12" w:rsidRDefault="00F53A12" w:rsidP="00F53A12">
      <w:pPr>
        <w:pStyle w:val="ListParagrap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53A12" w:rsidRPr="00F53A12" w:rsidRDefault="00F53A12" w:rsidP="00F53A1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53A12">
        <w:rPr>
          <w:rFonts w:ascii="Arial" w:eastAsia="Times New Roman" w:hAnsi="Arial" w:cs="Arial"/>
          <w:bCs/>
          <w:color w:val="000000"/>
          <w:sz w:val="24"/>
          <w:szCs w:val="24"/>
        </w:rPr>
        <w:t>Briefly explain ONE way business leaders justified or defended their status and privilege.</w:t>
      </w:r>
    </w:p>
    <w:p w:rsidR="00F67300" w:rsidRDefault="00F67300"/>
    <w:p w:rsidR="00F53A12" w:rsidRPr="00C4585A" w:rsidRDefault="00F53A12" w:rsidP="00F5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Pr="00C4585A">
        <w:rPr>
          <w:rFonts w:ascii="Arial" w:eastAsia="Times New Roman" w:hAnsi="Arial" w:cs="Arial"/>
          <w:color w:val="000000"/>
          <w:sz w:val="24"/>
          <w:szCs w:val="24"/>
        </w:rPr>
        <w:t>Answer a, b, and c.</w:t>
      </w:r>
    </w:p>
    <w:p w:rsidR="00F53A12" w:rsidRPr="00F53A12" w:rsidRDefault="00F53A12" w:rsidP="00F5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53A12" w:rsidRPr="00F53A12" w:rsidRDefault="00F53A12" w:rsidP="00F5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85A">
        <w:rPr>
          <w:rFonts w:ascii="Arial" w:eastAsia="Times New Roman" w:hAnsi="Arial" w:cs="Arial"/>
          <w:color w:val="000000"/>
          <w:sz w:val="24"/>
          <w:szCs w:val="24"/>
        </w:rPr>
        <w:t>As Manifest Destiny took hold of the nation, t</w:t>
      </w:r>
      <w:r w:rsidRPr="00F53A12">
        <w:rPr>
          <w:rFonts w:ascii="Arial" w:eastAsia="Times New Roman" w:hAnsi="Arial" w:cs="Arial"/>
          <w:color w:val="000000"/>
          <w:sz w:val="24"/>
          <w:szCs w:val="24"/>
        </w:rPr>
        <w:t>he US extended its boundaries.</w:t>
      </w:r>
    </w:p>
    <w:p w:rsidR="00F53A12" w:rsidRPr="00C4585A" w:rsidRDefault="00F53A12" w:rsidP="00F53A1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53A12" w:rsidRPr="00F53A12" w:rsidRDefault="00F53A12" w:rsidP="00F53A1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>How did the extension of borders create conflict with Mexicans and/or American Indians?</w:t>
      </w:r>
    </w:p>
    <w:p w:rsidR="00F53A12" w:rsidRPr="00F53A12" w:rsidRDefault="00F53A12" w:rsidP="00F53A1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A12" w:rsidRPr="00F53A12" w:rsidRDefault="00F53A12" w:rsidP="00F53A1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>How did the U.S. government abrogate (revoke) the rights of Mexicans and/or American Indians during and after the period of Manifest Destiny?</w:t>
      </w:r>
    </w:p>
    <w:p w:rsidR="00F53A12" w:rsidRPr="00F53A12" w:rsidRDefault="00F53A12" w:rsidP="00F53A12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F53A12" w:rsidRPr="00F53A12" w:rsidRDefault="00F53A12" w:rsidP="00F53A1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>How did Manifest Destiny lead to a change in representation in Congress leading to eventual civil war?</w:t>
      </w:r>
    </w:p>
    <w:p w:rsidR="00F53A12" w:rsidRDefault="00F53A12"/>
    <w:p w:rsidR="00F53A12" w:rsidRPr="00C4585A" w:rsidRDefault="00F53A12" w:rsidP="00F5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Pr="00C4585A">
        <w:rPr>
          <w:rFonts w:ascii="Arial" w:eastAsia="Times New Roman" w:hAnsi="Arial" w:cs="Arial"/>
          <w:color w:val="000000"/>
          <w:sz w:val="24"/>
          <w:szCs w:val="24"/>
        </w:rPr>
        <w:t>Answer a, b, and c.  </w:t>
      </w:r>
    </w:p>
    <w:p w:rsidR="00F53A12" w:rsidRPr="00F53A12" w:rsidRDefault="00F53A12" w:rsidP="00F53A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 xml:space="preserve">Select one of the regions below and explain how improvements to transportation transformed its economy </w:t>
      </w:r>
      <w:proofErr w:type="gramStart"/>
      <w:r w:rsidRPr="00F53A12">
        <w:rPr>
          <w:rFonts w:ascii="Arial" w:eastAsia="Times New Roman" w:hAnsi="Arial" w:cs="Arial"/>
          <w:color w:val="000000"/>
          <w:sz w:val="24"/>
          <w:szCs w:val="24"/>
        </w:rPr>
        <w:t>between 1800-1848</w:t>
      </w:r>
      <w:proofErr w:type="gramEnd"/>
      <w:r w:rsidRPr="00F53A1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53A12" w:rsidRPr="00C4585A" w:rsidRDefault="00F53A12" w:rsidP="00F53A1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585A">
        <w:rPr>
          <w:rFonts w:ascii="Arial" w:eastAsia="Times New Roman" w:hAnsi="Arial" w:cs="Arial"/>
          <w:color w:val="000000"/>
          <w:sz w:val="24"/>
          <w:szCs w:val="24"/>
        </w:rPr>
        <w:t xml:space="preserve">New England </w:t>
      </w:r>
    </w:p>
    <w:p w:rsidR="00F53A12" w:rsidRPr="00C4585A" w:rsidRDefault="00F53A12" w:rsidP="00F53A1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585A">
        <w:rPr>
          <w:rFonts w:ascii="Arial" w:eastAsia="Times New Roman" w:hAnsi="Arial" w:cs="Arial"/>
          <w:color w:val="000000"/>
          <w:sz w:val="24"/>
          <w:szCs w:val="24"/>
        </w:rPr>
        <w:t xml:space="preserve">South </w:t>
      </w:r>
    </w:p>
    <w:p w:rsidR="00F53A12" w:rsidRPr="00C4585A" w:rsidRDefault="00F53A12" w:rsidP="00F53A1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585A">
        <w:rPr>
          <w:rFonts w:ascii="Arial" w:eastAsia="Times New Roman" w:hAnsi="Arial" w:cs="Arial"/>
          <w:color w:val="000000"/>
          <w:sz w:val="24"/>
          <w:szCs w:val="24"/>
        </w:rPr>
        <w:t xml:space="preserve">Middle Atlantic </w:t>
      </w:r>
    </w:p>
    <w:p w:rsidR="00F53A12" w:rsidRPr="00F53A12" w:rsidRDefault="00F53A12" w:rsidP="00F53A12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>West</w:t>
      </w:r>
    </w:p>
    <w:p w:rsidR="00F53A12" w:rsidRPr="00F53A12" w:rsidRDefault="00F53A12" w:rsidP="00F53A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>Briefly explain ONE way that the lives of workers in that region changed as a result of these transportation improvements.</w:t>
      </w:r>
    </w:p>
    <w:p w:rsidR="00F53A12" w:rsidRPr="00F53A12" w:rsidRDefault="00F53A12" w:rsidP="00F53A1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A12" w:rsidRPr="00F53A12" w:rsidRDefault="00F53A12" w:rsidP="00F53A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>By contrast, choose another region from the list and explain why it was least impacted by transportation improvements.</w:t>
      </w:r>
    </w:p>
    <w:p w:rsidR="00F53A12" w:rsidRDefault="00F53A12"/>
    <w:p w:rsidR="00F53A12" w:rsidRPr="00C4585A" w:rsidRDefault="00596B71" w:rsidP="00F5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8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3A12" w:rsidRPr="00C4585A">
        <w:rPr>
          <w:rFonts w:ascii="Arial" w:eastAsia="Times New Roman" w:hAnsi="Arial" w:cs="Arial"/>
          <w:color w:val="000000"/>
          <w:sz w:val="24"/>
          <w:szCs w:val="24"/>
        </w:rPr>
        <w:t>“If anyone… had asked what I had yet discovered respecting General Jackson, I might have answered thus: “Andrew Jackson...was a patriot and a traitor.  He was one of the greatest of generals, and wholly ignorant of the art of war… The first of statesmen, he never devised, he never framed a measure...A most law-obeying citizen.  A stickler for discipline, he never hesitated to disobey his superi</w:t>
      </w:r>
      <w:r w:rsidR="00F53A12" w:rsidRPr="00F53A12">
        <w:rPr>
          <w:rFonts w:ascii="Arial" w:eastAsia="Times New Roman" w:hAnsi="Arial" w:cs="Arial"/>
          <w:color w:val="000000"/>
          <w:sz w:val="24"/>
          <w:szCs w:val="24"/>
        </w:rPr>
        <w:t>or.  </w:t>
      </w:r>
      <w:proofErr w:type="gramStart"/>
      <w:r w:rsidR="00F53A12" w:rsidRPr="00F53A12">
        <w:rPr>
          <w:rFonts w:ascii="Arial" w:eastAsia="Times New Roman" w:hAnsi="Arial" w:cs="Arial"/>
          <w:color w:val="000000"/>
          <w:sz w:val="24"/>
          <w:szCs w:val="24"/>
        </w:rPr>
        <w:t>A democratic autocrat.</w:t>
      </w:r>
      <w:proofErr w:type="gramEnd"/>
      <w:r w:rsidR="00F53A12" w:rsidRPr="00F53A12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proofErr w:type="gramStart"/>
      <w:r w:rsidR="00F53A12" w:rsidRPr="00F53A12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="00F53A12" w:rsidRPr="00C4585A">
        <w:rPr>
          <w:rFonts w:ascii="Arial" w:eastAsia="Times New Roman" w:hAnsi="Arial" w:cs="Arial"/>
          <w:color w:val="000000"/>
          <w:sz w:val="24"/>
          <w:szCs w:val="24"/>
        </w:rPr>
        <w:t>urbane savage.</w:t>
      </w:r>
      <w:proofErr w:type="gramEnd"/>
      <w:r w:rsidR="00F53A12" w:rsidRPr="00C4585A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proofErr w:type="gramStart"/>
      <w:r w:rsidR="00F53A12" w:rsidRPr="00C4585A">
        <w:rPr>
          <w:rFonts w:ascii="Arial" w:eastAsia="Times New Roman" w:hAnsi="Arial" w:cs="Arial"/>
          <w:color w:val="000000"/>
          <w:sz w:val="24"/>
          <w:szCs w:val="24"/>
        </w:rPr>
        <w:t>An atrocious saint.”</w:t>
      </w:r>
      <w:proofErr w:type="gramEnd"/>
      <w:r w:rsidR="00F53A12" w:rsidRPr="00C4585A">
        <w:rPr>
          <w:rFonts w:ascii="Arial" w:eastAsia="Times New Roman" w:hAnsi="Arial" w:cs="Arial"/>
          <w:color w:val="000000"/>
          <w:sz w:val="24"/>
          <w:szCs w:val="24"/>
        </w:rPr>
        <w:t xml:space="preserve">  James Parton, preface to the Life of Andrew Jackson, 1860.  </w:t>
      </w:r>
    </w:p>
    <w:p w:rsidR="00F53A12" w:rsidRPr="00C4585A" w:rsidRDefault="00F53A12" w:rsidP="00F5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A12" w:rsidRPr="00C4585A" w:rsidRDefault="00F53A12" w:rsidP="00F5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Pr="00C4585A">
        <w:rPr>
          <w:rFonts w:ascii="Arial" w:eastAsia="Times New Roman" w:hAnsi="Arial" w:cs="Arial"/>
          <w:color w:val="000000"/>
          <w:sz w:val="24"/>
          <w:szCs w:val="24"/>
        </w:rPr>
        <w:t xml:space="preserve">Using the excerpt </w:t>
      </w:r>
      <w:proofErr w:type="gramStart"/>
      <w:r w:rsidRPr="00C4585A">
        <w:rPr>
          <w:rFonts w:ascii="Arial" w:eastAsia="Times New Roman" w:hAnsi="Arial" w:cs="Arial"/>
          <w:color w:val="000000"/>
          <w:sz w:val="24"/>
          <w:szCs w:val="24"/>
        </w:rPr>
        <w:t>above,</w:t>
      </w:r>
      <w:proofErr w:type="gramEnd"/>
      <w:r w:rsidRPr="00C4585A">
        <w:rPr>
          <w:rFonts w:ascii="Arial" w:eastAsia="Times New Roman" w:hAnsi="Arial" w:cs="Arial"/>
          <w:color w:val="000000"/>
          <w:sz w:val="24"/>
          <w:szCs w:val="24"/>
        </w:rPr>
        <w:t xml:space="preserve"> please answer a, b, and c: </w:t>
      </w:r>
    </w:p>
    <w:p w:rsidR="00F53A12" w:rsidRPr="00F53A12" w:rsidRDefault="00F53A12" w:rsidP="00F53A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>Briefly explain ONE way that President Andrew Jackson acted like a “patriot” or law-abiding citizen.</w:t>
      </w:r>
    </w:p>
    <w:p w:rsidR="00F53A12" w:rsidRPr="00F53A12" w:rsidRDefault="00F53A12" w:rsidP="00F53A1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A12" w:rsidRPr="00F53A12" w:rsidRDefault="00F53A12" w:rsidP="00F53A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>Briefly explain ONE way that President Andrew Jackson acted like an autocrat or a “traitor.</w:t>
      </w:r>
    </w:p>
    <w:p w:rsidR="00F53A12" w:rsidRPr="00F53A12" w:rsidRDefault="00F53A12" w:rsidP="00F53A12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F53A12" w:rsidRPr="00596B71" w:rsidRDefault="00F53A12" w:rsidP="00596B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12">
        <w:rPr>
          <w:rFonts w:ascii="Arial" w:eastAsia="Times New Roman" w:hAnsi="Arial" w:cs="Arial"/>
          <w:color w:val="000000"/>
          <w:sz w:val="24"/>
          <w:szCs w:val="24"/>
        </w:rPr>
        <w:t xml:space="preserve">Briefly explain ONE development during (1824-1837) that led to this time period being called “The Era of Jackson.” </w:t>
      </w:r>
      <w:bookmarkStart w:id="0" w:name="_GoBack"/>
      <w:bookmarkEnd w:id="0"/>
    </w:p>
    <w:p w:rsidR="00F53A12" w:rsidRPr="00073A81" w:rsidRDefault="00F53A12" w:rsidP="00F5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3EF926D6" wp14:editId="7753BEC0">
            <wp:extent cx="5943600" cy="3429000"/>
            <wp:effectExtent l="0" t="0" r="0" b="0"/>
            <wp:docPr id="2" name="Picture 2" descr="https://lh5.googleusercontent.com/CSoXP8xrNZrSAx7yImqGajaZQL0VFmtMo19Gc1OgfqL51QM4d4mhYqAkEuq977u_1eqJKSotZTV5SO7UVoJvwidBk66T60uiz0Rf6YkzCquRxW6qcqtFDGJcIeigFGbygIcbL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CSoXP8xrNZrSAx7yImqGajaZQL0VFmtMo19Gc1OgfqL51QM4d4mhYqAkEuq977u_1eqJKSotZTV5SO7UVoJvwidBk66T60uiz0Rf6YkzCquRxW6qcqtFDGJcIeigFGbygIcbLL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12" w:rsidRPr="00F53A12" w:rsidRDefault="00F53A12" w:rsidP="00F53A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3A12">
        <w:rPr>
          <w:rFonts w:ascii="Arial" w:eastAsia="Times New Roman" w:hAnsi="Arial" w:cs="Arial"/>
          <w:sz w:val="24"/>
          <w:szCs w:val="24"/>
        </w:rPr>
        <w:t xml:space="preserve">5. </w:t>
      </w:r>
    </w:p>
    <w:p w:rsidR="00F53A12" w:rsidRPr="00F53A12" w:rsidRDefault="00F53A12" w:rsidP="00F53A1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3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Briefly explain what caused the changes in migration patterns that occurred in the first great migration 1910-1940</w:t>
      </w:r>
    </w:p>
    <w:p w:rsidR="00F53A12" w:rsidRPr="00F53A12" w:rsidRDefault="00F53A12" w:rsidP="00F53A12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53A12" w:rsidRPr="00F53A12" w:rsidRDefault="00F53A12" w:rsidP="00F53A1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3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Briefly explain what caused the changes in migration patterns that occurred in the second great migration 1940-1970</w:t>
      </w:r>
    </w:p>
    <w:p w:rsidR="00F53A12" w:rsidRPr="00F53A12" w:rsidRDefault="00F53A12" w:rsidP="00F53A12">
      <w:pPr>
        <w:pStyle w:val="ListParagrap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53A12" w:rsidRPr="00F53A12" w:rsidRDefault="00F53A12" w:rsidP="00F53A1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3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Briefly explain which migration pattern was more economically beneficial to African Americans</w:t>
      </w:r>
    </w:p>
    <w:p w:rsidR="00F53A12" w:rsidRDefault="00F53A12"/>
    <w:sectPr w:rsidR="00F53A12" w:rsidSect="00F53A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D54"/>
    <w:multiLevelType w:val="hybridMultilevel"/>
    <w:tmpl w:val="8CFC48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471F1"/>
    <w:multiLevelType w:val="hybridMultilevel"/>
    <w:tmpl w:val="E486A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B4FE6"/>
    <w:multiLevelType w:val="hybridMultilevel"/>
    <w:tmpl w:val="04E4E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96F98"/>
    <w:multiLevelType w:val="multilevel"/>
    <w:tmpl w:val="ADD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1179D"/>
    <w:multiLevelType w:val="hybridMultilevel"/>
    <w:tmpl w:val="CCC41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43E5E"/>
    <w:multiLevelType w:val="hybridMultilevel"/>
    <w:tmpl w:val="AA90E4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1">
      <w:lvl w:ilvl="1">
        <w:numFmt w:val="lowerLetter"/>
        <w:lvlText w:val="%2."/>
        <w:lvlJc w:val="left"/>
      </w:lvl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12"/>
    <w:rsid w:val="00596B71"/>
    <w:rsid w:val="00EE7140"/>
    <w:rsid w:val="00F53A12"/>
    <w:rsid w:val="00F6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2016-05-03T22:01:00Z</cp:lastPrinted>
  <dcterms:created xsi:type="dcterms:W3CDTF">2016-05-03T21:52:00Z</dcterms:created>
  <dcterms:modified xsi:type="dcterms:W3CDTF">2016-06-13T15:07:00Z</dcterms:modified>
</cp:coreProperties>
</file>