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7"/>
        <w:gridCol w:w="6797"/>
        <w:gridCol w:w="1596"/>
      </w:tblGrid>
      <w:tr>
        <w:tblPrEx>
          <w:shd w:val="clear" w:color="auto" w:fill="auto"/>
        </w:tblPrEx>
        <w:trPr>
          <w:trHeight w:val="1010" w:hRule="atLeast"/>
        </w:trPr>
        <w:tc>
          <w:tcPr>
            <w:tcW w:type="dxa" w:w="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40" w:line="4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3"/>
                <w:szCs w:val="43"/>
                <w:u w:val="none"/>
                <w:vertAlign w:val="baseline"/>
                <w:rtl w:val="0"/>
              </w:rPr>
              <w:t>18.2</w:t>
            </w:r>
          </w:p>
        </w:tc>
        <w:tc>
          <w:tcPr>
            <w:tcW w:type="dxa" w:w="6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b w:val="1"/>
                <w:bCs w:val="1"/>
                <w:sz w:val="43"/>
                <w:szCs w:val="43"/>
                <w:rtl w:val="0"/>
              </w:rPr>
              <w:t>The Cold War Heats Up</w:t>
            </w:r>
          </w:p>
        </w:tc>
        <w:tc>
          <w:tcPr>
            <w:tcW w:type="dxa" w:w="1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43"/>
                <w:szCs w:val="43"/>
                <w:rtl w:val="0"/>
              </w:rPr>
              <w:t>pp. 609-615</w:t>
            </w:r>
          </w:p>
        </w:tc>
      </w:tr>
    </w:tbl>
    <w:p>
      <w:pPr>
        <w:pStyle w:val="Default"/>
        <w:bidi w:val="0"/>
        <w:spacing w:after="240" w:line="400" w:lineRule="atLeast"/>
        <w:ind w:left="0" w:right="0" w:firstLine="0"/>
        <w:jc w:val="left"/>
        <w:rPr>
          <w:rFonts w:ascii="Arial Unicode MS" w:hAnsi="Arial Unicode MS"/>
          <w:sz w:val="29"/>
          <w:szCs w:val="29"/>
          <w:rtl w:val="0"/>
        </w:rPr>
      </w:pPr>
    </w:p>
    <w:p>
      <w:pPr>
        <w:pStyle w:val="Default"/>
        <w:bidi w:val="0"/>
        <w:spacing w:after="240"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 Unicode MS" w:hAnsi="Arial Unicode MS"/>
          <w:sz w:val="29"/>
          <w:szCs w:val="29"/>
          <w:rtl w:val="0"/>
          <w:lang w:val="en-US"/>
        </w:rPr>
        <w:t xml:space="preserve">OUTLINING YOUR NOTES: Take notes as you read the text. Use outline formatting. </w:t>
      </w:r>
    </w:p>
    <w:p>
      <w:pPr>
        <w:pStyle w:val="Default"/>
        <w:numPr>
          <w:ilvl w:val="0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</w:rPr>
      </w:pPr>
      <w:r>
        <w:rPr>
          <w:rFonts w:ascii="Times" w:hAnsi="Times"/>
          <w:sz w:val="29"/>
          <w:szCs w:val="29"/>
          <w:rtl w:val="0"/>
        </w:rPr>
        <w:t xml:space="preserve"> </w:t>
      </w:r>
      <w:r>
        <w:rPr>
          <w:rFonts w:ascii="Arial Narrow" w:hAnsi="Arial Narrow"/>
          <w:sz w:val="29"/>
          <w:szCs w:val="29"/>
          <w:rtl w:val="0"/>
          <w:lang w:val="en-US"/>
        </w:rPr>
        <w:t xml:space="preserve">China Becomes a Communist Country </w:t>
      </w:r>
    </w:p>
    <w:p>
      <w:pPr>
        <w:pStyle w:val="Default"/>
        <w:numPr>
          <w:ilvl w:val="5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 xml:space="preserve">Renewed Civil War </w:t>
      </w:r>
    </w:p>
    <w:p>
      <w:pPr>
        <w:pStyle w:val="Default"/>
        <w:numPr>
          <w:ilvl w:val="5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 xml:space="preserve">America Reacts to Communist Takeover </w:t>
      </w:r>
    </w:p>
    <w:p>
      <w:pPr>
        <w:pStyle w:val="Default"/>
        <w:numPr>
          <w:ilvl w:val="0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 xml:space="preserve">The Korean War </w:t>
      </w:r>
    </w:p>
    <w:p>
      <w:pPr>
        <w:pStyle w:val="Default"/>
        <w:numPr>
          <w:ilvl w:val="5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 xml:space="preserve">North Korea Attacks South Korea </w:t>
      </w:r>
    </w:p>
    <w:p>
      <w:pPr>
        <w:pStyle w:val="Default"/>
        <w:numPr>
          <w:ilvl w:val="0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 xml:space="preserve">The United States Fights in Korea </w:t>
      </w:r>
    </w:p>
    <w:p>
      <w:pPr>
        <w:pStyle w:val="Default"/>
        <w:numPr>
          <w:ilvl w:val="5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>MacArthur</w:t>
      </w:r>
      <w:r>
        <w:rPr>
          <w:rFonts w:ascii="Arial Narrow" w:hAnsi="Arial Narrow" w:hint="default"/>
          <w:sz w:val="29"/>
          <w:szCs w:val="29"/>
          <w:rtl w:val="0"/>
        </w:rPr>
        <w:t>’</w:t>
      </w:r>
      <w:r>
        <w:rPr>
          <w:rFonts w:ascii="Arial Narrow" w:hAnsi="Arial Narrow"/>
          <w:sz w:val="29"/>
          <w:szCs w:val="29"/>
          <w:rtl w:val="0"/>
        </w:rPr>
        <w:t>s</w:t>
      </w:r>
      <w:r>
        <w:rPr>
          <w:rFonts w:ascii="Arial Narrow" w:hAnsi="Arial Narrow"/>
          <w:sz w:val="29"/>
          <w:szCs w:val="29"/>
          <w:rtl w:val="1"/>
          <w:lang w:val="ar-SA" w:bidi="ar-SA"/>
        </w:rPr>
        <w:t xml:space="preserve"> </w:t>
      </w:r>
      <w:r>
        <w:rPr>
          <w:rFonts w:ascii="Arial Narrow" w:hAnsi="Arial Narrow"/>
          <w:sz w:val="29"/>
          <w:szCs w:val="29"/>
          <w:rtl w:val="0"/>
          <w:lang w:val="en-US"/>
        </w:rPr>
        <w:t>Counterattack</w:t>
      </w:r>
    </w:p>
    <w:p>
      <w:pPr>
        <w:pStyle w:val="Default"/>
        <w:numPr>
          <w:ilvl w:val="5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>The Chinese Fight Back</w:t>
      </w:r>
    </w:p>
    <w:p>
      <w:pPr>
        <w:pStyle w:val="Default"/>
        <w:numPr>
          <w:ilvl w:val="5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 xml:space="preserve">MacArthur Recommends Attacking China </w:t>
      </w:r>
    </w:p>
    <w:p>
      <w:pPr>
        <w:pStyle w:val="Default"/>
        <w:numPr>
          <w:ilvl w:val="5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  <w:lang w:val="en-US"/>
        </w:rPr>
      </w:pPr>
      <w:r>
        <w:rPr>
          <w:rFonts w:ascii="Arial Narrow" w:hAnsi="Arial Narrow"/>
          <w:sz w:val="29"/>
          <w:szCs w:val="29"/>
          <w:rtl w:val="0"/>
          <w:lang w:val="en-US"/>
        </w:rPr>
        <w:t>MacArthur</w:t>
      </w:r>
      <w:r>
        <w:rPr>
          <w:rFonts w:ascii="Arial Narrow" w:hAnsi="Arial Narrow"/>
          <w:sz w:val="29"/>
          <w:szCs w:val="29"/>
          <w:rtl w:val="0"/>
          <w:lang w:val="en-US"/>
        </w:rPr>
        <w:t xml:space="preserve"> </w:t>
      </w:r>
      <w:r>
        <w:rPr>
          <w:rFonts w:ascii="Arial Narrow" w:hAnsi="Arial Narrow"/>
          <w:sz w:val="29"/>
          <w:szCs w:val="29"/>
          <w:rtl w:val="0"/>
          <w:lang w:val="de-DE"/>
        </w:rPr>
        <w:t>versus</w:t>
      </w:r>
      <w:r>
        <w:rPr>
          <w:rFonts w:ascii="Arial Narrow" w:hAnsi="Arial Narrow"/>
          <w:sz w:val="29"/>
          <w:szCs w:val="29"/>
          <w:rtl w:val="0"/>
          <w:lang w:val="en-US"/>
        </w:rPr>
        <w:t xml:space="preserve"> </w:t>
      </w:r>
      <w:r>
        <w:rPr>
          <w:rFonts w:ascii="Arial Narrow" w:hAnsi="Arial Narrow"/>
          <w:sz w:val="29"/>
          <w:szCs w:val="29"/>
          <w:rtl w:val="0"/>
        </w:rPr>
        <w:t>Truman</w:t>
      </w:r>
    </w:p>
    <w:p>
      <w:pPr>
        <w:pStyle w:val="Default"/>
        <w:numPr>
          <w:ilvl w:val="5"/>
          <w:numId w:val="2"/>
        </w:numPr>
        <w:bidi w:val="0"/>
        <w:spacing w:after="240" w:line="340" w:lineRule="atLeast"/>
        <w:ind w:right="0"/>
        <w:jc w:val="left"/>
        <w:rPr>
          <w:rFonts w:ascii="Arial Narrow" w:hAnsi="Arial Narrow"/>
          <w:sz w:val="29"/>
          <w:szCs w:val="29"/>
          <w:rtl w:val="0"/>
        </w:rPr>
      </w:pPr>
      <w:r>
        <w:rPr>
          <w:rFonts w:ascii="Arial Narrow" w:hAnsi="Arial Narrow"/>
          <w:sz w:val="29"/>
          <w:szCs w:val="29"/>
          <w:rtl w:val="0"/>
        </w:rPr>
        <w:t xml:space="preserve">Settling for Stalement </w:t>
      </w: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