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D9" w:rsidRPr="000D65D9" w:rsidRDefault="000D65D9" w:rsidP="000D65D9">
      <w:pPr>
        <w:tabs>
          <w:tab w:val="left" w:pos="3375"/>
        </w:tabs>
        <w:jc w:val="center"/>
        <w:rPr>
          <w:rFonts w:ascii="Goudy Old Style" w:hAnsi="Goudy Old Style"/>
          <w:b/>
          <w:sz w:val="32"/>
          <w:szCs w:val="32"/>
          <w:u w:val="single"/>
        </w:rPr>
      </w:pPr>
      <w:r w:rsidRPr="000D65D9">
        <w:rPr>
          <w:rFonts w:ascii="Goudy Old Style" w:hAnsi="Goudy Old Style"/>
          <w:b/>
          <w:sz w:val="32"/>
          <w:szCs w:val="32"/>
          <w:u w:val="single"/>
        </w:rPr>
        <w:t>A System of Checks and Balances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3192"/>
        <w:gridCol w:w="3192"/>
        <w:gridCol w:w="3804"/>
      </w:tblGrid>
      <w:tr w:rsidR="000D65D9" w:rsidTr="000D65D9">
        <w:tc>
          <w:tcPr>
            <w:tcW w:w="3192" w:type="dxa"/>
            <w:shd w:val="clear" w:color="auto" w:fill="A6A6A6" w:themeFill="background1" w:themeFillShade="A6"/>
          </w:tcPr>
          <w:p w:rsidR="000D65D9" w:rsidRPr="000D65D9" w:rsidRDefault="000D65D9" w:rsidP="000D65D9">
            <w:pPr>
              <w:jc w:val="center"/>
              <w:rPr>
                <w:rFonts w:ascii="Goudy Old Style" w:hAnsi="Goudy Old Style"/>
                <w:b/>
                <w:sz w:val="28"/>
                <w:szCs w:val="28"/>
              </w:rPr>
            </w:pPr>
            <w:r w:rsidRPr="000D65D9">
              <w:rPr>
                <w:rFonts w:ascii="Goudy Old Style" w:hAnsi="Goudy Old Style"/>
                <w:b/>
                <w:sz w:val="28"/>
                <w:szCs w:val="28"/>
              </w:rPr>
              <w:t>Power</w:t>
            </w:r>
          </w:p>
        </w:tc>
        <w:tc>
          <w:tcPr>
            <w:tcW w:w="3192" w:type="dxa"/>
            <w:shd w:val="clear" w:color="auto" w:fill="A6A6A6" w:themeFill="background1" w:themeFillShade="A6"/>
          </w:tcPr>
          <w:p w:rsidR="000D65D9" w:rsidRPr="000D65D9" w:rsidRDefault="000D65D9" w:rsidP="000D65D9">
            <w:pPr>
              <w:jc w:val="center"/>
              <w:rPr>
                <w:rFonts w:ascii="Goudy Old Style" w:hAnsi="Goudy Old Style"/>
                <w:b/>
                <w:sz w:val="28"/>
                <w:szCs w:val="28"/>
              </w:rPr>
            </w:pPr>
            <w:r w:rsidRPr="000D65D9">
              <w:rPr>
                <w:rFonts w:ascii="Goudy Old Style" w:hAnsi="Goudy Old Style"/>
                <w:b/>
                <w:sz w:val="28"/>
                <w:szCs w:val="28"/>
              </w:rPr>
              <w:t>Branch of Government Using  the Power</w:t>
            </w:r>
          </w:p>
        </w:tc>
        <w:tc>
          <w:tcPr>
            <w:tcW w:w="3804" w:type="dxa"/>
            <w:shd w:val="clear" w:color="auto" w:fill="A6A6A6" w:themeFill="background1" w:themeFillShade="A6"/>
          </w:tcPr>
          <w:p w:rsidR="000D65D9" w:rsidRPr="000D65D9" w:rsidRDefault="000D65D9" w:rsidP="000D65D9">
            <w:pPr>
              <w:jc w:val="center"/>
              <w:rPr>
                <w:rFonts w:ascii="Goudy Old Style" w:hAnsi="Goudy Old Style"/>
                <w:b/>
                <w:sz w:val="28"/>
                <w:szCs w:val="28"/>
              </w:rPr>
            </w:pPr>
            <w:r w:rsidRPr="000D65D9">
              <w:rPr>
                <w:rFonts w:ascii="Goudy Old Style" w:hAnsi="Goudy Old Style"/>
                <w:b/>
                <w:sz w:val="28"/>
                <w:szCs w:val="28"/>
              </w:rPr>
              <w:t>Branch of Government Being Checked Through this Power</w:t>
            </w: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 w:rsidP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create and pass new laws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veto bills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ratify treaties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appoint Federal judges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impeach Federal officials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confirm Presidential appointment </w:t>
            </w:r>
          </w:p>
        </w:tc>
        <w:tc>
          <w:tcPr>
            <w:tcW w:w="3192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 w:rsidP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declare a law unconstitutional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override Presidential Vetoes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appoint judges to the Supreme Court </w:t>
            </w:r>
          </w:p>
        </w:tc>
        <w:tc>
          <w:tcPr>
            <w:tcW w:w="3192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0D65D9" w:rsidTr="000D65D9">
        <w:tc>
          <w:tcPr>
            <w:tcW w:w="3192" w:type="dxa"/>
            <w:shd w:val="clear" w:color="auto" w:fill="D9D9D9" w:themeFill="background1" w:themeFillShade="D9"/>
          </w:tcPr>
          <w:p w:rsidR="000D65D9" w:rsidRPr="000D65D9" w:rsidRDefault="000D65D9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control the appropriation of money </w:t>
            </w:r>
          </w:p>
        </w:tc>
        <w:tc>
          <w:tcPr>
            <w:tcW w:w="3192" w:type="dxa"/>
          </w:tcPr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3804" w:type="dxa"/>
          </w:tcPr>
          <w:p w:rsidR="000D65D9" w:rsidRPr="000D65D9" w:rsidRDefault="000D65D9">
            <w:pPr>
              <w:rPr>
                <w:rFonts w:ascii="Goudy Old Style" w:hAnsi="Goudy Old Style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6"/>
        <w:tblW w:w="10188" w:type="dxa"/>
        <w:tblLook w:val="04A0" w:firstRow="1" w:lastRow="0" w:firstColumn="1" w:lastColumn="0" w:noHBand="0" w:noVBand="1"/>
      </w:tblPr>
      <w:tblGrid>
        <w:gridCol w:w="3192"/>
        <w:gridCol w:w="3486"/>
        <w:gridCol w:w="3510"/>
      </w:tblGrid>
      <w:tr w:rsidR="00E1615B" w:rsidTr="00E1615B">
        <w:tc>
          <w:tcPr>
            <w:tcW w:w="3192" w:type="dxa"/>
            <w:shd w:val="clear" w:color="auto" w:fill="A6A6A6" w:themeFill="background1" w:themeFillShade="A6"/>
          </w:tcPr>
          <w:p w:rsidR="00E1615B" w:rsidRPr="000D65D9" w:rsidRDefault="00E1615B" w:rsidP="00E1615B">
            <w:pPr>
              <w:jc w:val="center"/>
              <w:rPr>
                <w:rFonts w:ascii="Goudy Old Style" w:hAnsi="Goudy Old Style"/>
                <w:b/>
                <w:sz w:val="24"/>
                <w:szCs w:val="24"/>
              </w:rPr>
            </w:pPr>
            <w:r w:rsidRPr="000D65D9">
              <w:rPr>
                <w:rFonts w:ascii="Goudy Old Style" w:hAnsi="Goudy Old Style"/>
                <w:b/>
                <w:sz w:val="24"/>
                <w:szCs w:val="24"/>
              </w:rPr>
              <w:lastRenderedPageBreak/>
              <w:t>Power</w:t>
            </w:r>
          </w:p>
        </w:tc>
        <w:tc>
          <w:tcPr>
            <w:tcW w:w="3486" w:type="dxa"/>
            <w:shd w:val="clear" w:color="auto" w:fill="A6A6A6" w:themeFill="background1" w:themeFillShade="A6"/>
          </w:tcPr>
          <w:p w:rsidR="00E1615B" w:rsidRPr="000D65D9" w:rsidRDefault="00E1615B" w:rsidP="00E1615B">
            <w:pPr>
              <w:jc w:val="center"/>
              <w:rPr>
                <w:rFonts w:ascii="Goudy Old Style" w:hAnsi="Goudy Old Style"/>
                <w:b/>
                <w:sz w:val="24"/>
                <w:szCs w:val="24"/>
              </w:rPr>
            </w:pPr>
            <w:r w:rsidRPr="000D65D9">
              <w:rPr>
                <w:rFonts w:ascii="Goudy Old Style" w:hAnsi="Goudy Old Style"/>
                <w:b/>
                <w:sz w:val="24"/>
                <w:szCs w:val="24"/>
              </w:rPr>
              <w:t>Branch of Government Using  the Power</w:t>
            </w:r>
          </w:p>
        </w:tc>
        <w:tc>
          <w:tcPr>
            <w:tcW w:w="3510" w:type="dxa"/>
            <w:shd w:val="clear" w:color="auto" w:fill="A6A6A6" w:themeFill="background1" w:themeFillShade="A6"/>
          </w:tcPr>
          <w:p w:rsidR="00E1615B" w:rsidRPr="000D65D9" w:rsidRDefault="00E1615B" w:rsidP="00E1615B">
            <w:pPr>
              <w:jc w:val="center"/>
              <w:rPr>
                <w:rFonts w:ascii="Goudy Old Style" w:hAnsi="Goudy Old Style"/>
                <w:b/>
                <w:sz w:val="24"/>
                <w:szCs w:val="24"/>
              </w:rPr>
            </w:pPr>
            <w:r w:rsidRPr="000D65D9">
              <w:rPr>
                <w:rFonts w:ascii="Goudy Old Style" w:hAnsi="Goudy Old Style"/>
                <w:b/>
                <w:sz w:val="24"/>
                <w:szCs w:val="24"/>
              </w:rPr>
              <w:t>Branch of Government Being Checked Through this Power</w:t>
            </w: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create and pass new laws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veto bills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ratify treaties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appoint Federal judges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 xml:space="preserve">Judicial Branch </w:t>
            </w:r>
          </w:p>
        </w:tc>
      </w:tr>
      <w:tr w:rsidR="00E1615B" w:rsidTr="00E1615B">
        <w:trPr>
          <w:trHeight w:val="1223"/>
        </w:trPr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impeach Federal officials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  <w:r w:rsidRPr="00E1615B">
              <w:rPr>
                <w:rFonts w:ascii="Goudy Old Style" w:hAnsi="Goudy Old Style"/>
                <w:b/>
                <w:sz w:val="26"/>
                <w:szCs w:val="26"/>
              </w:rPr>
              <w:t>Executive Branch                   and Judicial Branch</w:t>
            </w: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</w:rPr>
            </w:pP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confirm Presidential appointment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  <w:r w:rsidRPr="00E1615B">
              <w:rPr>
                <w:rFonts w:ascii="Goudy Old Style" w:hAnsi="Goudy Old Style"/>
                <w:b/>
                <w:sz w:val="26"/>
                <w:szCs w:val="26"/>
              </w:rPr>
              <w:t>Executive Branch                   and Judicial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24"/>
                <w:szCs w:val="24"/>
              </w:rPr>
            </w:pP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declare a law unconstitutional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Judicial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  <w:r w:rsidRPr="00E1615B">
              <w:rPr>
                <w:rFonts w:ascii="Goudy Old Style" w:hAnsi="Goudy Old Style"/>
                <w:b/>
                <w:sz w:val="26"/>
                <w:szCs w:val="26"/>
              </w:rPr>
              <w:t>Executive Branch                   and 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override Presidential Vetoes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appoint judges to the Supreme Court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Judicial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</w:p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26"/>
                <w:szCs w:val="26"/>
              </w:rPr>
            </w:pPr>
            <w:r w:rsidRPr="00E1615B">
              <w:rPr>
                <w:rFonts w:ascii="Goudy Old Style" w:hAnsi="Goudy Old Style"/>
                <w:b/>
                <w:sz w:val="26"/>
                <w:szCs w:val="26"/>
              </w:rPr>
              <w:t>Executive Branch                   and 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</w:tr>
      <w:tr w:rsidR="00E1615B" w:rsidTr="00E1615B">
        <w:tc>
          <w:tcPr>
            <w:tcW w:w="3192" w:type="dxa"/>
            <w:shd w:val="clear" w:color="auto" w:fill="D9D9D9" w:themeFill="background1" w:themeFillShade="D9"/>
          </w:tcPr>
          <w:p w:rsidR="00E1615B" w:rsidRPr="000D65D9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  <w:r w:rsidRPr="000D65D9">
              <w:rPr>
                <w:rFonts w:ascii="Goudy Old Style" w:hAnsi="Goudy Old Style"/>
                <w:b/>
                <w:sz w:val="32"/>
                <w:szCs w:val="32"/>
              </w:rPr>
              <w:t xml:space="preserve">The power to control the appropriation of money </w:t>
            </w:r>
          </w:p>
        </w:tc>
        <w:tc>
          <w:tcPr>
            <w:tcW w:w="3486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Legislative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:rsidR="00E1615B" w:rsidRPr="00E1615B" w:rsidRDefault="00E1615B" w:rsidP="00E1615B">
            <w:pPr>
              <w:jc w:val="center"/>
              <w:rPr>
                <w:rFonts w:ascii="Goudy Old Style" w:hAnsi="Goudy Old Style"/>
                <w:b/>
                <w:sz w:val="32"/>
                <w:szCs w:val="32"/>
              </w:rPr>
            </w:pPr>
            <w:r w:rsidRPr="00E1615B">
              <w:rPr>
                <w:rFonts w:ascii="Goudy Old Style" w:hAnsi="Goudy Old Style"/>
                <w:b/>
                <w:sz w:val="32"/>
                <w:szCs w:val="32"/>
              </w:rPr>
              <w:t>Executive Branch</w:t>
            </w:r>
          </w:p>
          <w:p w:rsidR="00E1615B" w:rsidRPr="00E1615B" w:rsidRDefault="00E1615B" w:rsidP="00E1615B">
            <w:pPr>
              <w:rPr>
                <w:rFonts w:ascii="Goudy Old Style" w:hAnsi="Goudy Old Style"/>
                <w:b/>
                <w:sz w:val="32"/>
                <w:szCs w:val="32"/>
              </w:rPr>
            </w:pPr>
          </w:p>
        </w:tc>
      </w:tr>
    </w:tbl>
    <w:p w:rsidR="000D65D9" w:rsidRPr="000D65D9" w:rsidRDefault="000D65D9" w:rsidP="00E1615B">
      <w:pPr>
        <w:tabs>
          <w:tab w:val="left" w:pos="3375"/>
        </w:tabs>
        <w:rPr>
          <w:rFonts w:ascii="Goudy Old Style" w:hAnsi="Goudy Old Style"/>
          <w:b/>
          <w:sz w:val="32"/>
          <w:szCs w:val="32"/>
          <w:u w:val="single"/>
        </w:rPr>
      </w:pPr>
    </w:p>
    <w:p w:rsidR="000D65D9" w:rsidRDefault="0049661A">
      <w:bookmarkStart w:id="0" w:name="_GoBack"/>
      <w:r>
        <w:rPr>
          <w:noProof/>
        </w:rPr>
        <w:drawing>
          <wp:inline distT="0" distB="0" distL="0" distR="0">
            <wp:extent cx="6276975" cy="7715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34" cy="77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65D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5D9" w:rsidRDefault="000D65D9" w:rsidP="000D65D9">
      <w:pPr>
        <w:spacing w:after="0" w:line="240" w:lineRule="auto"/>
      </w:pPr>
      <w:r>
        <w:separator/>
      </w:r>
    </w:p>
  </w:endnote>
  <w:endnote w:type="continuationSeparator" w:id="0">
    <w:p w:rsidR="000D65D9" w:rsidRDefault="000D65D9" w:rsidP="000D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5D9" w:rsidRDefault="000D65D9" w:rsidP="000D65D9">
      <w:pPr>
        <w:spacing w:after="0" w:line="240" w:lineRule="auto"/>
      </w:pPr>
      <w:r>
        <w:separator/>
      </w:r>
    </w:p>
  </w:footnote>
  <w:footnote w:type="continuationSeparator" w:id="0">
    <w:p w:rsidR="000D65D9" w:rsidRDefault="000D65D9" w:rsidP="000D6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D9" w:rsidRPr="000D65D9" w:rsidRDefault="000D65D9" w:rsidP="000D65D9">
    <w:pPr>
      <w:pStyle w:val="Header"/>
      <w:rPr>
        <w:rFonts w:ascii="Times New Roman" w:hAnsi="Times New Roman" w:cs="Times New Roman"/>
        <w:sz w:val="24"/>
        <w:szCs w:val="24"/>
      </w:rPr>
    </w:pPr>
    <w:r w:rsidRPr="000D65D9">
      <w:rPr>
        <w:rFonts w:ascii="Times New Roman" w:hAnsi="Times New Roman" w:cs="Times New Roman"/>
        <w:sz w:val="24"/>
        <w:szCs w:val="24"/>
      </w:rPr>
      <w:t>Name __________________</w:t>
    </w:r>
    <w:r>
      <w:rPr>
        <w:rFonts w:ascii="Times New Roman" w:hAnsi="Times New Roman" w:cs="Times New Roman"/>
        <w:sz w:val="24"/>
        <w:szCs w:val="24"/>
      </w:rPr>
      <w:t>_____________ Date __________</w:t>
    </w:r>
    <w:r w:rsidRPr="000D65D9">
      <w:rPr>
        <w:rFonts w:ascii="Times New Roman" w:hAnsi="Times New Roman" w:cs="Times New Roman"/>
        <w:sz w:val="24"/>
        <w:szCs w:val="24"/>
      </w:rPr>
      <w:t>_________ Hour 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5D9"/>
    <w:rsid w:val="000D65D9"/>
    <w:rsid w:val="00326008"/>
    <w:rsid w:val="0049661A"/>
    <w:rsid w:val="006E69B9"/>
    <w:rsid w:val="008A2C8D"/>
    <w:rsid w:val="00E1615B"/>
    <w:rsid w:val="00F3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5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6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5D9"/>
  </w:style>
  <w:style w:type="paragraph" w:styleId="Footer">
    <w:name w:val="footer"/>
    <w:basedOn w:val="Normal"/>
    <w:link w:val="FooterChar"/>
    <w:uiPriority w:val="99"/>
    <w:unhideWhenUsed/>
    <w:rsid w:val="000D6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5D9"/>
  </w:style>
  <w:style w:type="table" w:styleId="TableGrid">
    <w:name w:val="Table Grid"/>
    <w:basedOn w:val="TableNormal"/>
    <w:uiPriority w:val="59"/>
    <w:rsid w:val="000D6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5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6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5D9"/>
  </w:style>
  <w:style w:type="paragraph" w:styleId="Footer">
    <w:name w:val="footer"/>
    <w:basedOn w:val="Normal"/>
    <w:link w:val="FooterChar"/>
    <w:uiPriority w:val="99"/>
    <w:unhideWhenUsed/>
    <w:rsid w:val="000D6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5D9"/>
  </w:style>
  <w:style w:type="table" w:styleId="TableGrid">
    <w:name w:val="Table Grid"/>
    <w:basedOn w:val="TableNormal"/>
    <w:uiPriority w:val="59"/>
    <w:rsid w:val="000D6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2018-09-24T13:28:00Z</cp:lastPrinted>
  <dcterms:created xsi:type="dcterms:W3CDTF">2018-09-20T16:50:00Z</dcterms:created>
  <dcterms:modified xsi:type="dcterms:W3CDTF">2018-09-26T16:40:00Z</dcterms:modified>
</cp:coreProperties>
</file>