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8A8" w:rsidRPr="00A27ADE" w:rsidRDefault="008920BD" w:rsidP="00A27ADE">
      <w:pPr>
        <w:spacing w:after="0" w:line="240" w:lineRule="auto"/>
        <w:jc w:val="center"/>
        <w:rPr>
          <w:rFonts w:ascii="Times New Roman" w:hAnsi="Times New Roman" w:cs="Times New Roman"/>
          <w:b/>
          <w:bCs/>
          <w:color w:val="002060"/>
          <w:sz w:val="28"/>
          <w:szCs w:val="28"/>
          <w:u w:val="single"/>
        </w:rPr>
      </w:pPr>
      <w:r w:rsidRPr="00A27ADE">
        <w:rPr>
          <w:rFonts w:ascii="Times New Roman" w:hAnsi="Times New Roman" w:cs="Times New Roman"/>
          <w:b/>
          <w:bCs/>
          <w:color w:val="002060"/>
          <w:sz w:val="28"/>
          <w:szCs w:val="28"/>
          <w:u w:val="single"/>
        </w:rPr>
        <w:t>Chapter 22-</w:t>
      </w:r>
      <w:r w:rsidR="009C78A8" w:rsidRPr="00A27ADE">
        <w:rPr>
          <w:rFonts w:ascii="Times New Roman" w:hAnsi="Times New Roman" w:cs="Times New Roman"/>
          <w:b/>
          <w:bCs/>
          <w:color w:val="002060"/>
          <w:sz w:val="28"/>
          <w:szCs w:val="28"/>
          <w:u w:val="single"/>
        </w:rPr>
        <w:t>The Vietnam War Years</w:t>
      </w:r>
      <w:bookmarkStart w:id="0" w:name="_GoBack"/>
      <w:bookmarkEnd w:id="0"/>
    </w:p>
    <w:p w:rsidR="00CB6FAF" w:rsidRDefault="008920BD" w:rsidP="00A27ADE">
      <w:pPr>
        <w:spacing w:after="0" w:line="240" w:lineRule="auto"/>
        <w:jc w:val="center"/>
        <w:rPr>
          <w:rFonts w:ascii="Times New Roman" w:hAnsi="Times New Roman" w:cs="Times New Roman"/>
          <w:b/>
          <w:bCs/>
          <w:sz w:val="28"/>
          <w:szCs w:val="28"/>
          <w:u w:val="single"/>
        </w:rPr>
      </w:pPr>
      <w:r w:rsidRPr="00A27ADE">
        <w:rPr>
          <w:rFonts w:ascii="Times New Roman" w:hAnsi="Times New Roman" w:cs="Times New Roman"/>
          <w:b/>
          <w:bCs/>
          <w:color w:val="002060"/>
          <w:sz w:val="28"/>
          <w:szCs w:val="28"/>
          <w:u w:val="single"/>
        </w:rPr>
        <w:t>Vocabulary</w:t>
      </w:r>
    </w:p>
    <w:p w:rsidR="00A27ADE" w:rsidRPr="00A27ADE" w:rsidRDefault="00A27ADE" w:rsidP="00A27ADE">
      <w:pPr>
        <w:spacing w:after="0" w:line="240" w:lineRule="auto"/>
        <w:jc w:val="center"/>
        <w:rPr>
          <w:rFonts w:ascii="Times New Roman" w:hAnsi="Times New Roman" w:cs="Times New Roman"/>
          <w:b/>
          <w:bCs/>
          <w:sz w:val="28"/>
          <w:szCs w:val="28"/>
          <w:u w:val="single"/>
        </w:rPr>
      </w:pPr>
    </w:p>
    <w:p w:rsidR="006B23AD" w:rsidRPr="00A27ADE" w:rsidRDefault="008920BD" w:rsidP="008920BD">
      <w:pPr>
        <w:numPr>
          <w:ilvl w:val="0"/>
          <w:numId w:val="1"/>
        </w:numPr>
        <w:rPr>
          <w:rFonts w:ascii="Times New Roman" w:hAnsi="Times New Roman" w:cs="Times New Roman"/>
          <w:sz w:val="24"/>
          <w:szCs w:val="24"/>
        </w:rPr>
      </w:pPr>
      <w:r w:rsidRPr="00A27ADE">
        <w:rPr>
          <w:rFonts w:ascii="Times New Roman" w:hAnsi="Times New Roman" w:cs="Times New Roman"/>
          <w:b/>
          <w:color w:val="FF0000"/>
          <w:sz w:val="24"/>
          <w:szCs w:val="24"/>
          <w:u w:val="single"/>
        </w:rPr>
        <w:t>Agent Orange</w:t>
      </w:r>
      <w:r w:rsidR="009C78A8" w:rsidRPr="00A27ADE">
        <w:rPr>
          <w:rFonts w:ascii="Times New Roman" w:hAnsi="Times New Roman" w:cs="Times New Roman"/>
          <w:sz w:val="24"/>
          <w:szCs w:val="24"/>
        </w:rPr>
        <w:t>-A</w:t>
      </w:r>
      <w:r w:rsidR="009C78A8" w:rsidRPr="00A27ADE">
        <w:rPr>
          <w:rFonts w:ascii="Times New Roman" w:hAnsi="Times New Roman" w:cs="Times New Roman"/>
          <w:sz w:val="24"/>
          <w:szCs w:val="24"/>
        </w:rPr>
        <w:t xml:space="preserve"> powerful herbicide used by U.S. military forces during the Vietnam War to eliminate </w:t>
      </w:r>
      <w:r w:rsidR="00A27ADE">
        <w:rPr>
          <w:rFonts w:ascii="Times New Roman" w:hAnsi="Times New Roman" w:cs="Times New Roman"/>
          <w:sz w:val="24"/>
          <w:szCs w:val="24"/>
        </w:rPr>
        <w:t xml:space="preserve">the </w:t>
      </w:r>
      <w:r w:rsidR="009C78A8" w:rsidRPr="00A27ADE">
        <w:rPr>
          <w:rFonts w:ascii="Times New Roman" w:hAnsi="Times New Roman" w:cs="Times New Roman"/>
          <w:sz w:val="24"/>
          <w:szCs w:val="24"/>
        </w:rPr>
        <w:t xml:space="preserve">forest cover and crops </w:t>
      </w:r>
      <w:r w:rsidR="00A27ADE">
        <w:rPr>
          <w:rFonts w:ascii="Times New Roman" w:hAnsi="Times New Roman" w:cs="Times New Roman"/>
          <w:sz w:val="24"/>
          <w:szCs w:val="24"/>
        </w:rPr>
        <w:t>of</w:t>
      </w:r>
      <w:r w:rsidR="009C78A8" w:rsidRPr="00A27ADE">
        <w:rPr>
          <w:rFonts w:ascii="Times New Roman" w:hAnsi="Times New Roman" w:cs="Times New Roman"/>
          <w:sz w:val="24"/>
          <w:szCs w:val="24"/>
        </w:rPr>
        <w:t xml:space="preserve"> North Vietnamese and Viet Cong troops.</w:t>
      </w:r>
      <w:r w:rsidRPr="00A27ADE">
        <w:rPr>
          <w:rFonts w:ascii="Times New Roman" w:hAnsi="Times New Roman" w:cs="Times New Roman"/>
          <w:sz w:val="24"/>
          <w:szCs w:val="24"/>
        </w:rPr>
        <w:t xml:space="preserve"> </w:t>
      </w:r>
    </w:p>
    <w:p w:rsidR="006B23AD" w:rsidRPr="00A27ADE" w:rsidRDefault="008920BD" w:rsidP="009C78A8">
      <w:pPr>
        <w:numPr>
          <w:ilvl w:val="0"/>
          <w:numId w:val="1"/>
        </w:numPr>
        <w:rPr>
          <w:rFonts w:ascii="Times New Roman" w:hAnsi="Times New Roman" w:cs="Times New Roman"/>
          <w:sz w:val="24"/>
          <w:szCs w:val="24"/>
        </w:rPr>
      </w:pPr>
      <w:r w:rsidRPr="00A27ADE">
        <w:rPr>
          <w:rFonts w:ascii="Times New Roman" w:hAnsi="Times New Roman" w:cs="Times New Roman"/>
          <w:b/>
          <w:color w:val="002060"/>
          <w:sz w:val="24"/>
          <w:szCs w:val="24"/>
          <w:u w:val="single"/>
        </w:rPr>
        <w:t>Domino Theory</w:t>
      </w:r>
      <w:r w:rsidR="009C78A8" w:rsidRPr="00A27ADE">
        <w:rPr>
          <w:rFonts w:ascii="Times New Roman" w:hAnsi="Times New Roman" w:cs="Times New Roman"/>
          <w:sz w:val="24"/>
          <w:szCs w:val="24"/>
        </w:rPr>
        <w:t>-</w:t>
      </w:r>
      <w:r w:rsidR="00A27ADE">
        <w:rPr>
          <w:rFonts w:ascii="Times New Roman" w:hAnsi="Times New Roman" w:cs="Times New Roman"/>
          <w:sz w:val="24"/>
          <w:szCs w:val="24"/>
        </w:rPr>
        <w:t>A</w:t>
      </w:r>
      <w:r w:rsidR="009C78A8" w:rsidRPr="00A27ADE">
        <w:rPr>
          <w:rFonts w:ascii="Times New Roman" w:hAnsi="Times New Roman" w:cs="Times New Roman"/>
          <w:sz w:val="24"/>
          <w:szCs w:val="24"/>
        </w:rPr>
        <w:t xml:space="preserve"> theory during the Cold War that said if one country in a region came under the influence of communism, then the surrounding countries would fall to communism as well.</w:t>
      </w:r>
    </w:p>
    <w:p w:rsidR="006B23AD" w:rsidRPr="00A27ADE" w:rsidRDefault="008920BD" w:rsidP="009C78A8">
      <w:pPr>
        <w:numPr>
          <w:ilvl w:val="0"/>
          <w:numId w:val="1"/>
        </w:numPr>
        <w:rPr>
          <w:rFonts w:ascii="Times New Roman" w:hAnsi="Times New Roman" w:cs="Times New Roman"/>
          <w:sz w:val="24"/>
          <w:szCs w:val="24"/>
        </w:rPr>
      </w:pPr>
      <w:r w:rsidRPr="00A27ADE">
        <w:rPr>
          <w:rFonts w:ascii="Times New Roman" w:hAnsi="Times New Roman" w:cs="Times New Roman"/>
          <w:b/>
          <w:color w:val="FF0000"/>
          <w:sz w:val="24"/>
          <w:szCs w:val="24"/>
          <w:u w:val="single"/>
        </w:rPr>
        <w:t>Ho Chi Minh Trail</w:t>
      </w:r>
      <w:r w:rsidR="009C78A8" w:rsidRPr="00A27ADE">
        <w:rPr>
          <w:rFonts w:ascii="Times New Roman" w:hAnsi="Times New Roman" w:cs="Times New Roman"/>
          <w:sz w:val="24"/>
          <w:szCs w:val="24"/>
        </w:rPr>
        <w:t>-Trail was a network of roads built from North Vietnam to South Vietnam through the neighboring countries of Laos and Cambodia, to provide logistical support to the Vietcong and the North Vietnamese Army during the Vietnam War.</w:t>
      </w:r>
    </w:p>
    <w:p w:rsidR="00A27ADE" w:rsidRPr="00A27ADE" w:rsidRDefault="008920BD" w:rsidP="00A27ADE">
      <w:pPr>
        <w:numPr>
          <w:ilvl w:val="0"/>
          <w:numId w:val="1"/>
        </w:numPr>
        <w:rPr>
          <w:rStyle w:val="dcbld"/>
          <w:rFonts w:ascii="Times New Roman" w:hAnsi="Times New Roman" w:cs="Times New Roman"/>
          <w:sz w:val="24"/>
          <w:szCs w:val="24"/>
        </w:rPr>
      </w:pPr>
      <w:r w:rsidRPr="00A27ADE">
        <w:rPr>
          <w:rFonts w:ascii="Times New Roman" w:hAnsi="Times New Roman" w:cs="Times New Roman"/>
          <w:b/>
          <w:color w:val="002060"/>
          <w:sz w:val="24"/>
          <w:szCs w:val="24"/>
          <w:u w:val="single"/>
        </w:rPr>
        <w:t>Napalm</w:t>
      </w:r>
      <w:r w:rsidR="009C78A8" w:rsidRPr="00A27ADE">
        <w:rPr>
          <w:rFonts w:ascii="Times New Roman" w:hAnsi="Times New Roman" w:cs="Times New Roman"/>
          <w:sz w:val="24"/>
          <w:szCs w:val="24"/>
        </w:rPr>
        <w:t>-</w:t>
      </w:r>
      <w:r w:rsidR="00A27ADE" w:rsidRPr="00A27ADE">
        <w:rPr>
          <w:rStyle w:val="dcbld"/>
          <w:rFonts w:ascii="Times New Roman" w:hAnsi="Times New Roman" w:cs="Times New Roman"/>
          <w:sz w:val="24"/>
          <w:szCs w:val="24"/>
        </w:rPr>
        <w:t>A</w:t>
      </w:r>
      <w:r w:rsidR="00A27ADE">
        <w:rPr>
          <w:rStyle w:val="dcbld"/>
          <w:rFonts w:ascii="Times New Roman" w:hAnsi="Times New Roman" w:cs="Times New Roman"/>
          <w:sz w:val="24"/>
          <w:szCs w:val="24"/>
        </w:rPr>
        <w:t xml:space="preserve"> highly flammable </w:t>
      </w:r>
      <w:r w:rsidR="009C78A8" w:rsidRPr="00A27ADE">
        <w:rPr>
          <w:rStyle w:val="dcbld"/>
          <w:rFonts w:ascii="Times New Roman" w:hAnsi="Times New Roman" w:cs="Times New Roman"/>
          <w:sz w:val="24"/>
          <w:szCs w:val="24"/>
        </w:rPr>
        <w:t>jelly</w:t>
      </w:r>
      <w:r w:rsidR="00A27ADE" w:rsidRPr="00A27ADE">
        <w:rPr>
          <w:rStyle w:val="dcbld"/>
          <w:rFonts w:ascii="Times New Roman" w:hAnsi="Times New Roman" w:cs="Times New Roman"/>
          <w:sz w:val="24"/>
          <w:szCs w:val="24"/>
        </w:rPr>
        <w:t xml:space="preserve"> like liquid</w:t>
      </w:r>
      <w:r w:rsidR="009C78A8" w:rsidRPr="00A27ADE">
        <w:rPr>
          <w:rStyle w:val="dcbld"/>
          <w:rFonts w:ascii="Times New Roman" w:hAnsi="Times New Roman" w:cs="Times New Roman"/>
          <w:sz w:val="24"/>
          <w:szCs w:val="24"/>
        </w:rPr>
        <w:t xml:space="preserve"> </w:t>
      </w:r>
      <w:r w:rsidR="009C78A8" w:rsidRPr="00A27ADE">
        <w:rPr>
          <w:rStyle w:val="dcbld"/>
          <w:rFonts w:ascii="Times New Roman" w:hAnsi="Times New Roman" w:cs="Times New Roman"/>
          <w:sz w:val="24"/>
          <w:szCs w:val="24"/>
        </w:rPr>
        <w:t xml:space="preserve">substance </w:t>
      </w:r>
      <w:r w:rsidR="00A27ADE" w:rsidRPr="00A27ADE">
        <w:rPr>
          <w:rStyle w:val="dcbld"/>
          <w:rFonts w:ascii="Times New Roman" w:hAnsi="Times New Roman" w:cs="Times New Roman"/>
          <w:sz w:val="24"/>
          <w:szCs w:val="24"/>
        </w:rPr>
        <w:t>used during the Vietnam war in incendia</w:t>
      </w:r>
      <w:r w:rsidR="00A27ADE">
        <w:rPr>
          <w:rStyle w:val="dcbld"/>
          <w:rFonts w:ascii="Times New Roman" w:hAnsi="Times New Roman" w:cs="Times New Roman"/>
          <w:sz w:val="24"/>
          <w:szCs w:val="24"/>
        </w:rPr>
        <w:t>ry bombs and flamethrowers that</w:t>
      </w:r>
      <w:r w:rsidR="00A27ADE" w:rsidRPr="00A27ADE">
        <w:rPr>
          <w:rStyle w:val="dcbld"/>
          <w:rFonts w:ascii="Times New Roman" w:hAnsi="Times New Roman" w:cs="Times New Roman"/>
          <w:sz w:val="24"/>
          <w:szCs w:val="24"/>
        </w:rPr>
        <w:t xml:space="preserve"> sticks to a person’s skin and causes severe burns when on fire. </w:t>
      </w:r>
    </w:p>
    <w:p w:rsidR="006B23AD" w:rsidRPr="00A27ADE" w:rsidRDefault="008920BD" w:rsidP="009C78A8">
      <w:pPr>
        <w:numPr>
          <w:ilvl w:val="0"/>
          <w:numId w:val="1"/>
        </w:numPr>
        <w:rPr>
          <w:rFonts w:ascii="Times New Roman" w:hAnsi="Times New Roman" w:cs="Times New Roman"/>
          <w:sz w:val="24"/>
          <w:szCs w:val="24"/>
        </w:rPr>
      </w:pPr>
      <w:r w:rsidRPr="00A27ADE">
        <w:rPr>
          <w:rFonts w:ascii="Times New Roman" w:hAnsi="Times New Roman" w:cs="Times New Roman"/>
          <w:b/>
          <w:color w:val="FF0000"/>
          <w:sz w:val="24"/>
          <w:szCs w:val="24"/>
          <w:u w:val="single"/>
        </w:rPr>
        <w:t>Pentagon Papers</w:t>
      </w:r>
      <w:r w:rsidR="009C78A8" w:rsidRPr="00A27ADE">
        <w:rPr>
          <w:rFonts w:ascii="Times New Roman" w:hAnsi="Times New Roman" w:cs="Times New Roman"/>
          <w:sz w:val="24"/>
          <w:szCs w:val="24"/>
        </w:rPr>
        <w:t xml:space="preserve">-A set of officially titled documents known as the "Report of the Office of the Secretary of Defense Vietnam Task Force," designed to act as </w:t>
      </w:r>
      <w:proofErr w:type="spellStart"/>
      <w:r w:rsidR="009C78A8" w:rsidRPr="00A27ADE">
        <w:rPr>
          <w:rFonts w:ascii="Times New Roman" w:hAnsi="Times New Roman" w:cs="Times New Roman"/>
          <w:sz w:val="24"/>
          <w:szCs w:val="24"/>
        </w:rPr>
        <w:t>a</w:t>
      </w:r>
      <w:proofErr w:type="spellEnd"/>
      <w:r w:rsidR="009C78A8" w:rsidRPr="00A27ADE">
        <w:rPr>
          <w:rFonts w:ascii="Times New Roman" w:hAnsi="Times New Roman" w:cs="Times New Roman"/>
          <w:sz w:val="24"/>
          <w:szCs w:val="24"/>
        </w:rPr>
        <w:t xml:space="preserve"> comprehensive history of American involvement in the Vietnam from the end of World War II through 1967</w:t>
      </w:r>
      <w:r w:rsidRPr="00A27ADE">
        <w:rPr>
          <w:rFonts w:ascii="Times New Roman" w:hAnsi="Times New Roman" w:cs="Times New Roman"/>
          <w:sz w:val="24"/>
          <w:szCs w:val="24"/>
        </w:rPr>
        <w:t xml:space="preserve"> </w:t>
      </w:r>
    </w:p>
    <w:p w:rsidR="006B23AD" w:rsidRPr="00A27ADE" w:rsidRDefault="008920BD" w:rsidP="009F21DA">
      <w:pPr>
        <w:numPr>
          <w:ilvl w:val="0"/>
          <w:numId w:val="1"/>
        </w:numPr>
        <w:rPr>
          <w:rFonts w:ascii="Times New Roman" w:hAnsi="Times New Roman" w:cs="Times New Roman"/>
          <w:sz w:val="24"/>
          <w:szCs w:val="24"/>
        </w:rPr>
      </w:pPr>
      <w:r w:rsidRPr="00A27ADE">
        <w:rPr>
          <w:rFonts w:ascii="Times New Roman" w:hAnsi="Times New Roman" w:cs="Times New Roman"/>
          <w:b/>
          <w:color w:val="002060"/>
          <w:sz w:val="24"/>
          <w:szCs w:val="24"/>
          <w:u w:val="single"/>
        </w:rPr>
        <w:t>Silent Majority</w:t>
      </w:r>
      <w:r w:rsidR="009F21DA" w:rsidRPr="00A27ADE">
        <w:rPr>
          <w:rFonts w:ascii="Times New Roman" w:hAnsi="Times New Roman" w:cs="Times New Roman"/>
          <w:sz w:val="24"/>
          <w:szCs w:val="24"/>
        </w:rPr>
        <w:t>-An unspecified large group of people in a country or group who do not express their opinions publicly. The term was popularized by United States President Richard Nixon in a November 3, 1969</w:t>
      </w:r>
      <w:r w:rsidR="00A27ADE">
        <w:rPr>
          <w:rFonts w:ascii="Times New Roman" w:hAnsi="Times New Roman" w:cs="Times New Roman"/>
          <w:sz w:val="24"/>
          <w:szCs w:val="24"/>
        </w:rPr>
        <w:t>.</w:t>
      </w:r>
      <w:r w:rsidRPr="00A27ADE">
        <w:rPr>
          <w:rFonts w:ascii="Times New Roman" w:hAnsi="Times New Roman" w:cs="Times New Roman"/>
          <w:sz w:val="24"/>
          <w:szCs w:val="24"/>
        </w:rPr>
        <w:t xml:space="preserve"> </w:t>
      </w:r>
    </w:p>
    <w:p w:rsidR="006B23AD" w:rsidRPr="00A27ADE" w:rsidRDefault="008920BD" w:rsidP="009F21DA">
      <w:pPr>
        <w:numPr>
          <w:ilvl w:val="0"/>
          <w:numId w:val="1"/>
        </w:numPr>
        <w:rPr>
          <w:rFonts w:ascii="Times New Roman" w:hAnsi="Times New Roman" w:cs="Times New Roman"/>
          <w:sz w:val="24"/>
          <w:szCs w:val="24"/>
        </w:rPr>
      </w:pPr>
      <w:r w:rsidRPr="00A27ADE">
        <w:rPr>
          <w:rFonts w:ascii="Times New Roman" w:hAnsi="Times New Roman" w:cs="Times New Roman"/>
          <w:b/>
          <w:color w:val="FF0000"/>
          <w:sz w:val="24"/>
          <w:szCs w:val="24"/>
          <w:u w:val="single"/>
        </w:rPr>
        <w:t>Tet Offensive</w:t>
      </w:r>
      <w:r w:rsidR="009F21DA" w:rsidRPr="00A27ADE">
        <w:rPr>
          <w:rFonts w:ascii="Times New Roman" w:hAnsi="Times New Roman" w:cs="Times New Roman"/>
          <w:sz w:val="24"/>
          <w:szCs w:val="24"/>
        </w:rPr>
        <w:t>-A series of attacks staged by North Vietnamese forces beginning in the early hours of January 31, 1968. They consisted of simultaneous attacks by some 85,000 troops under the direction of the North Vietnamese government.</w:t>
      </w:r>
    </w:p>
    <w:p w:rsidR="006B23AD" w:rsidRPr="00A27ADE" w:rsidRDefault="008920BD" w:rsidP="009F21DA">
      <w:pPr>
        <w:numPr>
          <w:ilvl w:val="0"/>
          <w:numId w:val="1"/>
        </w:numPr>
        <w:rPr>
          <w:rFonts w:ascii="Times New Roman" w:hAnsi="Times New Roman" w:cs="Times New Roman"/>
          <w:sz w:val="24"/>
          <w:szCs w:val="24"/>
        </w:rPr>
      </w:pPr>
      <w:r w:rsidRPr="00A27ADE">
        <w:rPr>
          <w:rFonts w:ascii="Times New Roman" w:hAnsi="Times New Roman" w:cs="Times New Roman"/>
          <w:b/>
          <w:color w:val="002060"/>
          <w:sz w:val="24"/>
          <w:szCs w:val="24"/>
          <w:u w:val="single"/>
        </w:rPr>
        <w:t>Tonkin Gulf Resolution</w:t>
      </w:r>
      <w:r w:rsidR="009F21DA" w:rsidRPr="00A27ADE">
        <w:rPr>
          <w:rFonts w:ascii="Times New Roman" w:hAnsi="Times New Roman" w:cs="Times New Roman"/>
          <w:sz w:val="24"/>
          <w:szCs w:val="24"/>
        </w:rPr>
        <w:t>-A resolution authorized President Lyndon Johnson to “take all necessary measures to repel any armed attack against the forces of the United States and to prevent further aggression” by the communist government of North Vietnam.</w:t>
      </w:r>
    </w:p>
    <w:p w:rsidR="006B23AD" w:rsidRPr="00A27ADE" w:rsidRDefault="008920BD" w:rsidP="00C45714">
      <w:pPr>
        <w:numPr>
          <w:ilvl w:val="0"/>
          <w:numId w:val="1"/>
        </w:numPr>
        <w:rPr>
          <w:rFonts w:ascii="Times New Roman" w:hAnsi="Times New Roman" w:cs="Times New Roman"/>
          <w:sz w:val="24"/>
          <w:szCs w:val="24"/>
        </w:rPr>
      </w:pPr>
      <w:r w:rsidRPr="00A27ADE">
        <w:rPr>
          <w:rFonts w:ascii="Times New Roman" w:hAnsi="Times New Roman" w:cs="Times New Roman"/>
          <w:b/>
          <w:color w:val="FF0000"/>
          <w:sz w:val="24"/>
          <w:szCs w:val="24"/>
          <w:u w:val="single"/>
        </w:rPr>
        <w:t>Vietnamization</w:t>
      </w:r>
      <w:r w:rsidR="009F21DA" w:rsidRPr="00A27ADE">
        <w:rPr>
          <w:rFonts w:ascii="Times New Roman" w:hAnsi="Times New Roman" w:cs="Times New Roman"/>
          <w:sz w:val="24"/>
          <w:szCs w:val="24"/>
        </w:rPr>
        <w:t>-</w:t>
      </w:r>
      <w:r w:rsidR="00C45714" w:rsidRPr="00A27ADE">
        <w:rPr>
          <w:rFonts w:ascii="Times New Roman" w:hAnsi="Times New Roman" w:cs="Times New Roman"/>
          <w:sz w:val="24"/>
          <w:szCs w:val="24"/>
        </w:rPr>
        <w:t xml:space="preserve">One of President  Nixon’s policies aimed at ending  </w:t>
      </w:r>
      <w:r w:rsidR="00A27ADE" w:rsidRPr="00A27ADE">
        <w:rPr>
          <w:rFonts w:ascii="Times New Roman" w:hAnsi="Times New Roman" w:cs="Times New Roman"/>
          <w:sz w:val="24"/>
          <w:szCs w:val="24"/>
        </w:rPr>
        <w:t xml:space="preserve">America’s </w:t>
      </w:r>
      <w:r w:rsidR="00C45714" w:rsidRPr="00A27ADE">
        <w:rPr>
          <w:rFonts w:ascii="Times New Roman" w:hAnsi="Times New Roman" w:cs="Times New Roman"/>
          <w:sz w:val="24"/>
          <w:szCs w:val="24"/>
        </w:rPr>
        <w:t xml:space="preserve">involvement in the Vietnam War </w:t>
      </w:r>
      <w:r w:rsidR="00A27ADE" w:rsidRPr="00A27ADE">
        <w:rPr>
          <w:rFonts w:ascii="Times New Roman" w:hAnsi="Times New Roman" w:cs="Times New Roman"/>
          <w:sz w:val="24"/>
          <w:szCs w:val="24"/>
        </w:rPr>
        <w:t>training and equipping</w:t>
      </w:r>
      <w:r w:rsidR="00C45714" w:rsidRPr="00A27ADE">
        <w:rPr>
          <w:rFonts w:ascii="Times New Roman" w:hAnsi="Times New Roman" w:cs="Times New Roman"/>
          <w:sz w:val="24"/>
          <w:szCs w:val="24"/>
        </w:rPr>
        <w:t xml:space="preserve"> South Vietnam's forces </w:t>
      </w:r>
      <w:r w:rsidR="00A27ADE" w:rsidRPr="00A27ADE">
        <w:rPr>
          <w:rFonts w:ascii="Times New Roman" w:hAnsi="Times New Roman" w:cs="Times New Roman"/>
          <w:sz w:val="24"/>
          <w:szCs w:val="24"/>
        </w:rPr>
        <w:t xml:space="preserve">against North Vietnam. </w:t>
      </w:r>
    </w:p>
    <w:p w:rsidR="006B23AD" w:rsidRPr="00A27ADE" w:rsidRDefault="008920BD" w:rsidP="00A27ADE">
      <w:pPr>
        <w:numPr>
          <w:ilvl w:val="0"/>
          <w:numId w:val="1"/>
        </w:numPr>
        <w:rPr>
          <w:rFonts w:ascii="Times New Roman" w:hAnsi="Times New Roman" w:cs="Times New Roman"/>
          <w:sz w:val="24"/>
          <w:szCs w:val="24"/>
        </w:rPr>
      </w:pPr>
      <w:r w:rsidRPr="00A27ADE">
        <w:rPr>
          <w:rFonts w:ascii="Times New Roman" w:hAnsi="Times New Roman" w:cs="Times New Roman"/>
          <w:b/>
          <w:color w:val="002060"/>
          <w:sz w:val="24"/>
          <w:szCs w:val="24"/>
          <w:u w:val="single"/>
        </w:rPr>
        <w:t>War Powers Act</w:t>
      </w:r>
      <w:r w:rsidR="00A27ADE" w:rsidRPr="00A27ADE">
        <w:rPr>
          <w:rFonts w:ascii="Times New Roman" w:hAnsi="Times New Roman" w:cs="Times New Roman"/>
          <w:sz w:val="24"/>
          <w:szCs w:val="24"/>
        </w:rPr>
        <w:t>-</w:t>
      </w:r>
      <w:r w:rsidR="00A27ADE">
        <w:rPr>
          <w:rFonts w:ascii="Times New Roman" w:hAnsi="Times New Roman" w:cs="Times New Roman"/>
          <w:sz w:val="24"/>
          <w:szCs w:val="24"/>
        </w:rPr>
        <w:t>A</w:t>
      </w:r>
      <w:r w:rsidR="00A27ADE" w:rsidRPr="00A27ADE">
        <w:rPr>
          <w:rFonts w:ascii="Times New Roman" w:hAnsi="Times New Roman" w:cs="Times New Roman"/>
          <w:sz w:val="24"/>
          <w:szCs w:val="24"/>
        </w:rPr>
        <w:t xml:space="preserve"> federal law intended to check the president's power to commit the United States to an armed conflict without the consent of the U.S. Congress.</w:t>
      </w:r>
      <w:r w:rsidRPr="00A27ADE">
        <w:rPr>
          <w:rFonts w:ascii="Times New Roman" w:hAnsi="Times New Roman" w:cs="Times New Roman"/>
          <w:sz w:val="24"/>
          <w:szCs w:val="24"/>
        </w:rPr>
        <w:t xml:space="preserve"> </w:t>
      </w:r>
    </w:p>
    <w:p w:rsidR="008920BD" w:rsidRPr="00A27ADE" w:rsidRDefault="008920BD">
      <w:pPr>
        <w:rPr>
          <w:rFonts w:ascii="Times New Roman" w:hAnsi="Times New Roman" w:cs="Times New Roman"/>
          <w:sz w:val="24"/>
          <w:szCs w:val="24"/>
        </w:rPr>
      </w:pPr>
    </w:p>
    <w:sectPr w:rsidR="008920BD" w:rsidRPr="00A27A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E33A9"/>
    <w:multiLevelType w:val="hybridMultilevel"/>
    <w:tmpl w:val="13B44A92"/>
    <w:lvl w:ilvl="0" w:tplc="567C31AC">
      <w:start w:val="1"/>
      <w:numFmt w:val="bullet"/>
      <w:lvlText w:val="•"/>
      <w:lvlJc w:val="left"/>
      <w:pPr>
        <w:tabs>
          <w:tab w:val="num" w:pos="720"/>
        </w:tabs>
        <w:ind w:left="720" w:hanging="360"/>
      </w:pPr>
      <w:rPr>
        <w:rFonts w:ascii="Arial" w:hAnsi="Arial" w:hint="default"/>
      </w:rPr>
    </w:lvl>
    <w:lvl w:ilvl="1" w:tplc="FA3C54F8" w:tentative="1">
      <w:start w:val="1"/>
      <w:numFmt w:val="bullet"/>
      <w:lvlText w:val="•"/>
      <w:lvlJc w:val="left"/>
      <w:pPr>
        <w:tabs>
          <w:tab w:val="num" w:pos="1440"/>
        </w:tabs>
        <w:ind w:left="1440" w:hanging="360"/>
      </w:pPr>
      <w:rPr>
        <w:rFonts w:ascii="Arial" w:hAnsi="Arial" w:hint="default"/>
      </w:rPr>
    </w:lvl>
    <w:lvl w:ilvl="2" w:tplc="2C062786" w:tentative="1">
      <w:start w:val="1"/>
      <w:numFmt w:val="bullet"/>
      <w:lvlText w:val="•"/>
      <w:lvlJc w:val="left"/>
      <w:pPr>
        <w:tabs>
          <w:tab w:val="num" w:pos="2160"/>
        </w:tabs>
        <w:ind w:left="2160" w:hanging="360"/>
      </w:pPr>
      <w:rPr>
        <w:rFonts w:ascii="Arial" w:hAnsi="Arial" w:hint="default"/>
      </w:rPr>
    </w:lvl>
    <w:lvl w:ilvl="3" w:tplc="C01CA6C4" w:tentative="1">
      <w:start w:val="1"/>
      <w:numFmt w:val="bullet"/>
      <w:lvlText w:val="•"/>
      <w:lvlJc w:val="left"/>
      <w:pPr>
        <w:tabs>
          <w:tab w:val="num" w:pos="2880"/>
        </w:tabs>
        <w:ind w:left="2880" w:hanging="360"/>
      </w:pPr>
      <w:rPr>
        <w:rFonts w:ascii="Arial" w:hAnsi="Arial" w:hint="default"/>
      </w:rPr>
    </w:lvl>
    <w:lvl w:ilvl="4" w:tplc="28300A3E" w:tentative="1">
      <w:start w:val="1"/>
      <w:numFmt w:val="bullet"/>
      <w:lvlText w:val="•"/>
      <w:lvlJc w:val="left"/>
      <w:pPr>
        <w:tabs>
          <w:tab w:val="num" w:pos="3600"/>
        </w:tabs>
        <w:ind w:left="3600" w:hanging="360"/>
      </w:pPr>
      <w:rPr>
        <w:rFonts w:ascii="Arial" w:hAnsi="Arial" w:hint="default"/>
      </w:rPr>
    </w:lvl>
    <w:lvl w:ilvl="5" w:tplc="688A094C" w:tentative="1">
      <w:start w:val="1"/>
      <w:numFmt w:val="bullet"/>
      <w:lvlText w:val="•"/>
      <w:lvlJc w:val="left"/>
      <w:pPr>
        <w:tabs>
          <w:tab w:val="num" w:pos="4320"/>
        </w:tabs>
        <w:ind w:left="4320" w:hanging="360"/>
      </w:pPr>
      <w:rPr>
        <w:rFonts w:ascii="Arial" w:hAnsi="Arial" w:hint="default"/>
      </w:rPr>
    </w:lvl>
    <w:lvl w:ilvl="6" w:tplc="F894E368" w:tentative="1">
      <w:start w:val="1"/>
      <w:numFmt w:val="bullet"/>
      <w:lvlText w:val="•"/>
      <w:lvlJc w:val="left"/>
      <w:pPr>
        <w:tabs>
          <w:tab w:val="num" w:pos="5040"/>
        </w:tabs>
        <w:ind w:left="5040" w:hanging="360"/>
      </w:pPr>
      <w:rPr>
        <w:rFonts w:ascii="Arial" w:hAnsi="Arial" w:hint="default"/>
      </w:rPr>
    </w:lvl>
    <w:lvl w:ilvl="7" w:tplc="909A0378" w:tentative="1">
      <w:start w:val="1"/>
      <w:numFmt w:val="bullet"/>
      <w:lvlText w:val="•"/>
      <w:lvlJc w:val="left"/>
      <w:pPr>
        <w:tabs>
          <w:tab w:val="num" w:pos="5760"/>
        </w:tabs>
        <w:ind w:left="5760" w:hanging="360"/>
      </w:pPr>
      <w:rPr>
        <w:rFonts w:ascii="Arial" w:hAnsi="Arial" w:hint="default"/>
      </w:rPr>
    </w:lvl>
    <w:lvl w:ilvl="8" w:tplc="4BC8913E" w:tentative="1">
      <w:start w:val="1"/>
      <w:numFmt w:val="bullet"/>
      <w:lvlText w:val="•"/>
      <w:lvlJc w:val="left"/>
      <w:pPr>
        <w:tabs>
          <w:tab w:val="num" w:pos="6480"/>
        </w:tabs>
        <w:ind w:left="6480" w:hanging="360"/>
      </w:pPr>
      <w:rPr>
        <w:rFonts w:ascii="Arial" w:hAnsi="Arial" w:hint="default"/>
      </w:rPr>
    </w:lvl>
  </w:abstractNum>
  <w:abstractNum w:abstractNumId="1">
    <w:nsid w:val="36D30A14"/>
    <w:multiLevelType w:val="hybridMultilevel"/>
    <w:tmpl w:val="BB16D560"/>
    <w:lvl w:ilvl="0" w:tplc="835A982A">
      <w:start w:val="1"/>
      <w:numFmt w:val="bullet"/>
      <w:lvlText w:val="•"/>
      <w:lvlJc w:val="left"/>
      <w:pPr>
        <w:tabs>
          <w:tab w:val="num" w:pos="720"/>
        </w:tabs>
        <w:ind w:left="720" w:hanging="360"/>
      </w:pPr>
      <w:rPr>
        <w:rFonts w:ascii="Arial" w:hAnsi="Arial" w:hint="default"/>
      </w:rPr>
    </w:lvl>
    <w:lvl w:ilvl="1" w:tplc="2876A8C4" w:tentative="1">
      <w:start w:val="1"/>
      <w:numFmt w:val="bullet"/>
      <w:lvlText w:val="•"/>
      <w:lvlJc w:val="left"/>
      <w:pPr>
        <w:tabs>
          <w:tab w:val="num" w:pos="1440"/>
        </w:tabs>
        <w:ind w:left="1440" w:hanging="360"/>
      </w:pPr>
      <w:rPr>
        <w:rFonts w:ascii="Arial" w:hAnsi="Arial" w:hint="default"/>
      </w:rPr>
    </w:lvl>
    <w:lvl w:ilvl="2" w:tplc="F49E0E2C" w:tentative="1">
      <w:start w:val="1"/>
      <w:numFmt w:val="bullet"/>
      <w:lvlText w:val="•"/>
      <w:lvlJc w:val="left"/>
      <w:pPr>
        <w:tabs>
          <w:tab w:val="num" w:pos="2160"/>
        </w:tabs>
        <w:ind w:left="2160" w:hanging="360"/>
      </w:pPr>
      <w:rPr>
        <w:rFonts w:ascii="Arial" w:hAnsi="Arial" w:hint="default"/>
      </w:rPr>
    </w:lvl>
    <w:lvl w:ilvl="3" w:tplc="26088760" w:tentative="1">
      <w:start w:val="1"/>
      <w:numFmt w:val="bullet"/>
      <w:lvlText w:val="•"/>
      <w:lvlJc w:val="left"/>
      <w:pPr>
        <w:tabs>
          <w:tab w:val="num" w:pos="2880"/>
        </w:tabs>
        <w:ind w:left="2880" w:hanging="360"/>
      </w:pPr>
      <w:rPr>
        <w:rFonts w:ascii="Arial" w:hAnsi="Arial" w:hint="default"/>
      </w:rPr>
    </w:lvl>
    <w:lvl w:ilvl="4" w:tplc="FE6049A4" w:tentative="1">
      <w:start w:val="1"/>
      <w:numFmt w:val="bullet"/>
      <w:lvlText w:val="•"/>
      <w:lvlJc w:val="left"/>
      <w:pPr>
        <w:tabs>
          <w:tab w:val="num" w:pos="3600"/>
        </w:tabs>
        <w:ind w:left="3600" w:hanging="360"/>
      </w:pPr>
      <w:rPr>
        <w:rFonts w:ascii="Arial" w:hAnsi="Arial" w:hint="default"/>
      </w:rPr>
    </w:lvl>
    <w:lvl w:ilvl="5" w:tplc="99361FE0" w:tentative="1">
      <w:start w:val="1"/>
      <w:numFmt w:val="bullet"/>
      <w:lvlText w:val="•"/>
      <w:lvlJc w:val="left"/>
      <w:pPr>
        <w:tabs>
          <w:tab w:val="num" w:pos="4320"/>
        </w:tabs>
        <w:ind w:left="4320" w:hanging="360"/>
      </w:pPr>
      <w:rPr>
        <w:rFonts w:ascii="Arial" w:hAnsi="Arial" w:hint="default"/>
      </w:rPr>
    </w:lvl>
    <w:lvl w:ilvl="6" w:tplc="1D06DD38" w:tentative="1">
      <w:start w:val="1"/>
      <w:numFmt w:val="bullet"/>
      <w:lvlText w:val="•"/>
      <w:lvlJc w:val="left"/>
      <w:pPr>
        <w:tabs>
          <w:tab w:val="num" w:pos="5040"/>
        </w:tabs>
        <w:ind w:left="5040" w:hanging="360"/>
      </w:pPr>
      <w:rPr>
        <w:rFonts w:ascii="Arial" w:hAnsi="Arial" w:hint="default"/>
      </w:rPr>
    </w:lvl>
    <w:lvl w:ilvl="7" w:tplc="5D8A02C2" w:tentative="1">
      <w:start w:val="1"/>
      <w:numFmt w:val="bullet"/>
      <w:lvlText w:val="•"/>
      <w:lvlJc w:val="left"/>
      <w:pPr>
        <w:tabs>
          <w:tab w:val="num" w:pos="5760"/>
        </w:tabs>
        <w:ind w:left="5760" w:hanging="360"/>
      </w:pPr>
      <w:rPr>
        <w:rFonts w:ascii="Arial" w:hAnsi="Arial" w:hint="default"/>
      </w:rPr>
    </w:lvl>
    <w:lvl w:ilvl="8" w:tplc="1C3C8B3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0BD"/>
    <w:rsid w:val="006B23AD"/>
    <w:rsid w:val="008920BD"/>
    <w:rsid w:val="009C78A8"/>
    <w:rsid w:val="009F21DA"/>
    <w:rsid w:val="00A27ADE"/>
    <w:rsid w:val="00C45714"/>
    <w:rsid w:val="00CB6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cbld">
    <w:name w:val="dc_bld"/>
    <w:basedOn w:val="DefaultParagraphFont"/>
    <w:rsid w:val="009C78A8"/>
  </w:style>
  <w:style w:type="paragraph" w:styleId="ListParagraph">
    <w:name w:val="List Paragraph"/>
    <w:basedOn w:val="Normal"/>
    <w:uiPriority w:val="34"/>
    <w:qFormat/>
    <w:rsid w:val="00A27A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cbld">
    <w:name w:val="dc_bld"/>
    <w:basedOn w:val="DefaultParagraphFont"/>
    <w:rsid w:val="009C78A8"/>
  </w:style>
  <w:style w:type="paragraph" w:styleId="ListParagraph">
    <w:name w:val="List Paragraph"/>
    <w:basedOn w:val="Normal"/>
    <w:uiPriority w:val="34"/>
    <w:qFormat/>
    <w:rsid w:val="00A27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438497">
      <w:bodyDiv w:val="1"/>
      <w:marLeft w:val="0"/>
      <w:marRight w:val="0"/>
      <w:marTop w:val="0"/>
      <w:marBottom w:val="0"/>
      <w:divBdr>
        <w:top w:val="none" w:sz="0" w:space="0" w:color="auto"/>
        <w:left w:val="none" w:sz="0" w:space="0" w:color="auto"/>
        <w:bottom w:val="none" w:sz="0" w:space="0" w:color="auto"/>
        <w:right w:val="none" w:sz="0" w:space="0" w:color="auto"/>
      </w:divBdr>
      <w:divsChild>
        <w:div w:id="771783319">
          <w:marLeft w:val="547"/>
          <w:marRight w:val="0"/>
          <w:marTop w:val="192"/>
          <w:marBottom w:val="0"/>
          <w:divBdr>
            <w:top w:val="none" w:sz="0" w:space="0" w:color="auto"/>
            <w:left w:val="none" w:sz="0" w:space="0" w:color="auto"/>
            <w:bottom w:val="none" w:sz="0" w:space="0" w:color="auto"/>
            <w:right w:val="none" w:sz="0" w:space="0" w:color="auto"/>
          </w:divBdr>
        </w:div>
        <w:div w:id="916017198">
          <w:marLeft w:val="547"/>
          <w:marRight w:val="0"/>
          <w:marTop w:val="192"/>
          <w:marBottom w:val="0"/>
          <w:divBdr>
            <w:top w:val="none" w:sz="0" w:space="0" w:color="auto"/>
            <w:left w:val="none" w:sz="0" w:space="0" w:color="auto"/>
            <w:bottom w:val="none" w:sz="0" w:space="0" w:color="auto"/>
            <w:right w:val="none" w:sz="0" w:space="0" w:color="auto"/>
          </w:divBdr>
        </w:div>
        <w:div w:id="85805444">
          <w:marLeft w:val="547"/>
          <w:marRight w:val="0"/>
          <w:marTop w:val="192"/>
          <w:marBottom w:val="0"/>
          <w:divBdr>
            <w:top w:val="none" w:sz="0" w:space="0" w:color="auto"/>
            <w:left w:val="none" w:sz="0" w:space="0" w:color="auto"/>
            <w:bottom w:val="none" w:sz="0" w:space="0" w:color="auto"/>
            <w:right w:val="none" w:sz="0" w:space="0" w:color="auto"/>
          </w:divBdr>
        </w:div>
        <w:div w:id="939412691">
          <w:marLeft w:val="547"/>
          <w:marRight w:val="0"/>
          <w:marTop w:val="192"/>
          <w:marBottom w:val="0"/>
          <w:divBdr>
            <w:top w:val="none" w:sz="0" w:space="0" w:color="auto"/>
            <w:left w:val="none" w:sz="0" w:space="0" w:color="auto"/>
            <w:bottom w:val="none" w:sz="0" w:space="0" w:color="auto"/>
            <w:right w:val="none" w:sz="0" w:space="0" w:color="auto"/>
          </w:divBdr>
        </w:div>
        <w:div w:id="127826236">
          <w:marLeft w:val="547"/>
          <w:marRight w:val="0"/>
          <w:marTop w:val="192"/>
          <w:marBottom w:val="0"/>
          <w:divBdr>
            <w:top w:val="none" w:sz="0" w:space="0" w:color="auto"/>
            <w:left w:val="none" w:sz="0" w:space="0" w:color="auto"/>
            <w:bottom w:val="none" w:sz="0" w:space="0" w:color="auto"/>
            <w:right w:val="none" w:sz="0" w:space="0" w:color="auto"/>
          </w:divBdr>
        </w:div>
      </w:divsChild>
    </w:div>
    <w:div w:id="1403722132">
      <w:bodyDiv w:val="1"/>
      <w:marLeft w:val="0"/>
      <w:marRight w:val="0"/>
      <w:marTop w:val="0"/>
      <w:marBottom w:val="0"/>
      <w:divBdr>
        <w:top w:val="none" w:sz="0" w:space="0" w:color="auto"/>
        <w:left w:val="none" w:sz="0" w:space="0" w:color="auto"/>
        <w:bottom w:val="none" w:sz="0" w:space="0" w:color="auto"/>
        <w:right w:val="none" w:sz="0" w:space="0" w:color="auto"/>
      </w:divBdr>
      <w:divsChild>
        <w:div w:id="1638414363">
          <w:marLeft w:val="547"/>
          <w:marRight w:val="0"/>
          <w:marTop w:val="192"/>
          <w:marBottom w:val="0"/>
          <w:divBdr>
            <w:top w:val="none" w:sz="0" w:space="0" w:color="auto"/>
            <w:left w:val="none" w:sz="0" w:space="0" w:color="auto"/>
            <w:bottom w:val="none" w:sz="0" w:space="0" w:color="auto"/>
            <w:right w:val="none" w:sz="0" w:space="0" w:color="auto"/>
          </w:divBdr>
        </w:div>
        <w:div w:id="1746876225">
          <w:marLeft w:val="547"/>
          <w:marRight w:val="0"/>
          <w:marTop w:val="192"/>
          <w:marBottom w:val="0"/>
          <w:divBdr>
            <w:top w:val="none" w:sz="0" w:space="0" w:color="auto"/>
            <w:left w:val="none" w:sz="0" w:space="0" w:color="auto"/>
            <w:bottom w:val="none" w:sz="0" w:space="0" w:color="auto"/>
            <w:right w:val="none" w:sz="0" w:space="0" w:color="auto"/>
          </w:divBdr>
        </w:div>
        <w:div w:id="1787382984">
          <w:marLeft w:val="547"/>
          <w:marRight w:val="0"/>
          <w:marTop w:val="192"/>
          <w:marBottom w:val="0"/>
          <w:divBdr>
            <w:top w:val="none" w:sz="0" w:space="0" w:color="auto"/>
            <w:left w:val="none" w:sz="0" w:space="0" w:color="auto"/>
            <w:bottom w:val="none" w:sz="0" w:space="0" w:color="auto"/>
            <w:right w:val="none" w:sz="0" w:space="0" w:color="auto"/>
          </w:divBdr>
        </w:div>
        <w:div w:id="170725651">
          <w:marLeft w:val="547"/>
          <w:marRight w:val="0"/>
          <w:marTop w:val="192"/>
          <w:marBottom w:val="0"/>
          <w:divBdr>
            <w:top w:val="none" w:sz="0" w:space="0" w:color="auto"/>
            <w:left w:val="none" w:sz="0" w:space="0" w:color="auto"/>
            <w:bottom w:val="none" w:sz="0" w:space="0" w:color="auto"/>
            <w:right w:val="none" w:sz="0" w:space="0" w:color="auto"/>
          </w:divBdr>
        </w:div>
        <w:div w:id="472068879">
          <w:marLeft w:val="547"/>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2016-06-03T13:23:00Z</dcterms:created>
  <dcterms:modified xsi:type="dcterms:W3CDTF">2018-05-29T17:43:00Z</dcterms:modified>
</cp:coreProperties>
</file>