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720" w:rsidRPr="00081720" w:rsidRDefault="00081720" w:rsidP="00081720">
      <w:pPr>
        <w:shd w:val="clear" w:color="auto" w:fill="FFFFFF"/>
        <w:spacing w:before="180" w:after="180" w:line="240" w:lineRule="atLeast"/>
        <w:rPr>
          <w:rFonts w:ascii="Tahoma" w:eastAsia="Times New Roman" w:hAnsi="Tahoma" w:cs="Tahoma"/>
          <w:color w:val="000000"/>
          <w:sz w:val="28"/>
          <w:szCs w:val="28"/>
        </w:rPr>
      </w:pPr>
      <w:bookmarkStart w:id="0" w:name="_GoBack"/>
      <w:bookmarkEnd w:id="0"/>
      <w:r w:rsidRPr="00081720">
        <w:rPr>
          <w:color w:val="900028"/>
          <w:sz w:val="28"/>
          <w:szCs w:val="28"/>
          <w:shd w:val="clear" w:color="auto" w:fill="FFFFFF"/>
        </w:rPr>
        <w:t>The Text of Magna Carta (Some of it)</w:t>
      </w:r>
    </w:p>
    <w:p w:rsidR="00081720" w:rsidRPr="00081720" w:rsidRDefault="00081720" w:rsidP="00081720">
      <w:pPr>
        <w:shd w:val="clear" w:color="auto" w:fill="FFFFFF"/>
        <w:spacing w:after="180" w:line="240" w:lineRule="atLeast"/>
        <w:rPr>
          <w:rFonts w:ascii="Arial" w:eastAsia="Times New Roman" w:hAnsi="Arial" w:cs="Arial"/>
          <w:color w:val="000000"/>
          <w:sz w:val="17"/>
          <w:szCs w:val="17"/>
        </w:rPr>
      </w:pPr>
      <w:r w:rsidRPr="00081720">
        <w:rPr>
          <w:rFonts w:ascii="Arial" w:eastAsia="Times New Roman" w:hAnsi="Arial" w:cs="Arial"/>
          <w:color w:val="000000"/>
          <w:sz w:val="17"/>
          <w:szCs w:val="17"/>
        </w:rPr>
        <w:t>(5) For so long as a guardian has guardianship of such land, he shall maintain the houses, parks, fish preserves, ponds, mills, and everything else pertaining to it, from the revenues of the land itself. When the heir comes of age, he shall restore the whole land to him, stocked with plough teams and such implements of husbandry as the season demands and the revenues from the land can reasonably bear.</w:t>
      </w:r>
    </w:p>
    <w:p w:rsidR="00081720" w:rsidRPr="00081720" w:rsidRDefault="00081720" w:rsidP="00081720">
      <w:pPr>
        <w:shd w:val="clear" w:color="auto" w:fill="FFFFFF"/>
        <w:spacing w:after="180" w:line="240" w:lineRule="atLeast"/>
        <w:rPr>
          <w:rFonts w:ascii="Arial" w:eastAsia="Times New Roman" w:hAnsi="Arial" w:cs="Arial"/>
          <w:color w:val="000000"/>
          <w:sz w:val="17"/>
          <w:szCs w:val="17"/>
        </w:rPr>
      </w:pPr>
      <w:r w:rsidRPr="00081720">
        <w:rPr>
          <w:rFonts w:ascii="Arial" w:eastAsia="Times New Roman" w:hAnsi="Arial" w:cs="Arial"/>
          <w:color w:val="000000"/>
          <w:sz w:val="17"/>
          <w:szCs w:val="17"/>
        </w:rPr>
        <w:t>(6) Heirs may be given in marriage, but not to someone of lower social standing. Before a marriage takes place, it shall be' made known to the heir's next-of-kin.</w:t>
      </w:r>
    </w:p>
    <w:p w:rsidR="00081720" w:rsidRPr="00081720" w:rsidRDefault="00081720" w:rsidP="00081720">
      <w:pPr>
        <w:shd w:val="clear" w:color="auto" w:fill="FFFFFF"/>
        <w:spacing w:after="180" w:line="240" w:lineRule="atLeast"/>
        <w:rPr>
          <w:rFonts w:ascii="Arial" w:eastAsia="Times New Roman" w:hAnsi="Arial" w:cs="Arial"/>
          <w:color w:val="000000"/>
          <w:sz w:val="17"/>
          <w:szCs w:val="17"/>
        </w:rPr>
      </w:pPr>
      <w:r w:rsidRPr="00081720">
        <w:rPr>
          <w:rFonts w:ascii="Arial" w:eastAsia="Times New Roman" w:hAnsi="Arial" w:cs="Arial"/>
          <w:color w:val="000000"/>
          <w:sz w:val="17"/>
          <w:szCs w:val="17"/>
        </w:rPr>
        <w:t>(7) At her husband's death, a widow may have her marriage portion and inheritance at once and without trouble. She shall pay nothing for her dower, marriage portion, or any inheritance that she and her husband held jointly on the day of his death. She may remain in her husband's house for forty days after his death, and within this period her dower shall be assigned to her.</w:t>
      </w:r>
    </w:p>
    <w:p w:rsidR="00081720" w:rsidRPr="00081720" w:rsidRDefault="00081720" w:rsidP="00081720">
      <w:pPr>
        <w:shd w:val="clear" w:color="auto" w:fill="FFFFFF"/>
        <w:spacing w:after="180" w:line="240" w:lineRule="atLeast"/>
        <w:rPr>
          <w:rFonts w:ascii="Arial" w:eastAsia="Times New Roman" w:hAnsi="Arial" w:cs="Arial"/>
          <w:color w:val="000000"/>
          <w:sz w:val="17"/>
          <w:szCs w:val="17"/>
        </w:rPr>
      </w:pPr>
      <w:r w:rsidRPr="00081720">
        <w:rPr>
          <w:rFonts w:ascii="Arial" w:eastAsia="Times New Roman" w:hAnsi="Arial" w:cs="Arial"/>
          <w:color w:val="000000"/>
          <w:sz w:val="17"/>
          <w:szCs w:val="17"/>
        </w:rPr>
        <w:t>(8) No widow shall be compelled to marry, so long as she wishes to remain without a husband. But she must give security that she will not marry without royal consent, if she holds her lands of the Crown, or without the consent of whatever other lord she may hold them of.</w:t>
      </w:r>
    </w:p>
    <w:p w:rsidR="00081720" w:rsidRPr="00081720" w:rsidRDefault="00081720" w:rsidP="00081720">
      <w:pPr>
        <w:shd w:val="clear" w:color="auto" w:fill="FFFFFF"/>
        <w:spacing w:after="180" w:line="240" w:lineRule="atLeast"/>
        <w:rPr>
          <w:rFonts w:ascii="Arial" w:eastAsia="Times New Roman" w:hAnsi="Arial" w:cs="Arial"/>
          <w:color w:val="000000"/>
          <w:sz w:val="17"/>
          <w:szCs w:val="17"/>
        </w:rPr>
      </w:pPr>
      <w:r w:rsidRPr="00081720">
        <w:rPr>
          <w:rFonts w:ascii="Arial" w:eastAsia="Times New Roman" w:hAnsi="Arial" w:cs="Arial"/>
          <w:color w:val="000000"/>
          <w:sz w:val="17"/>
          <w:szCs w:val="17"/>
        </w:rPr>
        <w:t>(9) Neither we nor our officials will seize any land or rent in payment of a debt, so long as the debtor has movable goods sufficient to discharge the debt. A debtor's sureties shall not be distrained upon so long as the debtor himself can discharge his debt. If, for lack of means, the debtor is unable to discharge his debt, his sureties shall be answerable for it. If they so desire, they may have the debtor's lands and rents until they have received satisfaction for the debt that they paid for him, unless the debtor can show that he has settled his obligations to them.</w:t>
      </w:r>
    </w:p>
    <w:p w:rsidR="00081720" w:rsidRPr="00081720" w:rsidRDefault="00081720" w:rsidP="00081720">
      <w:pPr>
        <w:shd w:val="clear" w:color="auto" w:fill="FFFFFF"/>
        <w:spacing w:after="180" w:line="240" w:lineRule="atLeast"/>
        <w:rPr>
          <w:rFonts w:ascii="Arial" w:eastAsia="Times New Roman" w:hAnsi="Arial" w:cs="Arial"/>
          <w:color w:val="000000"/>
          <w:sz w:val="17"/>
          <w:szCs w:val="17"/>
        </w:rPr>
      </w:pPr>
      <w:r w:rsidRPr="00081720">
        <w:rPr>
          <w:rFonts w:ascii="Arial" w:eastAsia="Times New Roman" w:hAnsi="Arial" w:cs="Arial"/>
          <w:color w:val="000000"/>
          <w:sz w:val="17"/>
          <w:szCs w:val="17"/>
        </w:rPr>
        <w:t>+ (13) The city of London shall enjoy all its ancient liberties and free customs, both by land and by water. We also will and grant that all other cities, boroughs, towns, and ports shall enjoy all their liberties and free customs.</w:t>
      </w:r>
    </w:p>
    <w:p w:rsidR="00081720" w:rsidRPr="00081720" w:rsidRDefault="00081720" w:rsidP="00081720">
      <w:pPr>
        <w:shd w:val="clear" w:color="auto" w:fill="FFFFFF"/>
        <w:spacing w:after="180" w:line="240" w:lineRule="atLeast"/>
        <w:rPr>
          <w:rFonts w:ascii="Arial" w:eastAsia="Times New Roman" w:hAnsi="Arial" w:cs="Arial"/>
          <w:color w:val="000000"/>
          <w:sz w:val="17"/>
          <w:szCs w:val="17"/>
        </w:rPr>
      </w:pPr>
      <w:r w:rsidRPr="00081720">
        <w:rPr>
          <w:rFonts w:ascii="Arial" w:eastAsia="Times New Roman" w:hAnsi="Arial" w:cs="Arial"/>
          <w:color w:val="000000"/>
          <w:sz w:val="17"/>
          <w:szCs w:val="17"/>
        </w:rPr>
        <w:t xml:space="preserve"> (17) Ordinary lawsuits shall not follow the royal court around, but shall be held in a fixed place.</w:t>
      </w:r>
    </w:p>
    <w:p w:rsidR="00081720" w:rsidRPr="00081720" w:rsidRDefault="00081720" w:rsidP="00081720">
      <w:pPr>
        <w:shd w:val="clear" w:color="auto" w:fill="FFFFFF"/>
        <w:spacing w:after="180" w:line="240" w:lineRule="atLeast"/>
        <w:rPr>
          <w:rFonts w:ascii="Arial" w:eastAsia="Times New Roman" w:hAnsi="Arial" w:cs="Arial"/>
          <w:color w:val="000000"/>
          <w:sz w:val="17"/>
          <w:szCs w:val="17"/>
        </w:rPr>
      </w:pPr>
      <w:r w:rsidRPr="00081720">
        <w:rPr>
          <w:rFonts w:ascii="Arial" w:eastAsia="Times New Roman" w:hAnsi="Arial" w:cs="Arial"/>
          <w:color w:val="000000"/>
          <w:sz w:val="17"/>
          <w:szCs w:val="17"/>
        </w:rPr>
        <w:t xml:space="preserve"> (20) For a trivial offence, a free man shall be fined only in proportion to the degree of his offence, and for a serious offence correspondingly, but not so heavily as to deprive him of his livelihood. In the same way, a merchant shall be spared his merchandise, and a husbandman the implements of his husbandry, if they fall upon the mercy of a royal court. None of these fines shall be imposed except by the assessment on oath of reputable men of the </w:t>
      </w:r>
      <w:proofErr w:type="spellStart"/>
      <w:r w:rsidRPr="00081720">
        <w:rPr>
          <w:rFonts w:ascii="Arial" w:eastAsia="Times New Roman" w:hAnsi="Arial" w:cs="Arial"/>
          <w:color w:val="000000"/>
          <w:sz w:val="17"/>
          <w:szCs w:val="17"/>
        </w:rPr>
        <w:t>neighbourhood</w:t>
      </w:r>
      <w:proofErr w:type="spellEnd"/>
      <w:r w:rsidRPr="00081720">
        <w:rPr>
          <w:rFonts w:ascii="Arial" w:eastAsia="Times New Roman" w:hAnsi="Arial" w:cs="Arial"/>
          <w:color w:val="000000"/>
          <w:sz w:val="17"/>
          <w:szCs w:val="17"/>
        </w:rPr>
        <w:t>.</w:t>
      </w:r>
    </w:p>
    <w:p w:rsidR="00081720" w:rsidRPr="00081720" w:rsidRDefault="00081720" w:rsidP="00081720">
      <w:pPr>
        <w:shd w:val="clear" w:color="auto" w:fill="FFFFFF"/>
        <w:spacing w:after="180" w:line="240" w:lineRule="atLeast"/>
        <w:rPr>
          <w:rFonts w:ascii="Arial" w:eastAsia="Times New Roman" w:hAnsi="Arial" w:cs="Arial"/>
          <w:color w:val="000000"/>
          <w:sz w:val="17"/>
          <w:szCs w:val="17"/>
        </w:rPr>
      </w:pPr>
      <w:r w:rsidRPr="00081720">
        <w:rPr>
          <w:rFonts w:ascii="Arial" w:eastAsia="Times New Roman" w:hAnsi="Arial" w:cs="Arial"/>
          <w:color w:val="000000"/>
          <w:sz w:val="17"/>
          <w:szCs w:val="17"/>
        </w:rPr>
        <w:t xml:space="preserve"> (23) No town or person shall be forced to build bridges over rivers except those with an ancient obligation to do so.</w:t>
      </w:r>
    </w:p>
    <w:p w:rsidR="00081720" w:rsidRPr="00081720" w:rsidRDefault="00081720" w:rsidP="00081720">
      <w:pPr>
        <w:shd w:val="clear" w:color="auto" w:fill="FFFFFF"/>
        <w:spacing w:after="180" w:line="240" w:lineRule="atLeast"/>
        <w:rPr>
          <w:rFonts w:ascii="Arial" w:eastAsia="Times New Roman" w:hAnsi="Arial" w:cs="Arial"/>
          <w:color w:val="000000"/>
          <w:sz w:val="17"/>
          <w:szCs w:val="17"/>
        </w:rPr>
      </w:pPr>
      <w:r w:rsidRPr="00081720">
        <w:rPr>
          <w:rFonts w:ascii="Arial" w:eastAsia="Times New Roman" w:hAnsi="Arial" w:cs="Arial"/>
          <w:color w:val="000000"/>
          <w:sz w:val="17"/>
          <w:szCs w:val="17"/>
        </w:rPr>
        <w:t xml:space="preserve"> (28) No constable or other royal official shall take corn or other movable goods from any man without immediate payment, unless the seller voluntarily offers postponement of this.</w:t>
      </w:r>
    </w:p>
    <w:p w:rsidR="00081720" w:rsidRPr="00081720" w:rsidRDefault="00081720" w:rsidP="00081720">
      <w:pPr>
        <w:shd w:val="clear" w:color="auto" w:fill="FFFFFF"/>
        <w:spacing w:after="180" w:line="240" w:lineRule="atLeast"/>
        <w:rPr>
          <w:rFonts w:ascii="Arial" w:eastAsia="Times New Roman" w:hAnsi="Arial" w:cs="Arial"/>
          <w:color w:val="000000"/>
          <w:sz w:val="17"/>
          <w:szCs w:val="17"/>
        </w:rPr>
      </w:pPr>
      <w:r w:rsidRPr="00081720">
        <w:rPr>
          <w:rFonts w:ascii="Arial" w:eastAsia="Times New Roman" w:hAnsi="Arial" w:cs="Arial"/>
          <w:color w:val="000000"/>
          <w:sz w:val="17"/>
          <w:szCs w:val="17"/>
        </w:rPr>
        <w:t xml:space="preserve"> (30) No sheriff, royal official, or other person shall take horses or carts for transport from any free man, without his consent.</w:t>
      </w:r>
    </w:p>
    <w:p w:rsidR="00081720" w:rsidRPr="00081720" w:rsidRDefault="00081720" w:rsidP="00081720">
      <w:pPr>
        <w:shd w:val="clear" w:color="auto" w:fill="FFFFFF"/>
        <w:spacing w:after="180" w:line="240" w:lineRule="atLeast"/>
        <w:rPr>
          <w:rFonts w:ascii="Arial" w:eastAsia="Times New Roman" w:hAnsi="Arial" w:cs="Arial"/>
          <w:color w:val="000000"/>
          <w:sz w:val="17"/>
          <w:szCs w:val="17"/>
        </w:rPr>
      </w:pPr>
      <w:r w:rsidRPr="00081720">
        <w:rPr>
          <w:rFonts w:ascii="Arial" w:eastAsia="Times New Roman" w:hAnsi="Arial" w:cs="Arial"/>
          <w:color w:val="000000"/>
          <w:sz w:val="17"/>
          <w:szCs w:val="17"/>
        </w:rPr>
        <w:t>(31) Neither we nor any royal official will take wood for our castle, or for any other purpose, without the consent of the owner.</w:t>
      </w:r>
    </w:p>
    <w:p w:rsidR="00081720" w:rsidRPr="00081720" w:rsidRDefault="00081720" w:rsidP="00081720">
      <w:pPr>
        <w:shd w:val="clear" w:color="auto" w:fill="FFFFFF"/>
        <w:spacing w:after="180" w:line="240" w:lineRule="atLeast"/>
        <w:rPr>
          <w:rFonts w:ascii="Arial" w:eastAsia="Times New Roman" w:hAnsi="Arial" w:cs="Arial"/>
          <w:color w:val="000000"/>
          <w:sz w:val="17"/>
          <w:szCs w:val="17"/>
        </w:rPr>
      </w:pPr>
      <w:r w:rsidRPr="00081720">
        <w:rPr>
          <w:rFonts w:ascii="Arial" w:eastAsia="Times New Roman" w:hAnsi="Arial" w:cs="Arial"/>
          <w:color w:val="000000"/>
          <w:sz w:val="17"/>
          <w:szCs w:val="17"/>
        </w:rPr>
        <w:t>(38) In future no official shall place a man on trial upon his own unsupported statement, without producing credible witnesses to the truth of it.</w:t>
      </w:r>
    </w:p>
    <w:p w:rsidR="00081720" w:rsidRPr="00081720" w:rsidRDefault="00081720" w:rsidP="00081720">
      <w:pPr>
        <w:shd w:val="clear" w:color="auto" w:fill="FFFFFF"/>
        <w:spacing w:after="180" w:line="240" w:lineRule="atLeast"/>
        <w:rPr>
          <w:rFonts w:ascii="Arial" w:eastAsia="Times New Roman" w:hAnsi="Arial" w:cs="Arial"/>
          <w:color w:val="000000"/>
          <w:sz w:val="17"/>
          <w:szCs w:val="17"/>
        </w:rPr>
      </w:pPr>
      <w:r w:rsidRPr="00081720">
        <w:rPr>
          <w:rFonts w:ascii="Arial" w:eastAsia="Times New Roman" w:hAnsi="Arial" w:cs="Arial"/>
          <w:color w:val="000000"/>
          <w:sz w:val="17"/>
          <w:szCs w:val="17"/>
        </w:rPr>
        <w:t>+ (39) No free man shall be seized or imprisoned, or stripped of his rights or possessions, or outlawed or exiled, or deprived of his standing in any other way, nor will we proceed with force against him, or send others to do so, except by the lawful judgement of his equals or by the law of the land.</w:t>
      </w:r>
    </w:p>
    <w:p w:rsidR="00081720" w:rsidRPr="00081720" w:rsidRDefault="00081720" w:rsidP="00081720">
      <w:pPr>
        <w:shd w:val="clear" w:color="auto" w:fill="FFFFFF"/>
        <w:spacing w:after="180" w:line="240" w:lineRule="atLeast"/>
        <w:rPr>
          <w:rFonts w:ascii="Arial" w:eastAsia="Times New Roman" w:hAnsi="Arial" w:cs="Arial"/>
          <w:color w:val="000000"/>
          <w:sz w:val="17"/>
          <w:szCs w:val="17"/>
        </w:rPr>
      </w:pPr>
      <w:r w:rsidRPr="00081720">
        <w:rPr>
          <w:rFonts w:ascii="Arial" w:eastAsia="Times New Roman" w:hAnsi="Arial" w:cs="Arial"/>
          <w:color w:val="000000"/>
          <w:sz w:val="17"/>
          <w:szCs w:val="17"/>
        </w:rPr>
        <w:t>* (51) As soon as peace is restored, we will remove from the kingdom all the foreign knights, bowmen, their attendants, and the mercenaries that have come to it, to its harm, with horses and arms.</w:t>
      </w:r>
    </w:p>
    <w:p w:rsidR="00600E6C" w:rsidRDefault="00600E6C"/>
    <w:sectPr w:rsidR="00600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720"/>
    <w:rsid w:val="00081720"/>
    <w:rsid w:val="00600E6C"/>
    <w:rsid w:val="006C2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172413">
      <w:bodyDiv w:val="1"/>
      <w:marLeft w:val="0"/>
      <w:marRight w:val="0"/>
      <w:marTop w:val="0"/>
      <w:marBottom w:val="0"/>
      <w:divBdr>
        <w:top w:val="none" w:sz="0" w:space="0" w:color="auto"/>
        <w:left w:val="none" w:sz="0" w:space="0" w:color="auto"/>
        <w:bottom w:val="none" w:sz="0" w:space="0" w:color="auto"/>
        <w:right w:val="none" w:sz="0" w:space="0" w:color="auto"/>
      </w:divBdr>
      <w:divsChild>
        <w:div w:id="708800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3268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2014-09-22T11:48:00Z</cp:lastPrinted>
  <dcterms:created xsi:type="dcterms:W3CDTF">2015-10-01T17:22:00Z</dcterms:created>
  <dcterms:modified xsi:type="dcterms:W3CDTF">2015-10-01T17:22:00Z</dcterms:modified>
</cp:coreProperties>
</file>