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A7" w:rsidRDefault="007862A7" w:rsidP="004A2325">
      <w:pPr>
        <w:ind w:left="0"/>
        <w:rPr>
          <w:b/>
          <w:szCs w:val="24"/>
          <w:u w:val="single"/>
        </w:rPr>
      </w:pPr>
    </w:p>
    <w:p w:rsidR="007862A7" w:rsidRPr="00B1456A" w:rsidRDefault="007862A7" w:rsidP="007862A7">
      <w:pPr>
        <w:jc w:val="center"/>
        <w:rPr>
          <w:b/>
          <w:szCs w:val="24"/>
          <w:u w:val="single"/>
        </w:rPr>
      </w:pPr>
      <w:r w:rsidRPr="00B1456A">
        <w:rPr>
          <w:b/>
          <w:szCs w:val="24"/>
          <w:u w:val="single"/>
        </w:rPr>
        <w:t>Chapter One-Principles of Government</w:t>
      </w:r>
    </w:p>
    <w:p w:rsidR="00B604E3" w:rsidRDefault="00B604E3" w:rsidP="007862A7">
      <w:pPr>
        <w:jc w:val="center"/>
      </w:pPr>
      <w:r w:rsidRPr="00B604E3">
        <w:rPr>
          <w:b/>
        </w:rPr>
        <w:t>Section Two:  Forms of Government</w:t>
      </w:r>
      <w:r>
        <w:t xml:space="preserve"> (p</w:t>
      </w:r>
      <w:r w:rsidR="007862A7">
        <w:t>g.</w:t>
      </w:r>
      <w:r w:rsidR="005353F7">
        <w:t xml:space="preserve"> 12-18</w:t>
      </w:r>
      <w:r>
        <w:t>)</w:t>
      </w:r>
    </w:p>
    <w:p w:rsidR="00B604E3" w:rsidRPr="003259D9" w:rsidRDefault="00B604E3">
      <w:pPr>
        <w:rPr>
          <w:sz w:val="16"/>
          <w:szCs w:val="16"/>
        </w:rPr>
      </w:pPr>
    </w:p>
    <w:p w:rsidR="00831434" w:rsidRDefault="00831434">
      <w:r>
        <w:t>Governments can be classified in three basic ways:  who can _____</w:t>
      </w:r>
      <w:r w:rsidR="004A62EA">
        <w:t>___</w:t>
      </w:r>
      <w:r w:rsidR="009E613B">
        <w:t>__</w:t>
      </w:r>
      <w:r w:rsidR="004A62EA">
        <w:t>_</w:t>
      </w:r>
      <w:r>
        <w:t>_____, the ____</w:t>
      </w:r>
      <w:r w:rsidR="004A62EA">
        <w:t>___</w:t>
      </w:r>
      <w:r w:rsidR="009E613B">
        <w:t>__</w:t>
      </w:r>
      <w:r w:rsidR="004A62EA">
        <w:t xml:space="preserve">_______ distribution of power </w:t>
      </w:r>
      <w:r>
        <w:t>and the relationship between the _____</w:t>
      </w:r>
      <w:r w:rsidR="004A62EA">
        <w:t>________</w:t>
      </w:r>
      <w:r>
        <w:t>____ and ______</w:t>
      </w:r>
      <w:r w:rsidR="004A62EA">
        <w:t>____________ branches.  (pg.</w:t>
      </w:r>
      <w:r>
        <w:t xml:space="preserve"> </w:t>
      </w:r>
      <w:r w:rsidR="004A62EA">
        <w:t>12</w:t>
      </w:r>
      <w:r>
        <w:t>)</w:t>
      </w:r>
    </w:p>
    <w:p w:rsidR="00831434" w:rsidRPr="003259D9" w:rsidRDefault="00831434">
      <w:pPr>
        <w:rPr>
          <w:sz w:val="16"/>
          <w:szCs w:val="16"/>
        </w:rPr>
      </w:pPr>
    </w:p>
    <w:tbl>
      <w:tblPr>
        <w:tblStyle w:val="TableGrid"/>
        <w:tblW w:w="11444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374"/>
        <w:gridCol w:w="3510"/>
        <w:gridCol w:w="1890"/>
        <w:gridCol w:w="180"/>
        <w:gridCol w:w="1800"/>
        <w:gridCol w:w="3690"/>
      </w:tblGrid>
      <w:tr w:rsidR="00925F1F" w:rsidTr="005353F7">
        <w:tc>
          <w:tcPr>
            <w:tcW w:w="11444" w:type="dxa"/>
            <w:gridSpan w:val="6"/>
            <w:shd w:val="clear" w:color="auto" w:fill="BFBFBF" w:themeFill="background1" w:themeFillShade="BF"/>
          </w:tcPr>
          <w:p w:rsidR="00925F1F" w:rsidRPr="00831434" w:rsidRDefault="00925F1F" w:rsidP="00831434">
            <w:pPr>
              <w:ind w:left="0" w:right="4"/>
              <w:jc w:val="center"/>
              <w:rPr>
                <w:b/>
              </w:rPr>
            </w:pPr>
            <w:r>
              <w:rPr>
                <w:b/>
              </w:rPr>
              <w:t>CLASSIFICATIONS OF GOVERNMENTS</w:t>
            </w:r>
            <w:r w:rsidR="004A62EA">
              <w:rPr>
                <w:b/>
              </w:rPr>
              <w:t xml:space="preserve"> (pg. 13-17)</w:t>
            </w:r>
          </w:p>
        </w:tc>
      </w:tr>
      <w:tr w:rsidR="00925F1F" w:rsidTr="005353F7">
        <w:tc>
          <w:tcPr>
            <w:tcW w:w="374" w:type="dxa"/>
            <w:vMerge w:val="restart"/>
            <w:shd w:val="clear" w:color="auto" w:fill="D9D9D9" w:themeFill="background1" w:themeFillShade="D9"/>
            <w:textDirection w:val="btLr"/>
          </w:tcPr>
          <w:p w:rsidR="00925F1F" w:rsidRPr="00925F1F" w:rsidRDefault="00925F1F" w:rsidP="00925F1F">
            <w:pPr>
              <w:ind w:left="113" w:right="-14"/>
              <w:jc w:val="center"/>
              <w:rPr>
                <w:b/>
                <w:smallCaps/>
                <w:sz w:val="20"/>
                <w:szCs w:val="20"/>
              </w:rPr>
            </w:pPr>
            <w:r w:rsidRPr="00925F1F">
              <w:rPr>
                <w:b/>
                <w:smallCaps/>
                <w:sz w:val="20"/>
                <w:szCs w:val="20"/>
              </w:rPr>
              <w:t>Participation</w:t>
            </w:r>
          </w:p>
        </w:tc>
        <w:tc>
          <w:tcPr>
            <w:tcW w:w="5400" w:type="dxa"/>
            <w:gridSpan w:val="2"/>
          </w:tcPr>
          <w:p w:rsidR="00925F1F" w:rsidRPr="00831434" w:rsidRDefault="00925F1F" w:rsidP="00831434">
            <w:pPr>
              <w:ind w:left="0" w:right="-14"/>
              <w:jc w:val="center"/>
              <w:rPr>
                <w:b/>
                <w:smallCaps/>
              </w:rPr>
            </w:pPr>
            <w:r w:rsidRPr="00831434">
              <w:rPr>
                <w:b/>
                <w:smallCaps/>
              </w:rPr>
              <w:t>Direct Democracy</w:t>
            </w:r>
            <w:r w:rsidR="004A62EA">
              <w:rPr>
                <w:b/>
                <w:smallCaps/>
              </w:rPr>
              <w:t xml:space="preserve"> (pg. 13)</w:t>
            </w:r>
          </w:p>
          <w:p w:rsidR="00925F1F" w:rsidRPr="003259D9" w:rsidRDefault="00925F1F">
            <w:pPr>
              <w:ind w:left="0"/>
              <w:rPr>
                <w:sz w:val="16"/>
                <w:szCs w:val="16"/>
              </w:rPr>
            </w:pPr>
          </w:p>
          <w:p w:rsidR="00925F1F" w:rsidRDefault="00925F1F">
            <w:pPr>
              <w:ind w:left="0"/>
            </w:pPr>
            <w:r>
              <w:t>Definition:</w:t>
            </w:r>
          </w:p>
          <w:p w:rsidR="00925F1F" w:rsidRDefault="00925F1F">
            <w:pPr>
              <w:ind w:left="0"/>
            </w:pPr>
          </w:p>
          <w:p w:rsidR="00925F1F" w:rsidRDefault="00925F1F">
            <w:pPr>
              <w:ind w:left="0"/>
            </w:pPr>
            <w:r>
              <w:t>Pro:</w:t>
            </w:r>
          </w:p>
          <w:p w:rsidR="00925F1F" w:rsidRDefault="00925F1F">
            <w:pPr>
              <w:ind w:left="0"/>
            </w:pPr>
          </w:p>
          <w:p w:rsidR="00925F1F" w:rsidRDefault="00925F1F">
            <w:pPr>
              <w:ind w:left="0"/>
            </w:pPr>
            <w:r>
              <w:t>Con:</w:t>
            </w:r>
          </w:p>
          <w:p w:rsidR="00925F1F" w:rsidRDefault="00925F1F">
            <w:pPr>
              <w:ind w:left="0"/>
            </w:pPr>
          </w:p>
          <w:p w:rsidR="00925F1F" w:rsidRDefault="00925F1F">
            <w:pPr>
              <w:ind w:left="0"/>
            </w:pPr>
            <w:r>
              <w:t>Examples:</w:t>
            </w:r>
          </w:p>
          <w:p w:rsidR="00925F1F" w:rsidRPr="003259D9" w:rsidRDefault="00925F1F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925F1F" w:rsidRPr="00831434" w:rsidRDefault="00925F1F" w:rsidP="00831434">
            <w:pPr>
              <w:ind w:left="0" w:right="4"/>
              <w:jc w:val="center"/>
              <w:rPr>
                <w:b/>
                <w:smallCaps/>
              </w:rPr>
            </w:pPr>
            <w:r w:rsidRPr="00831434">
              <w:rPr>
                <w:b/>
                <w:smallCaps/>
              </w:rPr>
              <w:t>Representative Democracy</w:t>
            </w:r>
            <w:r w:rsidR="004A62EA">
              <w:rPr>
                <w:b/>
                <w:smallCaps/>
              </w:rPr>
              <w:t xml:space="preserve"> (pg. 13)</w:t>
            </w:r>
          </w:p>
          <w:p w:rsidR="00925F1F" w:rsidRPr="003259D9" w:rsidRDefault="00925F1F" w:rsidP="0044507A">
            <w:pPr>
              <w:ind w:left="0"/>
              <w:rPr>
                <w:sz w:val="16"/>
                <w:szCs w:val="16"/>
              </w:rPr>
            </w:pPr>
          </w:p>
          <w:p w:rsidR="00925F1F" w:rsidRDefault="00925F1F" w:rsidP="0044507A">
            <w:pPr>
              <w:ind w:left="0"/>
            </w:pPr>
            <w:r>
              <w:t>Definition:</w:t>
            </w:r>
          </w:p>
          <w:p w:rsidR="00925F1F" w:rsidRDefault="00925F1F" w:rsidP="0044507A">
            <w:pPr>
              <w:ind w:left="0"/>
            </w:pPr>
          </w:p>
          <w:p w:rsidR="00925F1F" w:rsidRDefault="00925F1F" w:rsidP="0044507A">
            <w:pPr>
              <w:ind w:left="0"/>
            </w:pPr>
            <w:r>
              <w:t>Pro:</w:t>
            </w:r>
          </w:p>
          <w:p w:rsidR="00925F1F" w:rsidRDefault="00925F1F" w:rsidP="0044507A">
            <w:pPr>
              <w:ind w:left="0"/>
            </w:pPr>
          </w:p>
          <w:p w:rsidR="00925F1F" w:rsidRDefault="00925F1F" w:rsidP="0044507A">
            <w:pPr>
              <w:ind w:left="0"/>
            </w:pPr>
            <w:r>
              <w:t>Con:</w:t>
            </w:r>
          </w:p>
          <w:p w:rsidR="00925F1F" w:rsidRDefault="00925F1F" w:rsidP="0044507A">
            <w:pPr>
              <w:ind w:left="0"/>
            </w:pPr>
          </w:p>
          <w:p w:rsidR="00925F1F" w:rsidRDefault="00925F1F" w:rsidP="0044507A">
            <w:pPr>
              <w:ind w:left="0"/>
            </w:pPr>
            <w:r>
              <w:t>Examples:</w:t>
            </w:r>
          </w:p>
          <w:p w:rsidR="004A62EA" w:rsidRDefault="004A62EA" w:rsidP="0044507A">
            <w:pPr>
              <w:ind w:left="0"/>
            </w:pPr>
          </w:p>
          <w:p w:rsidR="00925F1F" w:rsidRPr="003259D9" w:rsidRDefault="00925F1F">
            <w:pPr>
              <w:ind w:left="0"/>
              <w:rPr>
                <w:sz w:val="16"/>
                <w:szCs w:val="16"/>
              </w:rPr>
            </w:pPr>
          </w:p>
        </w:tc>
      </w:tr>
      <w:tr w:rsidR="00925F1F" w:rsidTr="005353F7">
        <w:tc>
          <w:tcPr>
            <w:tcW w:w="374" w:type="dxa"/>
            <w:vMerge/>
            <w:shd w:val="clear" w:color="auto" w:fill="D9D9D9" w:themeFill="background1" w:themeFillShade="D9"/>
          </w:tcPr>
          <w:p w:rsidR="00925F1F" w:rsidRPr="00831434" w:rsidRDefault="00925F1F" w:rsidP="00831434">
            <w:pPr>
              <w:ind w:left="0" w:right="0"/>
              <w:jc w:val="center"/>
              <w:rPr>
                <w:b/>
                <w:smallCaps/>
              </w:rPr>
            </w:pPr>
          </w:p>
        </w:tc>
        <w:tc>
          <w:tcPr>
            <w:tcW w:w="5400" w:type="dxa"/>
            <w:gridSpan w:val="2"/>
          </w:tcPr>
          <w:p w:rsidR="00925F1F" w:rsidRPr="00831434" w:rsidRDefault="00925F1F" w:rsidP="00831434">
            <w:pPr>
              <w:ind w:left="0" w:right="0"/>
              <w:jc w:val="center"/>
              <w:rPr>
                <w:b/>
                <w:smallCaps/>
              </w:rPr>
            </w:pPr>
            <w:r w:rsidRPr="00831434">
              <w:rPr>
                <w:b/>
                <w:smallCaps/>
              </w:rPr>
              <w:t>Autocracy</w:t>
            </w:r>
            <w:r w:rsidR="004A62EA">
              <w:rPr>
                <w:b/>
                <w:smallCaps/>
              </w:rPr>
              <w:t xml:space="preserve"> (pg. 14) </w:t>
            </w:r>
          </w:p>
          <w:p w:rsidR="00925F1F" w:rsidRPr="003259D9" w:rsidRDefault="00925F1F" w:rsidP="0044507A">
            <w:pPr>
              <w:ind w:left="0"/>
              <w:rPr>
                <w:sz w:val="16"/>
                <w:szCs w:val="16"/>
              </w:rPr>
            </w:pPr>
          </w:p>
          <w:p w:rsidR="00925F1F" w:rsidRDefault="00925F1F" w:rsidP="0044507A">
            <w:pPr>
              <w:ind w:left="0"/>
            </w:pPr>
            <w:r>
              <w:t>Definition:</w:t>
            </w:r>
          </w:p>
          <w:p w:rsidR="00925F1F" w:rsidRDefault="00925F1F" w:rsidP="0044507A">
            <w:pPr>
              <w:ind w:left="0"/>
            </w:pPr>
          </w:p>
          <w:p w:rsidR="00925F1F" w:rsidRDefault="00925F1F" w:rsidP="0044507A">
            <w:pPr>
              <w:ind w:left="0"/>
            </w:pPr>
            <w:r>
              <w:t>Pro:</w:t>
            </w:r>
          </w:p>
          <w:p w:rsidR="00925F1F" w:rsidRDefault="00925F1F" w:rsidP="0044507A">
            <w:pPr>
              <w:ind w:left="0"/>
            </w:pPr>
          </w:p>
          <w:p w:rsidR="00925F1F" w:rsidRDefault="00925F1F" w:rsidP="0044507A">
            <w:pPr>
              <w:ind w:left="0"/>
            </w:pPr>
            <w:r>
              <w:t>Con:</w:t>
            </w:r>
          </w:p>
          <w:p w:rsidR="00925F1F" w:rsidRDefault="00925F1F" w:rsidP="0044507A">
            <w:pPr>
              <w:ind w:left="0"/>
            </w:pPr>
          </w:p>
          <w:p w:rsidR="00925F1F" w:rsidRDefault="00925F1F" w:rsidP="0044507A">
            <w:pPr>
              <w:ind w:left="0"/>
            </w:pPr>
            <w:r>
              <w:t>Examples:</w:t>
            </w:r>
          </w:p>
          <w:p w:rsidR="004A62EA" w:rsidRDefault="004A62EA" w:rsidP="0044507A">
            <w:pPr>
              <w:ind w:left="0"/>
            </w:pPr>
          </w:p>
          <w:p w:rsidR="00925F1F" w:rsidRPr="003259D9" w:rsidRDefault="00925F1F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925F1F" w:rsidRPr="00831434" w:rsidRDefault="00925F1F" w:rsidP="00831434">
            <w:pPr>
              <w:ind w:left="0" w:right="4"/>
              <w:jc w:val="center"/>
              <w:rPr>
                <w:b/>
                <w:smallCaps/>
              </w:rPr>
            </w:pPr>
            <w:r w:rsidRPr="00831434">
              <w:rPr>
                <w:b/>
                <w:smallCaps/>
              </w:rPr>
              <w:t>Oligarchy</w:t>
            </w:r>
            <w:r w:rsidR="004A62EA">
              <w:rPr>
                <w:b/>
                <w:smallCaps/>
              </w:rPr>
              <w:t xml:space="preserve"> (pg. 14) </w:t>
            </w:r>
          </w:p>
          <w:p w:rsidR="00925F1F" w:rsidRPr="003259D9" w:rsidRDefault="00925F1F" w:rsidP="0044507A">
            <w:pPr>
              <w:ind w:left="0"/>
              <w:rPr>
                <w:sz w:val="16"/>
                <w:szCs w:val="16"/>
              </w:rPr>
            </w:pPr>
          </w:p>
          <w:p w:rsidR="00925F1F" w:rsidRDefault="00925F1F" w:rsidP="0044507A">
            <w:pPr>
              <w:ind w:left="0"/>
            </w:pPr>
            <w:r>
              <w:t>Definition:</w:t>
            </w:r>
          </w:p>
          <w:p w:rsidR="00925F1F" w:rsidRDefault="00925F1F" w:rsidP="0044507A">
            <w:pPr>
              <w:ind w:left="0"/>
            </w:pPr>
          </w:p>
          <w:p w:rsidR="00925F1F" w:rsidRDefault="00925F1F" w:rsidP="0044507A">
            <w:pPr>
              <w:ind w:left="0"/>
            </w:pPr>
            <w:r>
              <w:t>Pro:</w:t>
            </w:r>
          </w:p>
          <w:p w:rsidR="00925F1F" w:rsidRDefault="00925F1F" w:rsidP="0044507A">
            <w:pPr>
              <w:ind w:left="0"/>
            </w:pPr>
          </w:p>
          <w:p w:rsidR="00925F1F" w:rsidRDefault="00925F1F" w:rsidP="0044507A">
            <w:pPr>
              <w:ind w:left="0"/>
            </w:pPr>
            <w:r>
              <w:t>Con:</w:t>
            </w:r>
          </w:p>
          <w:p w:rsidR="00925F1F" w:rsidRDefault="00925F1F" w:rsidP="0044507A">
            <w:pPr>
              <w:ind w:left="0"/>
            </w:pPr>
          </w:p>
          <w:p w:rsidR="00925F1F" w:rsidRDefault="00925F1F" w:rsidP="0044507A">
            <w:pPr>
              <w:ind w:left="0"/>
            </w:pPr>
            <w:r>
              <w:t>Examples:</w:t>
            </w:r>
          </w:p>
          <w:p w:rsidR="00925F1F" w:rsidRPr="003259D9" w:rsidRDefault="00925F1F">
            <w:pPr>
              <w:ind w:left="0"/>
              <w:rPr>
                <w:sz w:val="16"/>
                <w:szCs w:val="16"/>
              </w:rPr>
            </w:pPr>
          </w:p>
        </w:tc>
      </w:tr>
      <w:tr w:rsidR="00925F1F" w:rsidTr="005353F7">
        <w:trPr>
          <w:cantSplit/>
          <w:trHeight w:val="1134"/>
        </w:trPr>
        <w:tc>
          <w:tcPr>
            <w:tcW w:w="374" w:type="dxa"/>
            <w:shd w:val="clear" w:color="auto" w:fill="D9D9D9" w:themeFill="background1" w:themeFillShade="D9"/>
            <w:textDirection w:val="btLr"/>
          </w:tcPr>
          <w:p w:rsidR="00925F1F" w:rsidRPr="00925F1F" w:rsidRDefault="00925F1F" w:rsidP="00925F1F">
            <w:pPr>
              <w:ind w:left="113" w:right="4"/>
              <w:jc w:val="center"/>
              <w:rPr>
                <w:b/>
                <w:smallCaps/>
                <w:sz w:val="20"/>
                <w:szCs w:val="20"/>
              </w:rPr>
            </w:pPr>
            <w:r w:rsidRPr="00925F1F">
              <w:rPr>
                <w:b/>
                <w:smallCaps/>
                <w:sz w:val="20"/>
                <w:szCs w:val="20"/>
              </w:rPr>
              <w:t>Geographic Base</w:t>
            </w:r>
          </w:p>
        </w:tc>
        <w:tc>
          <w:tcPr>
            <w:tcW w:w="3510" w:type="dxa"/>
          </w:tcPr>
          <w:p w:rsidR="00925F1F" w:rsidRDefault="00925F1F" w:rsidP="00831434">
            <w:pPr>
              <w:ind w:left="0" w:right="4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Unitary</w:t>
            </w:r>
            <w:r w:rsidR="004A62EA">
              <w:rPr>
                <w:b/>
                <w:smallCaps/>
              </w:rPr>
              <w:t xml:space="preserve"> (pg. 14-15) </w:t>
            </w:r>
          </w:p>
          <w:p w:rsidR="00925F1F" w:rsidRPr="003259D9" w:rsidRDefault="00925F1F" w:rsidP="00925F1F">
            <w:pPr>
              <w:ind w:left="0"/>
              <w:rPr>
                <w:sz w:val="16"/>
                <w:szCs w:val="16"/>
              </w:rPr>
            </w:pPr>
          </w:p>
          <w:p w:rsidR="00925F1F" w:rsidRDefault="00925F1F" w:rsidP="00925F1F">
            <w:pPr>
              <w:ind w:left="0"/>
            </w:pPr>
            <w:r>
              <w:t>Definition:</w:t>
            </w:r>
          </w:p>
          <w:p w:rsidR="00925F1F" w:rsidRDefault="00925F1F" w:rsidP="00925F1F">
            <w:pPr>
              <w:ind w:left="0"/>
            </w:pPr>
          </w:p>
          <w:p w:rsidR="00925F1F" w:rsidRDefault="00925F1F" w:rsidP="00925F1F">
            <w:pPr>
              <w:ind w:left="0"/>
            </w:pPr>
            <w:r>
              <w:t>Pro:</w:t>
            </w:r>
          </w:p>
          <w:p w:rsidR="00925F1F" w:rsidRDefault="00925F1F" w:rsidP="00925F1F">
            <w:pPr>
              <w:ind w:left="0"/>
            </w:pPr>
          </w:p>
          <w:p w:rsidR="00925F1F" w:rsidRDefault="00925F1F" w:rsidP="00925F1F">
            <w:pPr>
              <w:ind w:left="0"/>
            </w:pPr>
            <w:r>
              <w:t>Con:</w:t>
            </w:r>
          </w:p>
          <w:p w:rsidR="00925F1F" w:rsidRDefault="00925F1F" w:rsidP="00925F1F">
            <w:pPr>
              <w:ind w:left="0"/>
            </w:pPr>
          </w:p>
          <w:p w:rsidR="00925F1F" w:rsidRDefault="00925F1F" w:rsidP="00925F1F">
            <w:pPr>
              <w:ind w:left="0" w:right="4"/>
            </w:pPr>
            <w:r>
              <w:t>Examples:</w:t>
            </w:r>
          </w:p>
          <w:p w:rsidR="00925F1F" w:rsidRPr="003259D9" w:rsidRDefault="00925F1F" w:rsidP="00925F1F">
            <w:pPr>
              <w:ind w:left="0" w:right="4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3870" w:type="dxa"/>
            <w:gridSpan w:val="3"/>
          </w:tcPr>
          <w:p w:rsidR="00925F1F" w:rsidRDefault="00925F1F" w:rsidP="00831434">
            <w:pPr>
              <w:ind w:left="0" w:right="4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Federal</w:t>
            </w:r>
            <w:r w:rsidR="004A62EA">
              <w:rPr>
                <w:b/>
                <w:smallCaps/>
              </w:rPr>
              <w:t xml:space="preserve"> (pg. 15) </w:t>
            </w:r>
          </w:p>
          <w:p w:rsidR="00925F1F" w:rsidRPr="003259D9" w:rsidRDefault="00925F1F" w:rsidP="00831434">
            <w:pPr>
              <w:ind w:left="0" w:right="4"/>
              <w:jc w:val="center"/>
              <w:rPr>
                <w:b/>
                <w:smallCaps/>
                <w:sz w:val="16"/>
                <w:szCs w:val="16"/>
              </w:rPr>
            </w:pPr>
          </w:p>
          <w:p w:rsidR="00925F1F" w:rsidRDefault="00925F1F" w:rsidP="00925F1F">
            <w:pPr>
              <w:ind w:left="0"/>
            </w:pPr>
            <w:r>
              <w:t>Definition:</w:t>
            </w:r>
          </w:p>
          <w:p w:rsidR="00925F1F" w:rsidRDefault="00925F1F" w:rsidP="00925F1F">
            <w:pPr>
              <w:ind w:left="0"/>
            </w:pPr>
          </w:p>
          <w:p w:rsidR="00925F1F" w:rsidRDefault="00925F1F" w:rsidP="00925F1F">
            <w:pPr>
              <w:ind w:left="0"/>
            </w:pPr>
            <w:r>
              <w:t>Pro:</w:t>
            </w:r>
          </w:p>
          <w:p w:rsidR="00925F1F" w:rsidRDefault="00925F1F" w:rsidP="00925F1F">
            <w:pPr>
              <w:ind w:left="0"/>
            </w:pPr>
          </w:p>
          <w:p w:rsidR="00925F1F" w:rsidRDefault="00925F1F" w:rsidP="00925F1F">
            <w:pPr>
              <w:ind w:left="0"/>
            </w:pPr>
            <w:r>
              <w:t>Con:</w:t>
            </w:r>
          </w:p>
          <w:p w:rsidR="00925F1F" w:rsidRDefault="00925F1F" w:rsidP="00925F1F">
            <w:pPr>
              <w:ind w:left="0"/>
            </w:pPr>
          </w:p>
          <w:p w:rsidR="00925F1F" w:rsidRPr="00831434" w:rsidRDefault="00925F1F" w:rsidP="00925F1F">
            <w:pPr>
              <w:ind w:left="0" w:right="4"/>
              <w:rPr>
                <w:b/>
                <w:smallCaps/>
              </w:rPr>
            </w:pPr>
            <w:r>
              <w:t>Examples:</w:t>
            </w:r>
          </w:p>
        </w:tc>
        <w:tc>
          <w:tcPr>
            <w:tcW w:w="3690" w:type="dxa"/>
          </w:tcPr>
          <w:p w:rsidR="00925F1F" w:rsidRDefault="004A62EA" w:rsidP="00831434">
            <w:pPr>
              <w:ind w:left="0" w:right="4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Confederation (pg. 16-17)  </w:t>
            </w:r>
          </w:p>
          <w:p w:rsidR="00925F1F" w:rsidRPr="003259D9" w:rsidRDefault="00925F1F" w:rsidP="00831434">
            <w:pPr>
              <w:ind w:left="0" w:right="4"/>
              <w:jc w:val="center"/>
              <w:rPr>
                <w:b/>
                <w:smallCaps/>
                <w:sz w:val="16"/>
                <w:szCs w:val="16"/>
              </w:rPr>
            </w:pPr>
          </w:p>
          <w:p w:rsidR="00925F1F" w:rsidRDefault="00925F1F" w:rsidP="00925F1F">
            <w:pPr>
              <w:ind w:left="0"/>
            </w:pPr>
            <w:r>
              <w:t>Definition:</w:t>
            </w:r>
          </w:p>
          <w:p w:rsidR="00925F1F" w:rsidRDefault="00925F1F" w:rsidP="00925F1F">
            <w:pPr>
              <w:ind w:left="0"/>
            </w:pPr>
          </w:p>
          <w:p w:rsidR="00925F1F" w:rsidRDefault="00925F1F" w:rsidP="00925F1F">
            <w:pPr>
              <w:ind w:left="0"/>
            </w:pPr>
            <w:r>
              <w:t>Pro:</w:t>
            </w:r>
          </w:p>
          <w:p w:rsidR="00925F1F" w:rsidRDefault="00925F1F" w:rsidP="00925F1F">
            <w:pPr>
              <w:ind w:left="0"/>
            </w:pPr>
          </w:p>
          <w:p w:rsidR="00925F1F" w:rsidRDefault="00925F1F" w:rsidP="00925F1F">
            <w:pPr>
              <w:ind w:left="0"/>
            </w:pPr>
            <w:r>
              <w:t>Con:</w:t>
            </w:r>
          </w:p>
          <w:p w:rsidR="00925F1F" w:rsidRDefault="00925F1F" w:rsidP="00925F1F">
            <w:pPr>
              <w:ind w:left="0"/>
            </w:pPr>
          </w:p>
          <w:p w:rsidR="00925F1F" w:rsidRDefault="00925F1F" w:rsidP="00925F1F">
            <w:pPr>
              <w:ind w:left="0" w:right="4"/>
            </w:pPr>
            <w:r>
              <w:t>Examples:</w:t>
            </w:r>
          </w:p>
          <w:p w:rsidR="009E613B" w:rsidRPr="00831434" w:rsidRDefault="009E613B" w:rsidP="00925F1F">
            <w:pPr>
              <w:ind w:left="0" w:right="4"/>
              <w:rPr>
                <w:b/>
                <w:smallCaps/>
              </w:rPr>
            </w:pPr>
          </w:p>
        </w:tc>
      </w:tr>
      <w:tr w:rsidR="00925F1F" w:rsidTr="005353F7">
        <w:trPr>
          <w:cantSplit/>
          <w:trHeight w:val="1134"/>
        </w:trPr>
        <w:tc>
          <w:tcPr>
            <w:tcW w:w="374" w:type="dxa"/>
            <w:shd w:val="clear" w:color="auto" w:fill="D9D9D9" w:themeFill="background1" w:themeFillShade="D9"/>
            <w:textDirection w:val="btLr"/>
          </w:tcPr>
          <w:p w:rsidR="00925F1F" w:rsidRPr="00925F1F" w:rsidRDefault="00925F1F" w:rsidP="00925F1F">
            <w:pPr>
              <w:ind w:left="113" w:right="4"/>
              <w:jc w:val="center"/>
              <w:rPr>
                <w:b/>
                <w:smallCaps/>
                <w:sz w:val="20"/>
                <w:szCs w:val="20"/>
              </w:rPr>
            </w:pPr>
            <w:r w:rsidRPr="00925F1F">
              <w:rPr>
                <w:b/>
                <w:smallCaps/>
                <w:sz w:val="20"/>
                <w:szCs w:val="20"/>
              </w:rPr>
              <w:t>Legislative &amp; Executive</w:t>
            </w:r>
          </w:p>
        </w:tc>
        <w:tc>
          <w:tcPr>
            <w:tcW w:w="5580" w:type="dxa"/>
            <w:gridSpan w:val="3"/>
          </w:tcPr>
          <w:p w:rsidR="00925F1F" w:rsidRDefault="00925F1F" w:rsidP="00831434">
            <w:pPr>
              <w:ind w:left="0" w:right="4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Presidential</w:t>
            </w:r>
            <w:r w:rsidR="004A62EA">
              <w:rPr>
                <w:b/>
                <w:smallCaps/>
              </w:rPr>
              <w:t xml:space="preserve"> (</w:t>
            </w:r>
            <w:r w:rsidR="009E613B">
              <w:rPr>
                <w:b/>
                <w:smallCaps/>
              </w:rPr>
              <w:t xml:space="preserve">pg. 17-18) </w:t>
            </w:r>
          </w:p>
          <w:p w:rsidR="00925F1F" w:rsidRPr="003259D9" w:rsidRDefault="00925F1F" w:rsidP="00831434">
            <w:pPr>
              <w:ind w:left="0" w:right="4"/>
              <w:jc w:val="center"/>
              <w:rPr>
                <w:b/>
                <w:smallCaps/>
                <w:sz w:val="16"/>
                <w:szCs w:val="16"/>
              </w:rPr>
            </w:pPr>
          </w:p>
          <w:p w:rsidR="00925F1F" w:rsidRDefault="00925F1F" w:rsidP="00925F1F">
            <w:pPr>
              <w:ind w:left="0"/>
            </w:pPr>
            <w:r>
              <w:t>Definition:</w:t>
            </w:r>
          </w:p>
          <w:p w:rsidR="00925F1F" w:rsidRDefault="00925F1F" w:rsidP="00925F1F">
            <w:pPr>
              <w:ind w:left="0"/>
            </w:pPr>
          </w:p>
          <w:p w:rsidR="00925F1F" w:rsidRDefault="00925F1F" w:rsidP="00925F1F">
            <w:pPr>
              <w:ind w:left="0"/>
            </w:pPr>
            <w:r>
              <w:t>Pro:</w:t>
            </w:r>
          </w:p>
          <w:p w:rsidR="00925F1F" w:rsidRDefault="00925F1F" w:rsidP="00925F1F">
            <w:pPr>
              <w:ind w:left="0"/>
            </w:pPr>
          </w:p>
          <w:p w:rsidR="00925F1F" w:rsidRDefault="00925F1F" w:rsidP="00925F1F">
            <w:pPr>
              <w:ind w:left="0"/>
            </w:pPr>
            <w:r>
              <w:t>Con:</w:t>
            </w:r>
          </w:p>
          <w:p w:rsidR="00925F1F" w:rsidRDefault="00925F1F" w:rsidP="00925F1F">
            <w:pPr>
              <w:ind w:left="0"/>
            </w:pPr>
          </w:p>
          <w:p w:rsidR="00925F1F" w:rsidRDefault="00925F1F" w:rsidP="00925F1F">
            <w:pPr>
              <w:ind w:left="0" w:right="4"/>
            </w:pPr>
            <w:r>
              <w:t>Examples:</w:t>
            </w:r>
          </w:p>
          <w:p w:rsidR="00925F1F" w:rsidRPr="003259D9" w:rsidRDefault="00925F1F" w:rsidP="00925F1F">
            <w:pPr>
              <w:ind w:left="0" w:right="4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5490" w:type="dxa"/>
            <w:gridSpan w:val="2"/>
          </w:tcPr>
          <w:p w:rsidR="00925F1F" w:rsidRDefault="00925F1F" w:rsidP="00831434">
            <w:pPr>
              <w:ind w:left="0" w:right="4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Parliamentary</w:t>
            </w:r>
            <w:r w:rsidR="009E613B">
              <w:rPr>
                <w:b/>
                <w:smallCaps/>
              </w:rPr>
              <w:t xml:space="preserve"> (pg. 18) </w:t>
            </w:r>
          </w:p>
          <w:p w:rsidR="00925F1F" w:rsidRPr="003259D9" w:rsidRDefault="00925F1F" w:rsidP="00831434">
            <w:pPr>
              <w:ind w:left="0" w:right="4"/>
              <w:jc w:val="center"/>
              <w:rPr>
                <w:b/>
                <w:smallCaps/>
                <w:sz w:val="16"/>
                <w:szCs w:val="16"/>
              </w:rPr>
            </w:pPr>
          </w:p>
          <w:p w:rsidR="00925F1F" w:rsidRDefault="00925F1F" w:rsidP="00925F1F">
            <w:pPr>
              <w:ind w:left="0"/>
            </w:pPr>
            <w:r>
              <w:t>Definition:</w:t>
            </w:r>
          </w:p>
          <w:p w:rsidR="00925F1F" w:rsidRDefault="00925F1F" w:rsidP="00925F1F">
            <w:pPr>
              <w:ind w:left="0"/>
            </w:pPr>
          </w:p>
          <w:p w:rsidR="00925F1F" w:rsidRDefault="00925F1F" w:rsidP="00925F1F">
            <w:pPr>
              <w:ind w:left="0"/>
            </w:pPr>
            <w:r>
              <w:t>Pro:</w:t>
            </w:r>
          </w:p>
          <w:p w:rsidR="00925F1F" w:rsidRDefault="00925F1F" w:rsidP="00925F1F">
            <w:pPr>
              <w:ind w:left="0"/>
            </w:pPr>
          </w:p>
          <w:p w:rsidR="00925F1F" w:rsidRDefault="00925F1F" w:rsidP="00925F1F">
            <w:pPr>
              <w:ind w:left="0"/>
            </w:pPr>
            <w:r>
              <w:t>Con:</w:t>
            </w:r>
          </w:p>
          <w:p w:rsidR="00925F1F" w:rsidRDefault="00925F1F" w:rsidP="00925F1F">
            <w:pPr>
              <w:ind w:left="0"/>
            </w:pPr>
          </w:p>
          <w:p w:rsidR="00925F1F" w:rsidRDefault="00925F1F" w:rsidP="00925F1F">
            <w:pPr>
              <w:ind w:left="0" w:right="4"/>
              <w:rPr>
                <w:b/>
                <w:smallCaps/>
              </w:rPr>
            </w:pPr>
            <w:r>
              <w:t>Examples:</w:t>
            </w:r>
          </w:p>
        </w:tc>
      </w:tr>
    </w:tbl>
    <w:p w:rsidR="0044507A" w:rsidRPr="003259D9" w:rsidRDefault="0044507A" w:rsidP="0044507A">
      <w:pPr>
        <w:ind w:right="0"/>
        <w:rPr>
          <w:sz w:val="16"/>
          <w:szCs w:val="16"/>
        </w:rPr>
      </w:pPr>
    </w:p>
    <w:p w:rsidR="0044507A" w:rsidRDefault="0044507A" w:rsidP="0044507A">
      <w:pPr>
        <w:ind w:right="0"/>
        <w:rPr>
          <w:i/>
        </w:rPr>
      </w:pPr>
      <w:r w:rsidRPr="0044507A">
        <w:t xml:space="preserve">Which of the above </w:t>
      </w:r>
      <w:r w:rsidR="003259D9">
        <w:t>do you think are</w:t>
      </w:r>
      <w:r w:rsidRPr="0044507A">
        <w:t xml:space="preserve"> best, and why?</w:t>
      </w:r>
      <w:r>
        <w:rPr>
          <w:i/>
        </w:rPr>
        <w:t xml:space="preserve"> ________________________________________________</w:t>
      </w:r>
    </w:p>
    <w:p w:rsidR="0044507A" w:rsidRDefault="0044507A" w:rsidP="0044507A">
      <w:pPr>
        <w:ind w:right="0"/>
        <w:rPr>
          <w:i/>
        </w:rPr>
      </w:pPr>
    </w:p>
    <w:p w:rsidR="00A16242" w:rsidRPr="00C33520" w:rsidRDefault="00D437EE" w:rsidP="001542CD">
      <w:pPr>
        <w:ind w:right="0"/>
      </w:pPr>
      <w:r>
        <w:t>Would anarchy (lack of government) be better than any of these? _</w:t>
      </w:r>
      <w:r w:rsidR="0044507A">
        <w:rPr>
          <w:i/>
        </w:rPr>
        <w:t>_____________________________________</w:t>
      </w:r>
      <w:bookmarkStart w:id="0" w:name="_GoBack"/>
      <w:bookmarkEnd w:id="0"/>
    </w:p>
    <w:sectPr w:rsidR="00A16242" w:rsidRPr="00C33520" w:rsidSect="00B604E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6A" w:rsidRDefault="00B1456A" w:rsidP="00B1456A">
      <w:r>
        <w:separator/>
      </w:r>
    </w:p>
  </w:endnote>
  <w:endnote w:type="continuationSeparator" w:id="0">
    <w:p w:rsidR="00B1456A" w:rsidRDefault="00B1456A" w:rsidP="00B1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6A" w:rsidRDefault="00B1456A" w:rsidP="00B1456A">
      <w:r>
        <w:separator/>
      </w:r>
    </w:p>
  </w:footnote>
  <w:footnote w:type="continuationSeparator" w:id="0">
    <w:p w:rsidR="00B1456A" w:rsidRDefault="00B1456A" w:rsidP="00B1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6A" w:rsidRDefault="00B1456A" w:rsidP="00B1456A">
    <w:pPr>
      <w:pStyle w:val="Header"/>
      <w:jc w:val="center"/>
    </w:pPr>
    <w:r>
      <w:t>Name _____________________________________ Date ________________________ Hour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E3"/>
    <w:rsid w:val="001542CD"/>
    <w:rsid w:val="00174A89"/>
    <w:rsid w:val="002700ED"/>
    <w:rsid w:val="003108F6"/>
    <w:rsid w:val="00321EB1"/>
    <w:rsid w:val="003259D9"/>
    <w:rsid w:val="004303BC"/>
    <w:rsid w:val="0044507A"/>
    <w:rsid w:val="00483574"/>
    <w:rsid w:val="004A2325"/>
    <w:rsid w:val="004A62EA"/>
    <w:rsid w:val="004C1FD6"/>
    <w:rsid w:val="00516C3D"/>
    <w:rsid w:val="005353F7"/>
    <w:rsid w:val="0065738C"/>
    <w:rsid w:val="006611FD"/>
    <w:rsid w:val="006B535C"/>
    <w:rsid w:val="007862A7"/>
    <w:rsid w:val="00831434"/>
    <w:rsid w:val="00832DA2"/>
    <w:rsid w:val="00900CC9"/>
    <w:rsid w:val="00925F1F"/>
    <w:rsid w:val="009D0CEF"/>
    <w:rsid w:val="009E613B"/>
    <w:rsid w:val="00A14876"/>
    <w:rsid w:val="00A16242"/>
    <w:rsid w:val="00B1456A"/>
    <w:rsid w:val="00B604E3"/>
    <w:rsid w:val="00BB5733"/>
    <w:rsid w:val="00C33520"/>
    <w:rsid w:val="00C34F27"/>
    <w:rsid w:val="00D023DC"/>
    <w:rsid w:val="00D437EE"/>
    <w:rsid w:val="00E00EC4"/>
    <w:rsid w:val="00E80127"/>
    <w:rsid w:val="00EC11D9"/>
    <w:rsid w:val="00E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6A"/>
  </w:style>
  <w:style w:type="paragraph" w:styleId="Footer">
    <w:name w:val="footer"/>
    <w:basedOn w:val="Normal"/>
    <w:link w:val="Foot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6A"/>
  </w:style>
  <w:style w:type="paragraph" w:styleId="Footer">
    <w:name w:val="footer"/>
    <w:basedOn w:val="Normal"/>
    <w:link w:val="FooterChar"/>
    <w:uiPriority w:val="99"/>
    <w:unhideWhenUsed/>
    <w:rsid w:val="00B14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531B-666D-4AC8-AFC3-688BAD66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McCormack</dc:creator>
  <cp:lastModifiedBy>Windows User</cp:lastModifiedBy>
  <cp:revision>2</cp:revision>
  <dcterms:created xsi:type="dcterms:W3CDTF">2016-02-09T20:08:00Z</dcterms:created>
  <dcterms:modified xsi:type="dcterms:W3CDTF">2016-02-09T20:08:00Z</dcterms:modified>
</cp:coreProperties>
</file>