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940" w:rsidRPr="000F677A" w:rsidRDefault="000E5940" w:rsidP="00B959C6">
      <w:pPr>
        <w:spacing w:after="0"/>
        <w:jc w:val="center"/>
        <w:rPr>
          <w:rFonts w:ascii="Times New Roman" w:hAnsi="Times New Roman"/>
          <w:b/>
          <w:sz w:val="52"/>
          <w:szCs w:val="52"/>
          <w:u w:val="single"/>
        </w:rPr>
      </w:pPr>
      <w:r w:rsidRPr="000F677A">
        <w:rPr>
          <w:rFonts w:ascii="Times New Roman" w:hAnsi="Times New Roman"/>
          <w:b/>
          <w:sz w:val="52"/>
          <w:szCs w:val="52"/>
          <w:u w:val="single"/>
        </w:rPr>
        <w:t xml:space="preserve">Vocabulary Match-up </w:t>
      </w:r>
      <w:r>
        <w:rPr>
          <w:rFonts w:ascii="Times New Roman" w:hAnsi="Times New Roman"/>
          <w:b/>
          <w:sz w:val="52"/>
          <w:szCs w:val="52"/>
          <w:u w:val="single"/>
        </w:rPr>
        <w:t>Activity</w:t>
      </w:r>
      <w:r w:rsidRPr="000F677A">
        <w:rPr>
          <w:rFonts w:ascii="Times New Roman" w:hAnsi="Times New Roman"/>
          <w:b/>
          <w:sz w:val="52"/>
          <w:szCs w:val="52"/>
          <w:u w:val="single"/>
        </w:rPr>
        <w:t xml:space="preserve"> </w:t>
      </w:r>
    </w:p>
    <w:p w:rsidR="000E5940" w:rsidRDefault="00883E56" w:rsidP="002273A9">
      <w:pPr>
        <w:spacing w:after="0"/>
        <w:jc w:val="center"/>
        <w:rPr>
          <w:rFonts w:ascii="Times New Roman" w:hAnsi="Times New Roman"/>
          <w:b/>
          <w:sz w:val="40"/>
          <w:szCs w:val="40"/>
        </w:rPr>
      </w:pPr>
      <w:r>
        <w:rPr>
          <w:rFonts w:ascii="Times New Roman" w:hAnsi="Times New Roman"/>
          <w:b/>
          <w:sz w:val="40"/>
          <w:szCs w:val="40"/>
        </w:rPr>
        <w:t>Chapter 11</w:t>
      </w:r>
      <w:r w:rsidR="000E5940" w:rsidRPr="002273A9">
        <w:rPr>
          <w:rFonts w:ascii="Times New Roman" w:hAnsi="Times New Roman"/>
          <w:b/>
          <w:sz w:val="40"/>
          <w:szCs w:val="40"/>
        </w:rPr>
        <w:t>-</w:t>
      </w:r>
      <w:r>
        <w:rPr>
          <w:rFonts w:ascii="Times New Roman" w:hAnsi="Times New Roman"/>
          <w:b/>
          <w:sz w:val="40"/>
          <w:szCs w:val="40"/>
        </w:rPr>
        <w:t xml:space="preserve">The First World War </w:t>
      </w:r>
    </w:p>
    <w:p w:rsidR="000E5940" w:rsidRPr="000F677A" w:rsidRDefault="000E5940" w:rsidP="00B959C6">
      <w:pPr>
        <w:spacing w:after="0"/>
        <w:jc w:val="center"/>
        <w:rPr>
          <w:rFonts w:ascii="Times New Roman" w:hAnsi="Times New Roman"/>
          <w:sz w:val="40"/>
          <w:szCs w:val="4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4882"/>
        <w:gridCol w:w="1620"/>
      </w:tblGrid>
      <w:tr w:rsidR="000E5940" w:rsidRPr="006A0F7E" w:rsidTr="00AB44A6">
        <w:trPr>
          <w:trHeight w:val="692"/>
        </w:trPr>
        <w:tc>
          <w:tcPr>
            <w:tcW w:w="3686" w:type="dxa"/>
            <w:shd w:val="clear" w:color="auto" w:fill="C0C0C0"/>
          </w:tcPr>
          <w:p w:rsidR="000E5940" w:rsidRPr="000F677A" w:rsidRDefault="000E5940" w:rsidP="0097496C">
            <w:pPr>
              <w:spacing w:after="0" w:line="240" w:lineRule="auto"/>
              <w:rPr>
                <w:rFonts w:ascii="Times New Roman" w:hAnsi="Times New Roman"/>
                <w:sz w:val="40"/>
                <w:szCs w:val="40"/>
              </w:rPr>
            </w:pPr>
            <w:r w:rsidRPr="000F677A">
              <w:rPr>
                <w:rFonts w:ascii="Times New Roman" w:hAnsi="Times New Roman"/>
                <w:b/>
                <w:sz w:val="40"/>
                <w:szCs w:val="40"/>
                <w:u w:val="single"/>
              </w:rPr>
              <w:t>Vocabulary Term</w:t>
            </w:r>
          </w:p>
        </w:tc>
        <w:tc>
          <w:tcPr>
            <w:tcW w:w="4882" w:type="dxa"/>
            <w:shd w:val="clear" w:color="auto" w:fill="C0C0C0"/>
          </w:tcPr>
          <w:p w:rsidR="000E5940" w:rsidRPr="000F677A" w:rsidRDefault="000E5940" w:rsidP="0097496C">
            <w:pPr>
              <w:spacing w:after="0" w:line="240" w:lineRule="auto"/>
              <w:jc w:val="center"/>
              <w:rPr>
                <w:rFonts w:ascii="Times New Roman" w:hAnsi="Times New Roman"/>
                <w:b/>
                <w:sz w:val="40"/>
                <w:szCs w:val="40"/>
                <w:u w:val="single"/>
              </w:rPr>
            </w:pPr>
            <w:r w:rsidRPr="000F677A">
              <w:rPr>
                <w:rFonts w:ascii="Times New Roman" w:hAnsi="Times New Roman"/>
                <w:b/>
                <w:sz w:val="40"/>
                <w:szCs w:val="40"/>
                <w:u w:val="single"/>
              </w:rPr>
              <w:t xml:space="preserve">Definition </w:t>
            </w:r>
          </w:p>
        </w:tc>
        <w:tc>
          <w:tcPr>
            <w:tcW w:w="1620" w:type="dxa"/>
            <w:shd w:val="clear" w:color="auto" w:fill="C0C0C0"/>
          </w:tcPr>
          <w:p w:rsidR="000E5940" w:rsidRPr="000F677A" w:rsidRDefault="000E5940" w:rsidP="0097496C">
            <w:pPr>
              <w:spacing w:after="0" w:line="240" w:lineRule="auto"/>
              <w:jc w:val="center"/>
              <w:rPr>
                <w:rFonts w:ascii="Times New Roman" w:hAnsi="Times New Roman"/>
                <w:b/>
                <w:sz w:val="24"/>
                <w:szCs w:val="24"/>
                <w:u w:val="single"/>
              </w:rPr>
            </w:pPr>
            <w:r>
              <w:rPr>
                <w:rFonts w:ascii="Times New Roman" w:hAnsi="Times New Roman"/>
                <w:b/>
                <w:sz w:val="24"/>
                <w:szCs w:val="24"/>
                <w:u w:val="single"/>
              </w:rPr>
              <w:t>Section/</w:t>
            </w:r>
            <w:r w:rsidRPr="000F677A">
              <w:rPr>
                <w:rFonts w:ascii="Times New Roman" w:hAnsi="Times New Roman"/>
                <w:b/>
                <w:sz w:val="24"/>
                <w:szCs w:val="24"/>
                <w:u w:val="single"/>
              </w:rPr>
              <w:t>Page Number</w:t>
            </w:r>
          </w:p>
        </w:tc>
      </w:tr>
      <w:tr w:rsidR="000E5940" w:rsidRPr="006A0F7E" w:rsidTr="003A48F7">
        <w:trPr>
          <w:trHeight w:val="1322"/>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3A48F7">
        <w:trPr>
          <w:trHeight w:val="143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5F162B">
        <w:trPr>
          <w:trHeight w:val="125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3A48F7">
        <w:trPr>
          <w:trHeight w:val="125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3A48F7">
        <w:trPr>
          <w:trHeight w:val="125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3A48F7">
        <w:trPr>
          <w:trHeight w:val="125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r w:rsidR="000E5940" w:rsidRPr="006A0F7E" w:rsidTr="003A48F7">
        <w:trPr>
          <w:trHeight w:val="1250"/>
        </w:trPr>
        <w:tc>
          <w:tcPr>
            <w:tcW w:w="3686" w:type="dxa"/>
          </w:tcPr>
          <w:p w:rsidR="000E5940" w:rsidRPr="0008180E" w:rsidRDefault="000E5940" w:rsidP="00B16A7D">
            <w:pPr>
              <w:spacing w:after="0" w:line="240" w:lineRule="auto"/>
              <w:rPr>
                <w:rFonts w:ascii="Times New Roman" w:hAnsi="Times New Roman"/>
                <w:b/>
                <w:sz w:val="24"/>
                <w:szCs w:val="24"/>
                <w:u w:val="single"/>
              </w:rPr>
            </w:pPr>
          </w:p>
        </w:tc>
        <w:tc>
          <w:tcPr>
            <w:tcW w:w="4882" w:type="dxa"/>
          </w:tcPr>
          <w:p w:rsidR="000E5940" w:rsidRPr="0008180E" w:rsidRDefault="000E5940" w:rsidP="00B16A7D">
            <w:pPr>
              <w:spacing w:after="0" w:line="240" w:lineRule="auto"/>
              <w:rPr>
                <w:rFonts w:ascii="Times New Roman" w:hAnsi="Times New Roman"/>
                <w:sz w:val="24"/>
                <w:szCs w:val="24"/>
              </w:rPr>
            </w:pPr>
          </w:p>
        </w:tc>
        <w:tc>
          <w:tcPr>
            <w:tcW w:w="1620" w:type="dxa"/>
          </w:tcPr>
          <w:p w:rsidR="000E5940" w:rsidRPr="0008180E" w:rsidRDefault="000E5940" w:rsidP="00B16A7D">
            <w:pPr>
              <w:spacing w:after="0" w:line="240" w:lineRule="auto"/>
              <w:rPr>
                <w:rFonts w:ascii="Times New Roman" w:hAnsi="Times New Roman"/>
                <w:sz w:val="44"/>
                <w:szCs w:val="44"/>
              </w:rPr>
            </w:pPr>
          </w:p>
        </w:tc>
      </w:tr>
    </w:tbl>
    <w:p w:rsidR="000E5940" w:rsidRDefault="000E5940" w:rsidP="00B959C6">
      <w:pPr>
        <w:rPr>
          <w:rFonts w:ascii="Times New Roman" w:hAnsi="Times New Roman"/>
          <w:sz w:val="32"/>
          <w:szCs w:val="32"/>
        </w:rPr>
      </w:pPr>
    </w:p>
    <w:p w:rsidR="000E5940" w:rsidRPr="004C74BA" w:rsidRDefault="000E5940" w:rsidP="004C74BA">
      <w:pPr>
        <w:pStyle w:val="ListParagraph"/>
        <w:numPr>
          <w:ilvl w:val="0"/>
          <w:numId w:val="2"/>
        </w:numPr>
        <w:rPr>
          <w:rFonts w:ascii="Times New Roman" w:hAnsi="Times New Roman"/>
          <w:sz w:val="24"/>
          <w:szCs w:val="24"/>
        </w:rPr>
      </w:pPr>
      <w:r w:rsidRPr="004C74BA">
        <w:rPr>
          <w:rFonts w:ascii="Times New Roman" w:hAnsi="Times New Roman"/>
        </w:rPr>
        <w:t>What words did you have the hardest time matching up? What steps did you take to find the correct match?</w:t>
      </w:r>
    </w:p>
    <w:p w:rsidR="00883E56" w:rsidRPr="000F677A" w:rsidRDefault="00883E56" w:rsidP="00883E56">
      <w:pPr>
        <w:spacing w:after="0"/>
        <w:ind w:left="360"/>
        <w:jc w:val="center"/>
        <w:rPr>
          <w:rFonts w:ascii="Times New Roman" w:hAnsi="Times New Roman"/>
          <w:b/>
          <w:sz w:val="52"/>
          <w:szCs w:val="52"/>
          <w:u w:val="single"/>
        </w:rPr>
      </w:pPr>
      <w:r w:rsidRPr="00883E56">
        <w:rPr>
          <w:rFonts w:ascii="Times New Roman" w:hAnsi="Times New Roman"/>
          <w:b/>
          <w:sz w:val="52"/>
          <w:szCs w:val="52"/>
        </w:rPr>
        <w:lastRenderedPageBreak/>
        <w:t xml:space="preserve">      </w:t>
      </w:r>
      <w:r w:rsidRPr="000F677A">
        <w:rPr>
          <w:rFonts w:ascii="Times New Roman" w:hAnsi="Times New Roman"/>
          <w:b/>
          <w:sz w:val="52"/>
          <w:szCs w:val="52"/>
          <w:u w:val="single"/>
        </w:rPr>
        <w:t xml:space="preserve">Vocabulary Match-up </w:t>
      </w:r>
      <w:r>
        <w:rPr>
          <w:rFonts w:ascii="Times New Roman" w:hAnsi="Times New Roman"/>
          <w:b/>
          <w:sz w:val="52"/>
          <w:szCs w:val="52"/>
          <w:u w:val="single"/>
        </w:rPr>
        <w:t>Activity</w:t>
      </w:r>
      <w:r w:rsidRPr="000F677A">
        <w:rPr>
          <w:rFonts w:ascii="Times New Roman" w:hAnsi="Times New Roman"/>
          <w:b/>
          <w:sz w:val="52"/>
          <w:szCs w:val="52"/>
          <w:u w:val="single"/>
        </w:rPr>
        <w:t xml:space="preserve"> </w:t>
      </w:r>
    </w:p>
    <w:p w:rsidR="00883E56" w:rsidRDefault="00883E56" w:rsidP="00883E56">
      <w:pPr>
        <w:spacing w:after="0"/>
        <w:ind w:left="720"/>
        <w:rPr>
          <w:rFonts w:ascii="Times New Roman" w:hAnsi="Times New Roman"/>
          <w:b/>
          <w:sz w:val="40"/>
          <w:szCs w:val="40"/>
        </w:rPr>
      </w:pPr>
      <w:r>
        <w:rPr>
          <w:rFonts w:ascii="Times New Roman" w:hAnsi="Times New Roman"/>
          <w:b/>
          <w:sz w:val="40"/>
          <w:szCs w:val="40"/>
        </w:rPr>
        <w:t xml:space="preserve">               </w:t>
      </w:r>
      <w:r>
        <w:rPr>
          <w:rFonts w:ascii="Times New Roman" w:hAnsi="Times New Roman"/>
          <w:b/>
          <w:sz w:val="40"/>
          <w:szCs w:val="40"/>
        </w:rPr>
        <w:t>Chapter 11</w:t>
      </w:r>
      <w:r w:rsidRPr="002273A9">
        <w:rPr>
          <w:rFonts w:ascii="Times New Roman" w:hAnsi="Times New Roman"/>
          <w:b/>
          <w:sz w:val="40"/>
          <w:szCs w:val="40"/>
        </w:rPr>
        <w:t>-</w:t>
      </w:r>
      <w:r>
        <w:rPr>
          <w:rFonts w:ascii="Times New Roman" w:hAnsi="Times New Roman"/>
          <w:b/>
          <w:sz w:val="40"/>
          <w:szCs w:val="40"/>
        </w:rPr>
        <w:t xml:space="preserve">The First World War </w:t>
      </w:r>
    </w:p>
    <w:p w:rsidR="000E5940" w:rsidRPr="000F677A" w:rsidRDefault="000E5940" w:rsidP="000F677A">
      <w:pPr>
        <w:spacing w:after="0"/>
        <w:jc w:val="center"/>
        <w:rPr>
          <w:rFonts w:ascii="Times New Roman" w:hAnsi="Times New Roman"/>
          <w:sz w:val="40"/>
          <w:szCs w:val="4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5242"/>
        <w:gridCol w:w="1080"/>
      </w:tblGrid>
      <w:tr w:rsidR="000E5940" w:rsidRPr="006A0F7E" w:rsidTr="00AA0D64">
        <w:trPr>
          <w:trHeight w:val="692"/>
        </w:trPr>
        <w:tc>
          <w:tcPr>
            <w:tcW w:w="3686" w:type="dxa"/>
            <w:shd w:val="clear" w:color="auto" w:fill="C0C0C0"/>
          </w:tcPr>
          <w:p w:rsidR="000E5940" w:rsidRPr="004749E0" w:rsidRDefault="000E5940" w:rsidP="006A0F7E">
            <w:pPr>
              <w:spacing w:after="0" w:line="240" w:lineRule="auto"/>
              <w:rPr>
                <w:rFonts w:ascii="Times New Roman" w:hAnsi="Times New Roman"/>
                <w:sz w:val="24"/>
                <w:szCs w:val="24"/>
              </w:rPr>
            </w:pPr>
            <w:r w:rsidRPr="004749E0">
              <w:rPr>
                <w:rFonts w:ascii="Times New Roman" w:hAnsi="Times New Roman"/>
                <w:b/>
                <w:sz w:val="24"/>
                <w:szCs w:val="24"/>
                <w:u w:val="single"/>
              </w:rPr>
              <w:t>Vocabulary Term</w:t>
            </w:r>
          </w:p>
        </w:tc>
        <w:tc>
          <w:tcPr>
            <w:tcW w:w="5242" w:type="dxa"/>
            <w:shd w:val="clear" w:color="auto" w:fill="C0C0C0"/>
          </w:tcPr>
          <w:p w:rsidR="000E5940" w:rsidRPr="004749E0" w:rsidRDefault="000E5940" w:rsidP="006A0F7E">
            <w:pPr>
              <w:spacing w:after="0" w:line="240" w:lineRule="auto"/>
              <w:jc w:val="center"/>
              <w:rPr>
                <w:rFonts w:ascii="Times New Roman" w:hAnsi="Times New Roman"/>
                <w:b/>
                <w:sz w:val="24"/>
                <w:szCs w:val="24"/>
                <w:u w:val="single"/>
              </w:rPr>
            </w:pPr>
            <w:r w:rsidRPr="004749E0">
              <w:rPr>
                <w:rFonts w:ascii="Times New Roman" w:hAnsi="Times New Roman"/>
                <w:b/>
                <w:sz w:val="24"/>
                <w:szCs w:val="24"/>
                <w:u w:val="single"/>
              </w:rPr>
              <w:t xml:space="preserve">Definition </w:t>
            </w:r>
          </w:p>
        </w:tc>
        <w:tc>
          <w:tcPr>
            <w:tcW w:w="1080" w:type="dxa"/>
            <w:shd w:val="clear" w:color="auto" w:fill="C0C0C0"/>
          </w:tcPr>
          <w:p w:rsidR="000E5940" w:rsidRPr="000F677A" w:rsidRDefault="000E5940" w:rsidP="006A0F7E">
            <w:pPr>
              <w:spacing w:after="0" w:line="240" w:lineRule="auto"/>
              <w:jc w:val="center"/>
              <w:rPr>
                <w:rFonts w:ascii="Times New Roman" w:hAnsi="Times New Roman"/>
                <w:b/>
                <w:sz w:val="24"/>
                <w:szCs w:val="24"/>
                <w:u w:val="single"/>
              </w:rPr>
            </w:pPr>
            <w:r>
              <w:rPr>
                <w:rFonts w:ascii="Times New Roman" w:hAnsi="Times New Roman"/>
                <w:b/>
                <w:sz w:val="24"/>
                <w:szCs w:val="24"/>
                <w:u w:val="single"/>
              </w:rPr>
              <w:t>Section/</w:t>
            </w:r>
            <w:r w:rsidRPr="000F677A">
              <w:rPr>
                <w:rFonts w:ascii="Times New Roman" w:hAnsi="Times New Roman"/>
                <w:b/>
                <w:sz w:val="24"/>
                <w:szCs w:val="24"/>
                <w:u w:val="single"/>
              </w:rPr>
              <w:t>Page Number</w:t>
            </w:r>
          </w:p>
        </w:tc>
      </w:tr>
      <w:tr w:rsidR="00883E56" w:rsidRPr="004749E0" w:rsidTr="0031102C">
        <w:trPr>
          <w:trHeight w:val="845"/>
        </w:trPr>
        <w:tc>
          <w:tcPr>
            <w:tcW w:w="3686" w:type="dxa"/>
          </w:tcPr>
          <w:p w:rsidR="00883E56" w:rsidRPr="004749E0" w:rsidRDefault="00CA1310" w:rsidP="00883E56">
            <w:pPr>
              <w:spacing w:after="0" w:line="240" w:lineRule="auto"/>
              <w:rPr>
                <w:rFonts w:ascii="Times New Roman" w:hAnsi="Times New Roman"/>
                <w:b/>
                <w:sz w:val="24"/>
                <w:szCs w:val="24"/>
                <w:u w:val="single"/>
              </w:rPr>
            </w:pPr>
            <w:r w:rsidRPr="004749E0">
              <w:rPr>
                <w:rFonts w:ascii="Times New Roman" w:eastAsia="Times New Roman" w:hAnsi="Times New Roman"/>
                <w:b/>
                <w:bCs/>
                <w:sz w:val="24"/>
                <w:szCs w:val="24"/>
                <w:u w:val="single"/>
              </w:rPr>
              <w:t>The Zimmerman Note</w:t>
            </w:r>
          </w:p>
        </w:tc>
        <w:tc>
          <w:tcPr>
            <w:tcW w:w="5242" w:type="dxa"/>
          </w:tcPr>
          <w:p w:rsidR="00883E56" w:rsidRPr="004749E0" w:rsidRDefault="00CA1310" w:rsidP="00883E56">
            <w:pPr>
              <w:spacing w:after="0" w:line="240" w:lineRule="auto"/>
              <w:rPr>
                <w:rFonts w:ascii="Times New Roman" w:hAnsi="Times New Roman"/>
                <w:b/>
                <w:sz w:val="24"/>
                <w:szCs w:val="24"/>
                <w:u w:val="single"/>
              </w:rPr>
            </w:pPr>
            <w:r w:rsidRPr="004749E0">
              <w:rPr>
                <w:rFonts w:ascii="Times New Roman" w:hAnsi="Times New Roman"/>
                <w:sz w:val="24"/>
                <w:szCs w:val="24"/>
              </w:rPr>
              <w:t>A German telegram intercepted in February of 1917 meant for Mexico in which Germany would help Mexico “reconquer” the lands they lost to the America if they agreed to fight the U.S.</w:t>
            </w:r>
          </w:p>
        </w:tc>
        <w:tc>
          <w:tcPr>
            <w:tcW w:w="1080" w:type="dxa"/>
          </w:tcPr>
          <w:p w:rsidR="00883E56" w:rsidRPr="004749E0" w:rsidRDefault="00883E56" w:rsidP="00883E56">
            <w:pPr>
              <w:spacing w:after="0" w:line="240" w:lineRule="auto"/>
              <w:rPr>
                <w:rFonts w:ascii="Times New Roman" w:hAnsi="Times New Roman"/>
                <w:b/>
                <w:sz w:val="28"/>
                <w:szCs w:val="28"/>
                <w:u w:val="single"/>
              </w:rPr>
            </w:pPr>
          </w:p>
        </w:tc>
      </w:tr>
      <w:tr w:rsidR="00CA1310" w:rsidRPr="004749E0" w:rsidTr="004749E0">
        <w:trPr>
          <w:trHeight w:val="908"/>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Militarism</w:t>
            </w:r>
          </w:p>
        </w:tc>
        <w:tc>
          <w:tcPr>
            <w:tcW w:w="5242" w:type="dxa"/>
          </w:tcPr>
          <w:p w:rsidR="00CA1310" w:rsidRPr="004749E0" w:rsidRDefault="00CA1310" w:rsidP="00CA1310">
            <w:pPr>
              <w:rPr>
                <w:rFonts w:ascii="Times New Roman" w:hAnsi="Times New Roman"/>
                <w:sz w:val="24"/>
                <w:szCs w:val="24"/>
              </w:rPr>
            </w:pPr>
            <w:r w:rsidRPr="004749E0">
              <w:rPr>
                <w:rFonts w:ascii="Times New Roman" w:hAnsi="Times New Roman"/>
                <w:sz w:val="24"/>
                <w:szCs w:val="24"/>
              </w:rPr>
              <w:t>The policy of glorifying military power and keeping an army prepared for war</w:t>
            </w:r>
          </w:p>
        </w:tc>
        <w:tc>
          <w:tcPr>
            <w:tcW w:w="1080" w:type="dxa"/>
          </w:tcPr>
          <w:p w:rsidR="00CA1310" w:rsidRPr="004749E0" w:rsidRDefault="00CA1310" w:rsidP="00CA1310">
            <w:pPr>
              <w:spacing w:after="0" w:line="240" w:lineRule="auto"/>
              <w:rPr>
                <w:rFonts w:ascii="Times New Roman" w:hAnsi="Times New Roman"/>
                <w:b/>
                <w:sz w:val="28"/>
                <w:szCs w:val="28"/>
                <w:u w:val="single"/>
              </w:rPr>
            </w:pPr>
          </w:p>
          <w:p w:rsidR="00CA1310" w:rsidRPr="004749E0" w:rsidRDefault="00CA1310" w:rsidP="00CA1310">
            <w:pPr>
              <w:spacing w:after="0" w:line="240" w:lineRule="auto"/>
              <w:rPr>
                <w:rFonts w:ascii="Times New Roman" w:hAnsi="Times New Roman"/>
                <w:b/>
                <w:sz w:val="28"/>
                <w:szCs w:val="28"/>
                <w:u w:val="single"/>
              </w:rPr>
            </w:pPr>
          </w:p>
        </w:tc>
      </w:tr>
      <w:tr w:rsidR="00CA1310" w:rsidRPr="004749E0" w:rsidTr="004749E0">
        <w:trPr>
          <w:trHeight w:val="1205"/>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The Selective Service Act</w:t>
            </w:r>
          </w:p>
        </w:tc>
        <w:tc>
          <w:tcPr>
            <w:tcW w:w="5242"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sz w:val="24"/>
                <w:szCs w:val="24"/>
              </w:rPr>
              <w:t>Passed in May 1917, this act required men to register with the government in order to be randomly selected for military s</w:t>
            </w:r>
          </w:p>
        </w:tc>
        <w:tc>
          <w:tcPr>
            <w:tcW w:w="1080" w:type="dxa"/>
          </w:tcPr>
          <w:p w:rsidR="00CA1310" w:rsidRPr="004749E0" w:rsidRDefault="00CA1310" w:rsidP="00CA1310">
            <w:pPr>
              <w:spacing w:after="0" w:line="240" w:lineRule="auto"/>
              <w:rPr>
                <w:rFonts w:ascii="Times New Roman" w:hAnsi="Times New Roman"/>
                <w:b/>
                <w:sz w:val="28"/>
                <w:szCs w:val="28"/>
                <w:u w:val="single"/>
              </w:rPr>
            </w:pPr>
          </w:p>
        </w:tc>
      </w:tr>
      <w:tr w:rsidR="00CA1310" w:rsidRPr="004749E0" w:rsidTr="0031102C">
        <w:trPr>
          <w:trHeight w:val="845"/>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Fourteen Points</w:t>
            </w:r>
          </w:p>
          <w:p w:rsidR="00CA1310" w:rsidRPr="004749E0" w:rsidRDefault="00CA1310" w:rsidP="00CA1310">
            <w:pPr>
              <w:spacing w:after="0" w:line="240" w:lineRule="auto"/>
              <w:rPr>
                <w:rFonts w:ascii="Times New Roman" w:hAnsi="Times New Roman"/>
                <w:b/>
                <w:sz w:val="24"/>
                <w:szCs w:val="24"/>
                <w:u w:val="single"/>
              </w:rPr>
            </w:pP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 series of proposals drawn up by Woodrow Wilson in order to outline a long lasting peace with Europe</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665"/>
        </w:trPr>
        <w:tc>
          <w:tcPr>
            <w:tcW w:w="3686" w:type="dxa"/>
          </w:tcPr>
          <w:p w:rsidR="00CA1310" w:rsidRPr="004749E0" w:rsidRDefault="00CA1310" w:rsidP="00CA1310">
            <w:pPr>
              <w:spacing w:after="0" w:line="240" w:lineRule="auto"/>
              <w:rPr>
                <w:rFonts w:ascii="Times New Roman" w:hAnsi="Times New Roman"/>
                <w:b/>
                <w:sz w:val="24"/>
                <w:szCs w:val="24"/>
                <w:u w:val="single"/>
              </w:rPr>
            </w:pPr>
            <w:bookmarkStart w:id="0" w:name="_GoBack"/>
            <w:bookmarkEnd w:id="0"/>
            <w:r w:rsidRPr="004749E0">
              <w:rPr>
                <w:rFonts w:ascii="Times New Roman" w:hAnsi="Times New Roman"/>
                <w:b/>
                <w:sz w:val="24"/>
                <w:szCs w:val="24"/>
                <w:u w:val="single"/>
              </w:rPr>
              <w:t>Trench Warfare</w:t>
            </w:r>
          </w:p>
        </w:tc>
        <w:tc>
          <w:tcPr>
            <w:tcW w:w="5242" w:type="dxa"/>
          </w:tcPr>
          <w:p w:rsidR="00CA1310" w:rsidRPr="004749E0" w:rsidRDefault="00CA1310" w:rsidP="00CA1310">
            <w:pPr>
              <w:rPr>
                <w:rFonts w:ascii="Times New Roman" w:hAnsi="Times New Roman"/>
                <w:sz w:val="24"/>
                <w:szCs w:val="24"/>
              </w:rPr>
            </w:pPr>
            <w:r w:rsidRPr="004749E0">
              <w:rPr>
                <w:rFonts w:ascii="Times New Roman" w:hAnsi="Times New Roman"/>
                <w:sz w:val="24"/>
                <w:szCs w:val="24"/>
              </w:rPr>
              <w:t>Soldiers would fight from these trenches often for pitifully small pieces of land</w:t>
            </w:r>
          </w:p>
          <w:p w:rsidR="00CA1310" w:rsidRPr="004749E0" w:rsidRDefault="00CA1310" w:rsidP="00CA1310">
            <w:pPr>
              <w:spacing w:after="0" w:line="240" w:lineRule="auto"/>
              <w:rPr>
                <w:rFonts w:ascii="Times New Roman" w:hAnsi="Times New Roman"/>
                <w:sz w:val="24"/>
                <w:szCs w:val="24"/>
              </w:rPr>
            </w:pP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spacing w:after="0" w:line="240" w:lineRule="auto"/>
              <w:rPr>
                <w:rFonts w:ascii="Times New Roman" w:hAnsi="Times New Roman"/>
                <w:b/>
                <w:sz w:val="24"/>
                <w:szCs w:val="24"/>
                <w:u w:val="single"/>
              </w:rPr>
            </w:pPr>
            <w:r w:rsidRPr="004749E0">
              <w:rPr>
                <w:rFonts w:ascii="Times New Roman" w:hAnsi="Times New Roman"/>
                <w:b/>
                <w:sz w:val="24"/>
                <w:szCs w:val="24"/>
                <w:u w:val="single"/>
              </w:rPr>
              <w:t>Propaganda</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One-sided information designed to keep up moral and support for a particular side during the war</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The Treaty of Versailles</w:t>
            </w:r>
          </w:p>
          <w:p w:rsidR="00CA1310" w:rsidRPr="004749E0" w:rsidRDefault="00CA1310" w:rsidP="00CA1310">
            <w:pPr>
              <w:spacing w:after="0" w:line="240" w:lineRule="auto"/>
              <w:rPr>
                <w:rFonts w:ascii="Times New Roman" w:hAnsi="Times New Roman"/>
                <w:b/>
                <w:sz w:val="24"/>
                <w:szCs w:val="24"/>
                <w:u w:val="single"/>
              </w:rPr>
            </w:pP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An agreement designed to bring peace among the nations and punish Germany after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Armistice</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This document was signed by Germany in 1918 as a cease fire (truce) that officially ended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CA1310" w:rsidP="00CA1310">
            <w:pPr>
              <w:rPr>
                <w:rFonts w:ascii="Times New Roman" w:hAnsi="Times New Roman"/>
                <w:b/>
                <w:sz w:val="24"/>
                <w:szCs w:val="24"/>
                <w:u w:val="single"/>
              </w:rPr>
            </w:pPr>
            <w:r w:rsidRPr="004749E0">
              <w:rPr>
                <w:rFonts w:ascii="Times New Roman" w:hAnsi="Times New Roman"/>
                <w:b/>
                <w:sz w:val="24"/>
                <w:szCs w:val="24"/>
                <w:u w:val="single"/>
              </w:rPr>
              <w:t>League of Nations</w:t>
            </w:r>
          </w:p>
        </w:tc>
        <w:tc>
          <w:tcPr>
            <w:tcW w:w="5242" w:type="dxa"/>
          </w:tcPr>
          <w:p w:rsidR="00CA1310" w:rsidRPr="004749E0" w:rsidRDefault="00CA1310" w:rsidP="00CA1310">
            <w:pPr>
              <w:spacing w:after="0" w:line="240" w:lineRule="auto"/>
              <w:rPr>
                <w:rFonts w:ascii="Times New Roman" w:hAnsi="Times New Roman"/>
                <w:sz w:val="24"/>
                <w:szCs w:val="24"/>
              </w:rPr>
            </w:pPr>
            <w:r w:rsidRPr="004749E0">
              <w:rPr>
                <w:rFonts w:ascii="Times New Roman" w:hAnsi="Times New Roman"/>
                <w:sz w:val="24"/>
                <w:szCs w:val="24"/>
              </w:rPr>
              <w:t>An international organization designed to address diplomatic crises like those that started WWI</w:t>
            </w:r>
          </w:p>
        </w:tc>
        <w:tc>
          <w:tcPr>
            <w:tcW w:w="1080" w:type="dxa"/>
          </w:tcPr>
          <w:p w:rsidR="00CA1310" w:rsidRPr="004749E0" w:rsidRDefault="00CA1310" w:rsidP="00CA1310">
            <w:pPr>
              <w:spacing w:after="0" w:line="240" w:lineRule="auto"/>
              <w:rPr>
                <w:rFonts w:ascii="Times New Roman" w:hAnsi="Times New Roman"/>
                <w:sz w:val="44"/>
                <w:szCs w:val="44"/>
              </w:rPr>
            </w:pPr>
          </w:p>
        </w:tc>
      </w:tr>
      <w:tr w:rsidR="00CA1310" w:rsidRPr="004749E0" w:rsidTr="0031102C">
        <w:trPr>
          <w:trHeight w:val="710"/>
        </w:trPr>
        <w:tc>
          <w:tcPr>
            <w:tcW w:w="3686" w:type="dxa"/>
          </w:tcPr>
          <w:p w:rsidR="00CA1310" w:rsidRPr="004749E0" w:rsidRDefault="0013445F" w:rsidP="00CA1310">
            <w:pPr>
              <w:rPr>
                <w:rFonts w:ascii="Times New Roman" w:hAnsi="Times New Roman"/>
                <w:b/>
                <w:sz w:val="24"/>
                <w:szCs w:val="24"/>
                <w:u w:val="single"/>
              </w:rPr>
            </w:pPr>
            <w:r w:rsidRPr="004749E0">
              <w:rPr>
                <w:rFonts w:ascii="Times New Roman" w:hAnsi="Times New Roman"/>
                <w:b/>
                <w:sz w:val="24"/>
                <w:szCs w:val="24"/>
                <w:u w:val="single"/>
              </w:rPr>
              <w:t>War Guilt Clause</w:t>
            </w:r>
          </w:p>
        </w:tc>
        <w:tc>
          <w:tcPr>
            <w:tcW w:w="5242" w:type="dxa"/>
          </w:tcPr>
          <w:p w:rsidR="00CA1310" w:rsidRPr="004749E0" w:rsidRDefault="004749E0" w:rsidP="00CA1310">
            <w:pPr>
              <w:spacing w:after="0" w:line="240" w:lineRule="auto"/>
              <w:rPr>
                <w:rFonts w:ascii="Times New Roman" w:hAnsi="Times New Roman"/>
                <w:sz w:val="24"/>
                <w:szCs w:val="24"/>
              </w:rPr>
            </w:pPr>
            <w:r w:rsidRPr="004749E0">
              <w:rPr>
                <w:rFonts w:ascii="Times New Roman" w:hAnsi="Times New Roman"/>
                <w:sz w:val="24"/>
                <w:szCs w:val="24"/>
              </w:rPr>
              <w:t>This provision of the Treaty of Versailles left Germany extremely bitter due to the fact they had to assume sole responsibility for starting WWI</w:t>
            </w:r>
          </w:p>
        </w:tc>
        <w:tc>
          <w:tcPr>
            <w:tcW w:w="1080" w:type="dxa"/>
          </w:tcPr>
          <w:p w:rsidR="00CA1310" w:rsidRPr="004749E0" w:rsidRDefault="00CA1310" w:rsidP="00CA1310">
            <w:pPr>
              <w:spacing w:after="0" w:line="240" w:lineRule="auto"/>
              <w:rPr>
                <w:rFonts w:ascii="Times New Roman" w:hAnsi="Times New Roman"/>
                <w:sz w:val="44"/>
                <w:szCs w:val="44"/>
              </w:rPr>
            </w:pPr>
          </w:p>
        </w:tc>
      </w:tr>
    </w:tbl>
    <w:p w:rsidR="000E5940" w:rsidRPr="004749E0" w:rsidRDefault="000E5940" w:rsidP="0088602A">
      <w:pPr>
        <w:pStyle w:val="ListParagraph"/>
        <w:ind w:left="0"/>
        <w:rPr>
          <w:rFonts w:ascii="Times New Roman" w:hAnsi="Times New Roman"/>
          <w:sz w:val="24"/>
          <w:szCs w:val="24"/>
        </w:rPr>
      </w:pPr>
    </w:p>
    <w:sectPr w:rsidR="000E5940" w:rsidRPr="004749E0" w:rsidSect="00C002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940" w:rsidRDefault="000E5940" w:rsidP="006830C0">
      <w:pPr>
        <w:spacing w:after="0" w:line="240" w:lineRule="auto"/>
      </w:pPr>
      <w:r>
        <w:separator/>
      </w:r>
    </w:p>
  </w:endnote>
  <w:endnote w:type="continuationSeparator" w:id="0">
    <w:p w:rsidR="000E5940" w:rsidRDefault="000E5940" w:rsidP="0068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940" w:rsidRDefault="000E5940" w:rsidP="006830C0">
      <w:pPr>
        <w:spacing w:after="0" w:line="240" w:lineRule="auto"/>
      </w:pPr>
      <w:r>
        <w:separator/>
      </w:r>
    </w:p>
  </w:footnote>
  <w:footnote w:type="continuationSeparator" w:id="0">
    <w:p w:rsidR="000E5940" w:rsidRDefault="000E5940" w:rsidP="00683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40" w:rsidRPr="006830C0" w:rsidRDefault="000E5940">
    <w:pPr>
      <w:pStyle w:val="Header"/>
      <w:rPr>
        <w:rFonts w:ascii="Times New Roman" w:hAnsi="Times New Roman"/>
        <w:sz w:val="24"/>
        <w:szCs w:val="24"/>
      </w:rPr>
    </w:pPr>
    <w:r w:rsidRPr="006830C0">
      <w:rPr>
        <w:rFonts w:ascii="Times New Roman" w:hAnsi="Times New Roman"/>
        <w:sz w:val="24"/>
        <w:szCs w:val="24"/>
      </w:rPr>
      <w:t>Name ________________________ Date ________________</w:t>
    </w:r>
    <w:r>
      <w:rPr>
        <w:rFonts w:ascii="Times New Roman" w:hAnsi="Times New Roman"/>
        <w:sz w:val="24"/>
        <w:szCs w:val="24"/>
      </w:rPr>
      <w:t>_______ Hour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95793"/>
    <w:multiLevelType w:val="hybridMultilevel"/>
    <w:tmpl w:val="F8D24662"/>
    <w:lvl w:ilvl="0" w:tplc="57085D40">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34968"/>
    <w:multiLevelType w:val="hybridMultilevel"/>
    <w:tmpl w:val="C4A0B30A"/>
    <w:lvl w:ilvl="0" w:tplc="57085D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3267F6C"/>
    <w:multiLevelType w:val="hybridMultilevel"/>
    <w:tmpl w:val="71A8975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6B02CC3"/>
    <w:multiLevelType w:val="hybridMultilevel"/>
    <w:tmpl w:val="C36EC43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66A2055"/>
    <w:multiLevelType w:val="multilevel"/>
    <w:tmpl w:val="C36EC43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7F3308E9"/>
    <w:multiLevelType w:val="hybridMultilevel"/>
    <w:tmpl w:val="4B3A75CA"/>
    <w:lvl w:ilvl="0" w:tplc="04090019">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C0"/>
    <w:rsid w:val="000074DE"/>
    <w:rsid w:val="00075A76"/>
    <w:rsid w:val="0008180E"/>
    <w:rsid w:val="000B072D"/>
    <w:rsid w:val="000E49F6"/>
    <w:rsid w:val="000E5940"/>
    <w:rsid w:val="000F677A"/>
    <w:rsid w:val="0013445F"/>
    <w:rsid w:val="00163E88"/>
    <w:rsid w:val="0019409C"/>
    <w:rsid w:val="001B1310"/>
    <w:rsid w:val="001C6DE6"/>
    <w:rsid w:val="001E23EC"/>
    <w:rsid w:val="001E5F22"/>
    <w:rsid w:val="001F09D1"/>
    <w:rsid w:val="00206B86"/>
    <w:rsid w:val="00224B3C"/>
    <w:rsid w:val="002273A9"/>
    <w:rsid w:val="00230050"/>
    <w:rsid w:val="00270B8F"/>
    <w:rsid w:val="0028462B"/>
    <w:rsid w:val="002A4F6D"/>
    <w:rsid w:val="002C205A"/>
    <w:rsid w:val="002C46ED"/>
    <w:rsid w:val="002E386F"/>
    <w:rsid w:val="002E47AF"/>
    <w:rsid w:val="0031102C"/>
    <w:rsid w:val="00316BEC"/>
    <w:rsid w:val="003524D0"/>
    <w:rsid w:val="003833FC"/>
    <w:rsid w:val="003A48F7"/>
    <w:rsid w:val="003A5C87"/>
    <w:rsid w:val="003B0A29"/>
    <w:rsid w:val="003B1E87"/>
    <w:rsid w:val="003C3D6B"/>
    <w:rsid w:val="003C4BFF"/>
    <w:rsid w:val="003D7E09"/>
    <w:rsid w:val="003F5C44"/>
    <w:rsid w:val="00401D00"/>
    <w:rsid w:val="0045795F"/>
    <w:rsid w:val="00470067"/>
    <w:rsid w:val="004749E0"/>
    <w:rsid w:val="00482C3C"/>
    <w:rsid w:val="00484AB2"/>
    <w:rsid w:val="004C5A56"/>
    <w:rsid w:val="004C74BA"/>
    <w:rsid w:val="004E6604"/>
    <w:rsid w:val="004E6B10"/>
    <w:rsid w:val="004F470A"/>
    <w:rsid w:val="0051009C"/>
    <w:rsid w:val="00544028"/>
    <w:rsid w:val="005734AE"/>
    <w:rsid w:val="00573EE2"/>
    <w:rsid w:val="00590894"/>
    <w:rsid w:val="00590CFE"/>
    <w:rsid w:val="005D1DEC"/>
    <w:rsid w:val="005E3D01"/>
    <w:rsid w:val="005F162B"/>
    <w:rsid w:val="00601C93"/>
    <w:rsid w:val="00626454"/>
    <w:rsid w:val="00632A44"/>
    <w:rsid w:val="00632C7F"/>
    <w:rsid w:val="006830C0"/>
    <w:rsid w:val="006A0F7E"/>
    <w:rsid w:val="006D140A"/>
    <w:rsid w:val="006E0B18"/>
    <w:rsid w:val="006F55CD"/>
    <w:rsid w:val="006F6B15"/>
    <w:rsid w:val="00701D4A"/>
    <w:rsid w:val="00723C7C"/>
    <w:rsid w:val="00741635"/>
    <w:rsid w:val="00762762"/>
    <w:rsid w:val="007A3EAC"/>
    <w:rsid w:val="007D2AA0"/>
    <w:rsid w:val="0081124F"/>
    <w:rsid w:val="00821C8E"/>
    <w:rsid w:val="008248D7"/>
    <w:rsid w:val="00834850"/>
    <w:rsid w:val="00841E06"/>
    <w:rsid w:val="008475F2"/>
    <w:rsid w:val="0085777B"/>
    <w:rsid w:val="008770F0"/>
    <w:rsid w:val="008800AD"/>
    <w:rsid w:val="00883E56"/>
    <w:rsid w:val="0088602A"/>
    <w:rsid w:val="00897325"/>
    <w:rsid w:val="008D2B36"/>
    <w:rsid w:val="008F2A0E"/>
    <w:rsid w:val="00927BE0"/>
    <w:rsid w:val="0095218F"/>
    <w:rsid w:val="009575FB"/>
    <w:rsid w:val="0097496C"/>
    <w:rsid w:val="009A35AB"/>
    <w:rsid w:val="009E5678"/>
    <w:rsid w:val="00A003CC"/>
    <w:rsid w:val="00A03BA9"/>
    <w:rsid w:val="00A4596D"/>
    <w:rsid w:val="00A80CBE"/>
    <w:rsid w:val="00A82006"/>
    <w:rsid w:val="00AA0D64"/>
    <w:rsid w:val="00AB44A6"/>
    <w:rsid w:val="00AB4609"/>
    <w:rsid w:val="00AC577B"/>
    <w:rsid w:val="00AD2739"/>
    <w:rsid w:val="00AD3371"/>
    <w:rsid w:val="00AE3269"/>
    <w:rsid w:val="00AE33F0"/>
    <w:rsid w:val="00B004B5"/>
    <w:rsid w:val="00B16A7D"/>
    <w:rsid w:val="00B3334C"/>
    <w:rsid w:val="00B54203"/>
    <w:rsid w:val="00B959C6"/>
    <w:rsid w:val="00B967EE"/>
    <w:rsid w:val="00BA3C33"/>
    <w:rsid w:val="00BC24D0"/>
    <w:rsid w:val="00C0022B"/>
    <w:rsid w:val="00C23CBF"/>
    <w:rsid w:val="00C32429"/>
    <w:rsid w:val="00C44F73"/>
    <w:rsid w:val="00C52940"/>
    <w:rsid w:val="00C64E43"/>
    <w:rsid w:val="00C74C4F"/>
    <w:rsid w:val="00CA1310"/>
    <w:rsid w:val="00D22F15"/>
    <w:rsid w:val="00D45141"/>
    <w:rsid w:val="00D46915"/>
    <w:rsid w:val="00D55B1E"/>
    <w:rsid w:val="00D939F0"/>
    <w:rsid w:val="00DA051D"/>
    <w:rsid w:val="00DD5F74"/>
    <w:rsid w:val="00DE7B22"/>
    <w:rsid w:val="00E352B8"/>
    <w:rsid w:val="00EA3B65"/>
    <w:rsid w:val="00EB2C81"/>
    <w:rsid w:val="00EC41C5"/>
    <w:rsid w:val="00EF49B6"/>
    <w:rsid w:val="00F41CE6"/>
    <w:rsid w:val="00F6011D"/>
    <w:rsid w:val="00F66669"/>
    <w:rsid w:val="00F86B49"/>
    <w:rsid w:val="00FB545D"/>
    <w:rsid w:val="00FC3CE9"/>
    <w:rsid w:val="00FC57EA"/>
    <w:rsid w:val="00FD0497"/>
    <w:rsid w:val="00FD6DBB"/>
    <w:rsid w:val="00FF1B04"/>
    <w:rsid w:val="00FF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946F56-0180-4B38-A801-BFF6AC43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B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30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830C0"/>
    <w:rPr>
      <w:rFonts w:cs="Times New Roman"/>
    </w:rPr>
  </w:style>
  <w:style w:type="paragraph" w:styleId="Footer">
    <w:name w:val="footer"/>
    <w:basedOn w:val="Normal"/>
    <w:link w:val="FooterChar"/>
    <w:uiPriority w:val="99"/>
    <w:semiHidden/>
    <w:rsid w:val="006830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30C0"/>
    <w:rPr>
      <w:rFonts w:cs="Times New Roman"/>
    </w:rPr>
  </w:style>
  <w:style w:type="table" w:styleId="TableGrid">
    <w:name w:val="Table Grid"/>
    <w:basedOn w:val="TableNormal"/>
    <w:uiPriority w:val="99"/>
    <w:rsid w:val="006830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830C0"/>
    <w:pPr>
      <w:ind w:left="720"/>
      <w:contextualSpacing/>
    </w:pPr>
  </w:style>
  <w:style w:type="paragraph" w:styleId="BalloonText">
    <w:name w:val="Balloon Text"/>
    <w:basedOn w:val="Normal"/>
    <w:link w:val="BalloonTextChar"/>
    <w:uiPriority w:val="99"/>
    <w:semiHidden/>
    <w:rsid w:val="00AA0D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072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046538">
      <w:marLeft w:val="0"/>
      <w:marRight w:val="0"/>
      <w:marTop w:val="0"/>
      <w:marBottom w:val="0"/>
      <w:divBdr>
        <w:top w:val="none" w:sz="0" w:space="0" w:color="auto"/>
        <w:left w:val="none" w:sz="0" w:space="0" w:color="auto"/>
        <w:bottom w:val="none" w:sz="0" w:space="0" w:color="auto"/>
        <w:right w:val="none" w:sz="0" w:space="0" w:color="auto"/>
      </w:divBdr>
      <w:divsChild>
        <w:div w:id="1053046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254</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Vocabulary Match-up</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Match-up</dc:title>
  <dc:subject/>
  <dc:creator>Bobby</dc:creator>
  <cp:keywords/>
  <dc:description/>
  <cp:lastModifiedBy>Robert Murray</cp:lastModifiedBy>
  <cp:revision>3</cp:revision>
  <cp:lastPrinted>2014-05-09T15:38:00Z</cp:lastPrinted>
  <dcterms:created xsi:type="dcterms:W3CDTF">2015-10-20T04:08:00Z</dcterms:created>
  <dcterms:modified xsi:type="dcterms:W3CDTF">2015-10-20T04:43:00Z</dcterms:modified>
</cp:coreProperties>
</file>