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0F677A" w:rsidRDefault="00AB4AAC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Important People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AB4AAC" w:rsidRPr="00927BE0" w:rsidRDefault="00AB4AAC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21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Absolute Monarchs in </w:t>
      </w:r>
      <w:smartTag w:uri="urn:schemas-microsoft-com:office:smarttags" w:element="place">
        <w:r>
          <w:rPr>
            <w:rFonts w:ascii="Times New Roman" w:hAnsi="Times New Roman"/>
            <w:b/>
            <w:sz w:val="40"/>
            <w:szCs w:val="40"/>
          </w:rPr>
          <w:t>Europe</w:t>
        </w:r>
      </w:smartTag>
      <w:r>
        <w:rPr>
          <w:rFonts w:ascii="Times New Roman" w:hAnsi="Times New Roman"/>
          <w:b/>
          <w:sz w:val="40"/>
          <w:szCs w:val="40"/>
        </w:rPr>
        <w:t xml:space="preserve">  </w:t>
      </w:r>
    </w:p>
    <w:p w:rsidR="00AB4AAC" w:rsidRPr="000F677A" w:rsidRDefault="00AB4AAC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AB4AAC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AB4AAC" w:rsidRPr="000F677A" w:rsidRDefault="00AB4AAC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AB4AAC" w:rsidRPr="000F677A" w:rsidRDefault="00AB4AAC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AB4AAC" w:rsidRPr="000F677A" w:rsidRDefault="00AB4AAC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AB4AAC" w:rsidRPr="006A0F7E" w:rsidTr="002C205A">
        <w:trPr>
          <w:trHeight w:val="782"/>
        </w:trPr>
        <w:tc>
          <w:tcPr>
            <w:tcW w:w="3686" w:type="dxa"/>
          </w:tcPr>
          <w:p w:rsidR="00AB4AAC" w:rsidRPr="005734AE" w:rsidRDefault="00AB4AA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B4AAC" w:rsidRPr="006A0F7E" w:rsidTr="002C205A">
        <w:trPr>
          <w:trHeight w:val="890"/>
        </w:trPr>
        <w:tc>
          <w:tcPr>
            <w:tcW w:w="3686" w:type="dxa"/>
          </w:tcPr>
          <w:p w:rsidR="00AB4AAC" w:rsidRPr="005734AE" w:rsidRDefault="00AB4AA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88602A">
        <w:trPr>
          <w:trHeight w:val="890"/>
        </w:trPr>
        <w:tc>
          <w:tcPr>
            <w:tcW w:w="3686" w:type="dxa"/>
          </w:tcPr>
          <w:p w:rsidR="00AB4AAC" w:rsidRPr="005734AE" w:rsidRDefault="00AB4AA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88602A">
        <w:trPr>
          <w:trHeight w:val="890"/>
        </w:trPr>
        <w:tc>
          <w:tcPr>
            <w:tcW w:w="3686" w:type="dxa"/>
          </w:tcPr>
          <w:p w:rsidR="00AB4AAC" w:rsidRPr="005734AE" w:rsidRDefault="00AB4AA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88602A">
        <w:trPr>
          <w:trHeight w:val="890"/>
        </w:trPr>
        <w:tc>
          <w:tcPr>
            <w:tcW w:w="3686" w:type="dxa"/>
          </w:tcPr>
          <w:p w:rsidR="00AB4AAC" w:rsidRPr="005734AE" w:rsidRDefault="00AB4AA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2C205A">
        <w:trPr>
          <w:trHeight w:val="1070"/>
        </w:trPr>
        <w:tc>
          <w:tcPr>
            <w:tcW w:w="3686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2C205A">
        <w:trPr>
          <w:trHeight w:val="890"/>
        </w:trPr>
        <w:tc>
          <w:tcPr>
            <w:tcW w:w="3686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5734AE" w:rsidRDefault="00AB4AA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2C205A">
        <w:trPr>
          <w:trHeight w:val="890"/>
        </w:trPr>
        <w:tc>
          <w:tcPr>
            <w:tcW w:w="3686" w:type="dxa"/>
          </w:tcPr>
          <w:p w:rsidR="00AB4AAC" w:rsidRPr="002C205A" w:rsidRDefault="00AB4AAC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2C205A" w:rsidRDefault="00AB4AAC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2C205A">
        <w:trPr>
          <w:trHeight w:val="890"/>
        </w:trPr>
        <w:tc>
          <w:tcPr>
            <w:tcW w:w="3686" w:type="dxa"/>
          </w:tcPr>
          <w:p w:rsidR="00AB4AAC" w:rsidRPr="002C205A" w:rsidRDefault="00AB4AAC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2C205A" w:rsidRDefault="00AB4AAC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B4AAC" w:rsidRPr="006A0F7E" w:rsidTr="002C205A">
        <w:trPr>
          <w:trHeight w:val="890"/>
        </w:trPr>
        <w:tc>
          <w:tcPr>
            <w:tcW w:w="3686" w:type="dxa"/>
          </w:tcPr>
          <w:p w:rsidR="00AB4AAC" w:rsidRPr="002C205A" w:rsidRDefault="00AB4AAC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AB4AAC" w:rsidRPr="002C205A" w:rsidRDefault="00AB4AAC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AB4AAC" w:rsidRPr="006A0F7E" w:rsidRDefault="00AB4AAC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B4AAC" w:rsidRDefault="00AB4AAC" w:rsidP="00B959C6">
      <w:pPr>
        <w:rPr>
          <w:rFonts w:ascii="Times New Roman" w:hAnsi="Times New Roman"/>
          <w:sz w:val="32"/>
          <w:szCs w:val="32"/>
        </w:rPr>
      </w:pPr>
    </w:p>
    <w:p w:rsidR="00AB4AAC" w:rsidRPr="00B959C6" w:rsidRDefault="00AB4AAC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AB4AAC" w:rsidRPr="000F677A" w:rsidRDefault="00AB4AAC" w:rsidP="001065E3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Important People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AB4AAC" w:rsidRPr="00927BE0" w:rsidRDefault="00AB4AAC" w:rsidP="00C44F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21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Absolute Monarchs in </w:t>
      </w:r>
      <w:smartTag w:uri="urn:schemas-microsoft-com:office:smarttags" w:element="place">
        <w:r>
          <w:rPr>
            <w:rFonts w:ascii="Times New Roman" w:hAnsi="Times New Roman"/>
            <w:b/>
            <w:sz w:val="40"/>
            <w:szCs w:val="40"/>
          </w:rPr>
          <w:t>Europe</w:t>
        </w:r>
      </w:smartTag>
      <w:r>
        <w:rPr>
          <w:rFonts w:ascii="Times New Roman" w:hAnsi="Times New Roman"/>
          <w:b/>
          <w:sz w:val="40"/>
          <w:szCs w:val="40"/>
        </w:rPr>
        <w:t xml:space="preserve">  </w:t>
      </w:r>
    </w:p>
    <w:p w:rsidR="00AB4AAC" w:rsidRPr="000F677A" w:rsidRDefault="00AB4AAC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AB4AAC" w:rsidRPr="006A0F7E" w:rsidTr="00927BE0">
        <w:trPr>
          <w:trHeight w:val="692"/>
        </w:trPr>
        <w:tc>
          <w:tcPr>
            <w:tcW w:w="3686" w:type="dxa"/>
            <w:shd w:val="clear" w:color="auto" w:fill="C0C0C0"/>
          </w:tcPr>
          <w:p w:rsidR="00AB4AAC" w:rsidRPr="000F677A" w:rsidRDefault="00AB4AAC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AB4AAC" w:rsidRPr="000F677A" w:rsidRDefault="00AB4AAC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AB4AAC" w:rsidRPr="000F677A" w:rsidRDefault="00AB4AAC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AB4AAC" w:rsidRPr="000B289E" w:rsidTr="000F677A">
        <w:trPr>
          <w:trHeight w:val="962"/>
        </w:trPr>
        <w:tc>
          <w:tcPr>
            <w:tcW w:w="3686" w:type="dxa"/>
          </w:tcPr>
          <w:p w:rsidR="00AB4AAC" w:rsidRPr="000B289E" w:rsidRDefault="00AB4AAC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Diego Velazquez  </w:t>
            </w:r>
          </w:p>
          <w:p w:rsidR="00AB4AAC" w:rsidRPr="000B289E" w:rsidRDefault="00AB4AAC" w:rsidP="002C205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AB4AAC" w:rsidRPr="000B289E" w:rsidRDefault="00AB4AAC" w:rsidP="008860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artists paintings reflected the pride of the Spanish monarchy</w:t>
            </w:r>
          </w:p>
        </w:tc>
        <w:tc>
          <w:tcPr>
            <w:tcW w:w="1781" w:type="dxa"/>
          </w:tcPr>
          <w:p w:rsidR="00AB4AAC" w:rsidRPr="000B289E" w:rsidRDefault="00AB4AAC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6E0B18">
        <w:trPr>
          <w:trHeight w:val="692"/>
        </w:trPr>
        <w:tc>
          <w:tcPr>
            <w:tcW w:w="3686" w:type="dxa"/>
          </w:tcPr>
          <w:p w:rsidR="00AB4AAC" w:rsidRPr="000B289E" w:rsidRDefault="00AB4AAC" w:rsidP="006E0B1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Oliver Cromwell</w:t>
            </w: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In 1647 this Puritan leader captured King Charles and beheaded him</w:t>
            </w:r>
          </w:p>
          <w:p w:rsidR="00AB4AAC" w:rsidRPr="000B289E" w:rsidRDefault="00AB4AAC" w:rsidP="0088602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</w:tcPr>
          <w:p w:rsidR="00AB4AAC" w:rsidRPr="000B289E" w:rsidRDefault="00AB4AAC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0F677A">
        <w:trPr>
          <w:trHeight w:val="890"/>
        </w:trPr>
        <w:tc>
          <w:tcPr>
            <w:tcW w:w="3686" w:type="dxa"/>
          </w:tcPr>
          <w:p w:rsidR="00AB4AAC" w:rsidRPr="000B289E" w:rsidRDefault="00AB4AAC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Ivan “The Terrible” </w:t>
            </w:r>
          </w:p>
          <w:p w:rsidR="00AB4AAC" w:rsidRPr="000B289E" w:rsidRDefault="00AB4AAC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Russian leaders reign can be divided into his good period and his bad period</w:t>
            </w:r>
          </w:p>
        </w:tc>
        <w:tc>
          <w:tcPr>
            <w:tcW w:w="1781" w:type="dxa"/>
          </w:tcPr>
          <w:p w:rsidR="00AB4AAC" w:rsidRPr="000B289E" w:rsidRDefault="00AB4AAC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0F677A">
        <w:trPr>
          <w:trHeight w:val="890"/>
        </w:trPr>
        <w:tc>
          <w:tcPr>
            <w:tcW w:w="3686" w:type="dxa"/>
          </w:tcPr>
          <w:p w:rsidR="00AB4AAC" w:rsidRPr="000B289E" w:rsidRDefault="00AB4AAC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0B289E">
                  <w:rPr>
                    <w:rFonts w:ascii="Times New Roman" w:hAnsi="Times New Roman"/>
                    <w:b/>
                    <w:sz w:val="20"/>
                    <w:szCs w:val="20"/>
                    <w:u w:val="single"/>
                  </w:rPr>
                  <w:t>Frederick</w:t>
                </w:r>
              </w:smartTag>
            </w:smartTag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“The Great”</w:t>
            </w:r>
          </w:p>
          <w:p w:rsidR="00AB4AAC" w:rsidRPr="000B289E" w:rsidRDefault="00AB4AAC" w:rsidP="00C44F7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Central European monarch encouraged religious tolerance, legal reform, and felt that kings should act like a father towards their people</w:t>
            </w:r>
          </w:p>
        </w:tc>
        <w:tc>
          <w:tcPr>
            <w:tcW w:w="1781" w:type="dxa"/>
          </w:tcPr>
          <w:p w:rsidR="00AB4AAC" w:rsidRPr="000B289E" w:rsidRDefault="00AB4AAC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0F677A">
        <w:trPr>
          <w:trHeight w:val="890"/>
        </w:trPr>
        <w:tc>
          <w:tcPr>
            <w:tcW w:w="3686" w:type="dxa"/>
          </w:tcPr>
          <w:p w:rsidR="00AB4AAC" w:rsidRPr="000B289E" w:rsidRDefault="00AB4AAC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El Greco</w:t>
            </w:r>
          </w:p>
          <w:p w:rsidR="00AB4AAC" w:rsidRPr="000B289E" w:rsidRDefault="00AB4AAC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Spanish artists paintings represented the deep Catholic faith of </w:t>
            </w:r>
            <w:smartTag w:uri="urn:schemas-microsoft-com:office:smarttags" w:element="country-region">
              <w:smartTag w:uri="urn:schemas-microsoft-com:office:smarttags" w:element="place">
                <w:r w:rsidRPr="000B289E">
                  <w:rPr>
                    <w:rFonts w:ascii="Times New Roman" w:hAnsi="Times New Roman"/>
                    <w:sz w:val="20"/>
                    <w:szCs w:val="20"/>
                  </w:rPr>
                  <w:t>Spain</w:t>
                </w:r>
              </w:smartTag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 xml:space="preserve"> and  were often hard to understand</w:t>
            </w:r>
          </w:p>
        </w:tc>
        <w:tc>
          <w:tcPr>
            <w:tcW w:w="1781" w:type="dxa"/>
          </w:tcPr>
          <w:p w:rsidR="00AB4AAC" w:rsidRPr="000B289E" w:rsidRDefault="00AB4AAC" w:rsidP="006A0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6E0B18">
        <w:trPr>
          <w:trHeight w:val="638"/>
        </w:trPr>
        <w:tc>
          <w:tcPr>
            <w:tcW w:w="3686" w:type="dxa"/>
          </w:tcPr>
          <w:p w:rsidR="00AB4AAC" w:rsidRPr="000B289E" w:rsidRDefault="00AB4AAC" w:rsidP="000B2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Charles I</w:t>
            </w:r>
          </w:p>
          <w:p w:rsidR="00AB4AAC" w:rsidRPr="000B289E" w:rsidRDefault="00AB4AAC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>This English leader was the first reigning monarch to face a public trial and execution</w:t>
            </w:r>
          </w:p>
        </w:tc>
        <w:tc>
          <w:tcPr>
            <w:tcW w:w="1781" w:type="dxa"/>
          </w:tcPr>
          <w:p w:rsidR="00AB4AAC" w:rsidRPr="000B289E" w:rsidRDefault="00AB4AAC" w:rsidP="003C3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0F677A">
        <w:trPr>
          <w:trHeight w:val="890"/>
        </w:trPr>
        <w:tc>
          <w:tcPr>
            <w:tcW w:w="3686" w:type="dxa"/>
          </w:tcPr>
          <w:p w:rsidR="00AB4AAC" w:rsidRPr="000B289E" w:rsidRDefault="00AB4AAC" w:rsidP="00841E0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Peter “The Great”</w:t>
            </w: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man is known as one of </w:t>
            </w:r>
            <w:smartTag w:uri="urn:schemas-microsoft-com:office:smarttags" w:element="country-region">
              <w:smartTag w:uri="urn:schemas-microsoft-com:office:smarttags" w:element="place">
                <w:r w:rsidRPr="000B289E">
                  <w:rPr>
                    <w:rFonts w:ascii="Times New Roman" w:hAnsi="Times New Roman"/>
                    <w:sz w:val="20"/>
                    <w:szCs w:val="20"/>
                  </w:rPr>
                  <w:t>Russia</w:t>
                </w:r>
              </w:smartTag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>’s greatest reformers</w:t>
            </w:r>
          </w:p>
          <w:p w:rsidR="00AB4AAC" w:rsidRPr="000B289E" w:rsidRDefault="00AB4AAC" w:rsidP="006E0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:rsidR="00AB4AAC" w:rsidRPr="000B289E" w:rsidRDefault="00AB4AAC" w:rsidP="003C3D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6E0B18">
        <w:trPr>
          <w:trHeight w:val="665"/>
        </w:trPr>
        <w:tc>
          <w:tcPr>
            <w:tcW w:w="3686" w:type="dxa"/>
          </w:tcPr>
          <w:p w:rsidR="00AB4AAC" w:rsidRPr="000B289E" w:rsidRDefault="00AB4AAC" w:rsidP="000B289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Miguel de Cervantes </w:t>
            </w:r>
          </w:p>
          <w:p w:rsidR="00AB4AAC" w:rsidRPr="000B289E" w:rsidRDefault="00AB4AAC" w:rsidP="0045795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Spanish author published the influential book Don Quixote in 1605 </w:t>
            </w:r>
          </w:p>
        </w:tc>
        <w:tc>
          <w:tcPr>
            <w:tcW w:w="1781" w:type="dxa"/>
          </w:tcPr>
          <w:p w:rsidR="00AB4AAC" w:rsidRPr="000B289E" w:rsidRDefault="00AB4AAC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2C205A">
        <w:trPr>
          <w:trHeight w:val="890"/>
        </w:trPr>
        <w:tc>
          <w:tcPr>
            <w:tcW w:w="3686" w:type="dxa"/>
          </w:tcPr>
          <w:p w:rsidR="00AB4AAC" w:rsidRPr="000B289E" w:rsidRDefault="00AB4AAC" w:rsidP="001065E3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Philip II</w:t>
            </w:r>
          </w:p>
        </w:tc>
        <w:tc>
          <w:tcPr>
            <w:tcW w:w="4109" w:type="dxa"/>
          </w:tcPr>
          <w:p w:rsidR="00AB4AAC" w:rsidRPr="000B289E" w:rsidRDefault="00AB4AAC" w:rsidP="000B289E">
            <w:pPr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Spanish leader took control of </w:t>
            </w:r>
            <w:smartTag w:uri="urn:schemas-microsoft-com:office:smarttags" w:element="country-region">
              <w:r w:rsidRPr="000B289E">
                <w:rPr>
                  <w:rFonts w:ascii="Times New Roman" w:hAnsi="Times New Roman"/>
                  <w:sz w:val="20"/>
                  <w:szCs w:val="20"/>
                </w:rPr>
                <w:t>Portugal</w:t>
              </w:r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 xml:space="preserve">’s holdings in Africa, </w:t>
            </w:r>
            <w:smartTag w:uri="urn:schemas-microsoft-com:office:smarttags" w:element="country-region">
              <w:r w:rsidRPr="000B289E">
                <w:rPr>
                  <w:rFonts w:ascii="Times New Roman" w:hAnsi="Times New Roman"/>
                  <w:sz w:val="20"/>
                  <w:szCs w:val="20"/>
                </w:rPr>
                <w:t>India</w:t>
              </w:r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 xml:space="preserve"> and the </w:t>
            </w:r>
            <w:smartTag w:uri="urn:schemas-microsoft-com:office:smarttags" w:element="place">
              <w:r w:rsidRPr="000B289E">
                <w:rPr>
                  <w:rFonts w:ascii="Times New Roman" w:hAnsi="Times New Roman"/>
                  <w:sz w:val="20"/>
                  <w:szCs w:val="20"/>
                </w:rPr>
                <w:t>East Indies</w:t>
              </w:r>
            </w:smartTag>
          </w:p>
        </w:tc>
        <w:tc>
          <w:tcPr>
            <w:tcW w:w="1781" w:type="dxa"/>
          </w:tcPr>
          <w:p w:rsidR="00AB4AAC" w:rsidRPr="000B289E" w:rsidRDefault="00AB4AAC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AAC" w:rsidRPr="000B289E" w:rsidTr="002C205A">
        <w:trPr>
          <w:trHeight w:val="890"/>
        </w:trPr>
        <w:tc>
          <w:tcPr>
            <w:tcW w:w="3686" w:type="dxa"/>
          </w:tcPr>
          <w:p w:rsidR="00AB4AAC" w:rsidRPr="000B289E" w:rsidRDefault="00AB4AAC" w:rsidP="0045795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B28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Louis XIV</w:t>
            </w:r>
          </w:p>
        </w:tc>
        <w:tc>
          <w:tcPr>
            <w:tcW w:w="4109" w:type="dxa"/>
          </w:tcPr>
          <w:p w:rsidR="00AB4AAC" w:rsidRPr="000B289E" w:rsidRDefault="00AB4AAC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89E">
              <w:rPr>
                <w:rFonts w:ascii="Times New Roman" w:hAnsi="Times New Roman"/>
                <w:sz w:val="20"/>
                <w:szCs w:val="20"/>
              </w:rPr>
              <w:t xml:space="preserve">This man is considered the most powerful man in </w:t>
            </w:r>
            <w:smartTag w:uri="urn:schemas-microsoft-com:office:smarttags" w:element="country-region">
              <w:smartTag w:uri="urn:schemas-microsoft-com:office:smarttags" w:element="place">
                <w:r w:rsidRPr="000B289E">
                  <w:rPr>
                    <w:rFonts w:ascii="Times New Roman" w:hAnsi="Times New Roman"/>
                    <w:sz w:val="20"/>
                    <w:szCs w:val="20"/>
                  </w:rPr>
                  <w:t>France</w:t>
                </w:r>
              </w:smartTag>
            </w:smartTag>
            <w:r w:rsidRPr="000B289E">
              <w:rPr>
                <w:rFonts w:ascii="Times New Roman" w:hAnsi="Times New Roman"/>
                <w:sz w:val="20"/>
                <w:szCs w:val="20"/>
              </w:rPr>
              <w:t>’s history</w:t>
            </w:r>
          </w:p>
        </w:tc>
        <w:tc>
          <w:tcPr>
            <w:tcW w:w="1781" w:type="dxa"/>
          </w:tcPr>
          <w:p w:rsidR="00AB4AAC" w:rsidRPr="000B289E" w:rsidRDefault="00AB4AAC" w:rsidP="00457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4AAC" w:rsidRPr="000B289E" w:rsidRDefault="00AB4AAC" w:rsidP="0088602A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sectPr w:rsidR="00AB4AAC" w:rsidRPr="000B289E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AC" w:rsidRDefault="00AB4AAC" w:rsidP="006830C0">
      <w:pPr>
        <w:spacing w:after="0" w:line="240" w:lineRule="auto"/>
      </w:pPr>
      <w:r>
        <w:separator/>
      </w:r>
    </w:p>
  </w:endnote>
  <w:endnote w:type="continuationSeparator" w:id="0">
    <w:p w:rsidR="00AB4AAC" w:rsidRDefault="00AB4AAC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AC" w:rsidRDefault="00AB4AAC" w:rsidP="006830C0">
      <w:pPr>
        <w:spacing w:after="0" w:line="240" w:lineRule="auto"/>
      </w:pPr>
      <w:r>
        <w:separator/>
      </w:r>
    </w:p>
  </w:footnote>
  <w:footnote w:type="continuationSeparator" w:id="0">
    <w:p w:rsidR="00AB4AAC" w:rsidRDefault="00AB4AAC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AC" w:rsidRPr="006830C0" w:rsidRDefault="00AB4AAC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56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289E"/>
    <w:rsid w:val="000E49F6"/>
    <w:rsid w:val="000F677A"/>
    <w:rsid w:val="001065E3"/>
    <w:rsid w:val="0021667E"/>
    <w:rsid w:val="0028462B"/>
    <w:rsid w:val="002C205A"/>
    <w:rsid w:val="002C46ED"/>
    <w:rsid w:val="002E386F"/>
    <w:rsid w:val="003833FC"/>
    <w:rsid w:val="003C3D6B"/>
    <w:rsid w:val="003C4BFF"/>
    <w:rsid w:val="00401D00"/>
    <w:rsid w:val="0045795F"/>
    <w:rsid w:val="00484AB2"/>
    <w:rsid w:val="004E6604"/>
    <w:rsid w:val="004E6B10"/>
    <w:rsid w:val="0051009C"/>
    <w:rsid w:val="00544028"/>
    <w:rsid w:val="005734AE"/>
    <w:rsid w:val="00573EE2"/>
    <w:rsid w:val="00590894"/>
    <w:rsid w:val="005964C9"/>
    <w:rsid w:val="005E3D01"/>
    <w:rsid w:val="00632C7F"/>
    <w:rsid w:val="006830C0"/>
    <w:rsid w:val="006A0F7E"/>
    <w:rsid w:val="006D140A"/>
    <w:rsid w:val="006D22EC"/>
    <w:rsid w:val="006E0B18"/>
    <w:rsid w:val="006F6B15"/>
    <w:rsid w:val="007A3EAC"/>
    <w:rsid w:val="00821C8E"/>
    <w:rsid w:val="00834850"/>
    <w:rsid w:val="00841E06"/>
    <w:rsid w:val="008475F2"/>
    <w:rsid w:val="008800AD"/>
    <w:rsid w:val="0088602A"/>
    <w:rsid w:val="00927BE0"/>
    <w:rsid w:val="0095218F"/>
    <w:rsid w:val="0097496C"/>
    <w:rsid w:val="009E5678"/>
    <w:rsid w:val="00A003CC"/>
    <w:rsid w:val="00A03BA9"/>
    <w:rsid w:val="00A80CBE"/>
    <w:rsid w:val="00A82006"/>
    <w:rsid w:val="00AB4AAC"/>
    <w:rsid w:val="00B54203"/>
    <w:rsid w:val="00B94FF3"/>
    <w:rsid w:val="00B959C6"/>
    <w:rsid w:val="00B967EE"/>
    <w:rsid w:val="00BA3C33"/>
    <w:rsid w:val="00BC24D0"/>
    <w:rsid w:val="00C0022B"/>
    <w:rsid w:val="00C23CBF"/>
    <w:rsid w:val="00C44F73"/>
    <w:rsid w:val="00C64E43"/>
    <w:rsid w:val="00D939F0"/>
    <w:rsid w:val="00DD5F74"/>
    <w:rsid w:val="00DE7B22"/>
    <w:rsid w:val="00EF49B6"/>
    <w:rsid w:val="00F41CE6"/>
    <w:rsid w:val="00F5566B"/>
    <w:rsid w:val="00F6011D"/>
    <w:rsid w:val="00FD0497"/>
    <w:rsid w:val="00FE218C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212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4</cp:revision>
  <cp:lastPrinted>2014-01-10T12:07:00Z</cp:lastPrinted>
  <dcterms:created xsi:type="dcterms:W3CDTF">2014-02-04T19:14:00Z</dcterms:created>
  <dcterms:modified xsi:type="dcterms:W3CDTF">2014-02-05T21:03:00Z</dcterms:modified>
</cp:coreProperties>
</file>