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</w:r>
      <w:r>
        <w:rPr>
          <w:b/>
          <w:bCs/>
        </w:rPr>
        <w:t>Types of Faults</w:t>
      </w:r>
      <w:r>
        <w:rPr/>
        <w:tab/>
        <w:tab/>
        <w:tab/>
        <w:t>Name 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>Date   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>Hour 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Directions:</w:t>
      </w:r>
      <w:r>
        <w:rPr/>
        <w:t xml:space="preserve"> Using the reading assignment from today and your types of faults modeling activity please answer the following questions. (Orange 300-303, Green 528-533) Be sure to answer using complete sentences and a restate.</w:t>
      </w:r>
    </w:p>
    <w:p>
      <w:pPr>
        <w:pStyle w:val="style0"/>
      </w:pPr>
      <w:r>
        <w:rPr/>
      </w:r>
    </w:p>
    <w:p>
      <w:pPr>
        <w:pStyle w:val="style0"/>
      </w:pPr>
      <w:r>
        <w:rPr/>
        <w:t>1. You will have to model one of the faults today for Ms. Murphy. Be sure to practice modeling a fault with your partner and get either a stamp or signature from Ms. Murphy when you have successfully modeled a fault.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2. The Himalaya in Tibet formed when two of Earth's plates collided. What types of faults would you expect to find in these mountains? Why?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3. In what direction do rocks move above a normal fault surface? What force causes this?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4. Why is it easier to predict where an earthquake will occur than it is to predict when it will occur?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5. Define the following vocabulary words normal faults, reverse faults, and strike-slip fault. IN YOUR OWN WORDS.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2015-12-04T16:10:49.71Z</dcterms:created>
  <cp:revision>0</cp:revision>
</cp:coreProperties>
</file>