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</w:pPr>
      <w:r>
        <w:rPr/>
        <w:tab/>
        <w:tab/>
        <w:tab/>
        <w:tab/>
      </w:r>
      <w:r>
        <w:rPr>
          <w:b/>
          <w:bCs/>
        </w:rPr>
        <w:tab/>
        <w:t>Human Impact Study Guide</w:t>
      </w:r>
    </w:p>
    <w:p>
      <w:pPr>
        <w:pStyle w:val="style0"/>
        <w:spacing w:line="360" w:lineRule="auto"/>
      </w:pPr>
      <w:r>
        <w:rPr>
          <w:b/>
          <w:bCs/>
        </w:rPr>
        <w:t>Define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Nonrenewable resource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Renewable resource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Natural resource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Carrying Capacity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Nonpoint source pollution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Point source pollution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Hazardous waste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Sustainable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Conservation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Sewage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Hydroelectric power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Nuclear fission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Particulates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>Where does your trash end up when the garbage truck takes it away.?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>How is acid rain formed?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>Give several examples of nonpoint source pollution.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>Give several examples of point source pollution.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>Describe several sources of water pollution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>What does it mean to reuse and give an example.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>What does an enzyme do? Can you name an enzyme and explain what it does? (Use the internet)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>Give several examples of a nonrenewable resource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>Give several examples of a renewable resource</w:t>
      </w:r>
    </w:p>
    <w:p>
      <w:pPr>
        <w:pStyle w:val="style0"/>
        <w:numPr>
          <w:ilvl w:val="0"/>
          <w:numId w:val="2"/>
        </w:numPr>
        <w:spacing w:line="360" w:lineRule="auto"/>
      </w:pPr>
      <w:r>
        <w:rPr/>
        <w:t>Why is the Sun so important to Earth?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character">
    <w:name w:val="Bullets"/>
    <w:next w:val="style15"/>
    <w:rPr>
      <w:rFonts w:ascii="OpenSymbol" w:cs="OpenSymbol" w:eastAsia="OpenSymbol" w:hAnsi="OpenSymbol"/>
    </w:rPr>
  </w:style>
  <w:style w:styleId="style16" w:type="character">
    <w:name w:val="Numbering Symbols"/>
    <w:next w:val="style16"/>
    <w:rPr/>
  </w:style>
  <w:style w:styleId="style17" w:type="paragraph">
    <w:name w:val="Heading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Mangal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2015-04-24T11:05:36.01Z</dcterms:created>
  <cp:revision>0</cp:revision>
</cp:coreProperties>
</file>