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mc:AlternateContent>
          <mc:Choice Requires="wpg">
            <w:drawing>
              <wp:inline distB="0" distT="0" distL="0" distR="0">
                <wp:extent cx="4005263" cy="2683688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263" cy="2683688"/>
                          <a:chOff x="0" y="0"/>
                          <a:chExt cx="6172200" cy="443865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172200" cy="4438650"/>
                            <a:chOff x="0" y="0"/>
                            <a:chExt cx="6172200" cy="4438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2200" cy="443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420301" y="2065011"/>
                              <a:ext cx="1331595" cy="133159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599BD5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5" name="Shape 5"/>
                          <wps:spPr>
                            <a:xfrm>
                              <a:off x="2485305" y="2130015"/>
                              <a:ext cx="1201588" cy="1201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54"/>
                                    <w:vertAlign w:val="baseline"/>
                                  </w:rPr>
                                  <w:t xml:space="preserve">Memes</w:t>
                                </w:r>
                              </w:p>
                            </w:txbxContent>
                          </wps:txbx>
                          <wps:bodyPr anchorCtr="0" anchor="ctr" bIns="68575" lIns="68575" rIns="68575" tIns="68575"/>
                        </wps:wsp>
                        <wps:wsp>
                          <wps:cNvSpPr/>
                          <wps:cNvPr id="6" name="Shape 6"/>
                          <wps:spPr>
                            <a:xfrm rot="-5400000">
                              <a:off x="2619070" y="1597982"/>
                              <a:ext cx="934058" cy="0"/>
                            </a:xfrm>
                            <a:custGeom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487AA8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640015" y="238785"/>
                              <a:ext cx="892167" cy="892167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599BD5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8" name="Shape 8"/>
                          <wps:spPr>
                            <a:xfrm>
                              <a:off x="2683566" y="282337"/>
                              <a:ext cx="805063" cy="8050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4"/>
                                    <w:vertAlign w:val="baseline"/>
                                  </w:rPr>
                                  <w:t xml:space="preserve">Origin</w:t>
                                </w:r>
                              </w:p>
                            </w:txbxContent>
                          </wps:txbx>
                          <wps:bodyPr anchorCtr="0" anchor="ctr" bIns="55875" lIns="55875" rIns="55875" tIns="55875"/>
                        </wps:wsp>
                        <wps:wsp>
                          <wps:cNvSpPr/>
                          <wps:cNvPr id="9" name="Shape 9"/>
                          <wps:spPr>
                            <a:xfrm rot="1800000">
                              <a:off x="3700848" y="3305720"/>
                              <a:ext cx="762048" cy="0"/>
                            </a:xfrm>
                            <a:custGeom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487AA8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411851" y="3307694"/>
                              <a:ext cx="892167" cy="892167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599BD5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4354075" y="3351250"/>
                              <a:ext cx="1044300" cy="80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examples</w:t>
                                </w:r>
                              </w:p>
                            </w:txbxContent>
                          </wps:txbx>
                          <wps:bodyPr anchorCtr="0" anchor="ctr" bIns="38100" lIns="38100" rIns="38100" tIns="38100"/>
                        </wps:wsp>
                        <wps:wsp>
                          <wps:cNvSpPr/>
                          <wps:cNvPr id="12" name="Shape 12"/>
                          <wps:spPr>
                            <a:xfrm rot="9000000">
                              <a:off x="1709299" y="3305720"/>
                              <a:ext cx="762048" cy="0"/>
                            </a:xfrm>
                            <a:custGeom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487AA8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868179" y="3307694"/>
                              <a:ext cx="892167" cy="892167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599BD5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14" name="Shape 14"/>
                          <wps:spPr>
                            <a:xfrm>
                              <a:off x="911730" y="3351246"/>
                              <a:ext cx="805063" cy="8050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Popularity</w:t>
                                </w:r>
                              </w:p>
                            </w:txbxContent>
                          </wps:txbx>
                          <wps:bodyPr anchorCtr="0" anchor="ctr" bIns="33000" lIns="33000" rIns="33000" tIns="3300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005263" cy="2683688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5263" cy="26836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Origin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Rule="auto"/>
        <w:ind w:left="720" w:hanging="360"/>
        <w:contextualSpacing w:val="1"/>
        <w:rPr>
          <w:sz w:val="24"/>
          <w:szCs w:val="24"/>
        </w:rPr>
      </w:pPr>
      <w:bookmarkStart w:colFirst="0" w:colLast="0" w:name="_zaebucckcaft" w:id="0"/>
      <w:bookmarkEnd w:id="0"/>
      <w:r w:rsidDel="00000000" w:rsidR="00000000" w:rsidRPr="00000000">
        <w:rPr>
          <w:sz w:val="24"/>
          <w:szCs w:val="24"/>
          <w:rtl w:val="0"/>
        </w:rPr>
        <w:t xml:space="preserve">First mentioned by Richard Dawkins to describe the spread of cultural ideas: “an idea, behavior, style, or usage that spreads from person to person within a culture. “ (“Meme”)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Rule="auto"/>
        <w:ind w:left="720" w:hanging="360"/>
        <w:contextualSpacing w:val="1"/>
        <w:rPr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Usage gradually changed to mean: “</w:t>
      </w:r>
      <w:r w:rsidDel="00000000" w:rsidR="00000000" w:rsidRPr="00000000">
        <w:rPr>
          <w:sz w:val="24"/>
          <w:szCs w:val="24"/>
          <w:rtl w:val="0"/>
        </w:rPr>
        <w:t xml:space="preserve">an amusing or interesting item (such as a captioned picture or video) or genre of items that is spread widely online especially through social media”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“Meme”)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Often starts as a memorable mo</w:t>
      </w:r>
      <w:r w:rsidDel="00000000" w:rsidR="00000000" w:rsidRPr="00000000">
        <w:rPr>
          <w:sz w:val="24"/>
          <w:szCs w:val="24"/>
          <w:rtl w:val="0"/>
        </w:rPr>
        <w:t xml:space="preserve">ment from popular media (TV, movies) and made a screen shot that then gets captioned. (Goodman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Popularity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59" w:lineRule="auto"/>
        <w:ind w:left="72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Memes can be found on several social media sites, inclu</w:t>
      </w:r>
      <w:r w:rsidDel="00000000" w:rsidR="00000000" w:rsidRPr="00000000">
        <w:rPr>
          <w:sz w:val="24"/>
          <w:szCs w:val="24"/>
          <w:rtl w:val="0"/>
        </w:rPr>
        <w:t xml:space="preserve">ding iFunny, Twitter, Tumblr,Reddit, 4chan, YouTube, etc. (“Know your Meme”)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Many believe they rose in popularity because th</w:t>
      </w:r>
      <w:r w:rsidDel="00000000" w:rsidR="00000000" w:rsidRPr="00000000">
        <w:rPr>
          <w:sz w:val="24"/>
          <w:szCs w:val="24"/>
          <w:rtl w:val="0"/>
        </w:rPr>
        <w:t xml:space="preserve">ey are quick, easily understandable sources of amusement for people “killing time” on their electronic devices. For example, the average attention span of an internet user is 8 seconds (vs. 9 seconds for a goldfish...hmm…), which makes a single picture ideal. (“What are Internet Memes”)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are easy to share and create (“What are Internet Memes”)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Examples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59" w:lineRule="auto"/>
        <w:ind w:left="72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Memes from random pictures include Doge, Ermagerd Girl, and Ridiculously Photogenic Dude. (“Know your Memes”)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59" w:lineRule="auto"/>
        <w:ind w:left="72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Memes from popular culture incl</w:t>
      </w:r>
      <w:r w:rsidDel="00000000" w:rsidR="00000000" w:rsidRPr="00000000">
        <w:rPr>
          <w:sz w:val="24"/>
          <w:szCs w:val="24"/>
          <w:rtl w:val="0"/>
        </w:rPr>
        <w:t xml:space="preserve">ude Arthur’s Fist, Neil Degrass Tyson Reaction, and Nicolas cage. (“Know your Memes”)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59" w:lineRule="auto"/>
        <w:ind w:left="72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Memes from cartoons/user generated memes include Forever Alone, Rage Guy, and Me Gusta Guy. (“Know your Memes”)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59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60" w:before="0" w:line="480" w:lineRule="auto"/>
        <w:ind w:left="72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Works Cited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60" w:before="0" w:line="48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Goodman, William. "Here Are The Origins Of The Internet's Most Meme-orable Memes."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60" w:before="0" w:line="480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Huffington Post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TheHuffingtonPost.com, n.d. Web. 30 Jan. 2017. </w:t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60" w:before="0" w:line="48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information found on this website is accurate because it have a well-known publisher and an author.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60" w:before="0" w:line="48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"Know Your Meme."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Know Your Meme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Cheezburger Network, n.d. Web. 30 Jan. 2017.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60" w:before="0" w:line="48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information on this website is accurate because it is current and thoroughly researched, with an extensive site that is searchable for specific information.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60" w:before="0" w:line="48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"Meme."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Merriam-Webster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Merriam-Webster, n.d. Web. 30 Jan. 2017.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60" w:before="0" w:line="48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information on this website is accurate because it is a well-known publisher that is constantly reviewed and revised.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"What Are Internet Memes And Why Did They Become So Popular?"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Diary of Dennis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N.p., 17 </w:t>
      </w:r>
    </w:p>
    <w:p w:rsidR="00000000" w:rsidDel="00000000" w:rsidP="00000000" w:rsidRDefault="00000000" w:rsidRPr="00000000">
      <w:pPr>
        <w:spacing w:line="480" w:lineRule="auto"/>
        <w:ind w:left="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Aug. 2016. Web. 30 Jan. 2017.    </w:t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Although this information comes from a blogger, the information I found is accurate because the author used multiple sources to support their claims, indicating it is well-research. He also linked to the information, which I verified to be from the sources he claimed.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60" w:before="0" w:line="48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1440" w:top="1440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sz w:val="60"/>
        <w:szCs w:val="60"/>
        <w:rtl w:val="0"/>
      </w:rPr>
      <w:t xml:space="preserve">What are Memes?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