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jc w:val="center"/>
        <w:rPr>
          <w:sz w:val="36"/>
          <w:szCs w:val="36"/>
        </w:rPr>
      </w:pPr>
      <w:r w:rsidDel="00000000" w:rsidR="00000000" w:rsidRPr="00000000">
        <w:rPr>
          <w:sz w:val="36"/>
          <w:szCs w:val="36"/>
          <w:rtl w:val="0"/>
        </w:rPr>
        <w:t xml:space="preserve">Unit Two: Timelines and Sources</w:t>
      </w:r>
    </w:p>
    <w:p w:rsidR="00000000" w:rsidDel="00000000" w:rsidP="00000000" w:rsidRDefault="00000000" w:rsidRPr="00000000" w14:paraId="00000002">
      <w:pPr>
        <w:jc w:val="center"/>
        <w:rPr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b w:val="1"/>
          <w:sz w:val="24"/>
          <w:szCs w:val="24"/>
          <w:u w:val="single"/>
        </w:rPr>
      </w:pPr>
      <w:r w:rsidDel="00000000" w:rsidR="00000000" w:rsidRPr="00000000">
        <w:rPr>
          <w:sz w:val="24"/>
          <w:szCs w:val="24"/>
          <w:u w:val="single"/>
          <w:rtl w:val="0"/>
        </w:rPr>
        <w:t xml:space="preserve">Unit Vocab:</w:t>
      </w:r>
      <w:r w:rsidDel="00000000" w:rsidR="00000000" w:rsidRPr="00000000">
        <w:rPr>
          <w:sz w:val="24"/>
          <w:szCs w:val="24"/>
          <w:rtl w:val="0"/>
        </w:rPr>
        <w:t xml:space="preserve"> You are responsible for defining, describing, and applying the following vocabulary terms </w:t>
      </w:r>
      <w:r w:rsidDel="00000000" w:rsidR="00000000" w:rsidRPr="00000000">
        <w:rPr>
          <w:b w:val="1"/>
          <w:sz w:val="24"/>
          <w:szCs w:val="24"/>
          <w:u w:val="single"/>
          <w:rtl w:val="0"/>
        </w:rPr>
        <w:t xml:space="preserve">during this Unit</w:t>
      </w:r>
    </w:p>
    <w:p w:rsidR="00000000" w:rsidDel="00000000" w:rsidP="00000000" w:rsidRDefault="00000000" w:rsidRPr="00000000" w14:paraId="00000004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</w:rPr>
        <mc:AlternateContent>
          <mc:Choice Requires="wpg">
            <w:drawing>
              <wp:inline distB="114300" distT="114300" distL="114300" distR="114300">
                <wp:extent cx="5943600" cy="2760492"/>
                <wp:effectExtent b="0" l="0" r="0" t="0"/>
                <wp:docPr id="3" name=""/>
                <a:graphic>
                  <a:graphicData uri="http://schemas.microsoft.com/office/word/2010/wordprocessingShape">
                    <wps:wsp>
                      <wps:cNvSpPr txBox="1"/>
                      <wps:cNvPr id="2" name="Shape 2"/>
                      <wps:spPr>
                        <a:xfrm>
                          <a:off x="656775" y="627375"/>
                          <a:ext cx="6273900" cy="2902200"/>
                        </a:xfrm>
                        <a:prstGeom prst="rect">
                          <a:avLst/>
                        </a:prstGeom>
                        <a:noFill/>
                        <a:ln cap="flat" cmpd="sng" w="28575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720" w:right="0" w:firstLine="36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Timeline					8. 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Primary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 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Source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			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br w:type="textWrapping"/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				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720" w:right="0" w:firstLine="36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BC						9. 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Secondary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 Source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720" w:right="0" w:firstLine="72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						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720" w:right="0" w:firstLine="36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AD						10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. Paleolithic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br w:type="textWrapping"/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720" w:right="0" w:firstLine="36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Before Common Era			11. agrarian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br w:type="textWrapping"/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720" w:right="0" w:firstLine="36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Common Era				12. Foraging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br w:type="textWrapping"/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720" w:right="0" w:firstLine="36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Sundial					13. Radioactive		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br w:type="textWrapping"/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720" w:right="0" w:firstLine="36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Carbon		</w:t>
                            </w:r>
                          </w:p>
                        </w:txbxContent>
                      </wps:txbx>
                      <wps:bodyPr anchorCtr="0" anchor="t" bIns="91425" lIns="91425" spcFirstLastPara="1" rIns="91425" wrap="square" tIns="91425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drawing>
              <wp:inline distB="114300" distT="114300" distL="114300" distR="114300">
                <wp:extent cx="5943600" cy="2760492"/>
                <wp:effectExtent b="0" l="0" r="0" t="0"/>
                <wp:docPr id="3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943600" cy="2760492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mc:Fallback>
        </mc:AlternateConten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b w:val="1"/>
          <w:sz w:val="24"/>
          <w:szCs w:val="24"/>
          <w:u w:val="single"/>
        </w:rPr>
      </w:pPr>
      <w:r w:rsidDel="00000000" w:rsidR="00000000" w:rsidRPr="00000000">
        <w:rPr>
          <w:sz w:val="24"/>
          <w:szCs w:val="24"/>
          <w:u w:val="single"/>
          <w:rtl w:val="0"/>
        </w:rPr>
        <w:t xml:space="preserve">“Suitcase” Vocab:</w:t>
      </w:r>
      <w:r w:rsidDel="00000000" w:rsidR="00000000" w:rsidRPr="00000000">
        <w:rPr>
          <w:sz w:val="24"/>
          <w:szCs w:val="24"/>
          <w:rtl w:val="0"/>
        </w:rPr>
        <w:t xml:space="preserve"> You are responsible for defining, describing, and applying the following vocabulary terms </w:t>
      </w:r>
      <w:r w:rsidDel="00000000" w:rsidR="00000000" w:rsidRPr="00000000">
        <w:rPr>
          <w:b w:val="1"/>
          <w:sz w:val="24"/>
          <w:szCs w:val="24"/>
          <w:u w:val="single"/>
          <w:rtl w:val="0"/>
        </w:rPr>
        <w:t xml:space="preserve">during this Unit and after this Unit</w:t>
      </w:r>
    </w:p>
    <w:p w:rsidR="00000000" w:rsidDel="00000000" w:rsidP="00000000" w:rsidRDefault="00000000" w:rsidRPr="00000000" w14:paraId="00000007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</w:rPr>
        <mc:AlternateContent>
          <mc:Choice Requires="wpg">
            <w:drawing>
              <wp:inline distB="114300" distT="114300" distL="114300" distR="114300">
                <wp:extent cx="5938838" cy="1545356"/>
                <wp:effectExtent b="0" l="0" r="0" t="0"/>
                <wp:docPr id="2" name=""/>
                <a:graphic>
                  <a:graphicData uri="http://schemas.microsoft.com/office/word/2010/wordprocessingShape">
                    <wps:wsp>
                      <wps:cNvSpPr txBox="1"/>
                      <wps:cNvPr id="2" name="Shape 2"/>
                      <wps:spPr>
                        <a:xfrm>
                          <a:off x="656775" y="701650"/>
                          <a:ext cx="6273900" cy="1621500"/>
                        </a:xfrm>
                        <a:prstGeom prst="rect">
                          <a:avLst/>
                        </a:prstGeom>
                        <a:noFill/>
                        <a:ln cap="flat" cmpd="sng" w="28575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720" w:right="0" w:firstLine="36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Analyze					5. 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br w:type="textWrapping"/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720" w:right="0" w:firstLine="36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Distinguish					6. 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br w:type="textWrapping"/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720" w:right="0" w:firstLine="36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Examine					7. 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br w:type="textWrapping"/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720" w:right="0" w:firstLine="36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Sophisticated				8. </w:t>
                            </w:r>
                          </w:p>
                        </w:txbxContent>
                      </wps:txbx>
                      <wps:bodyPr anchorCtr="0" anchor="t" bIns="91425" lIns="91425" spcFirstLastPara="1" rIns="91425" wrap="square" tIns="91425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drawing>
              <wp:inline distB="114300" distT="114300" distL="114300" distR="114300">
                <wp:extent cx="5938838" cy="1545356"/>
                <wp:effectExtent b="0" l="0" r="0" t="0"/>
                <wp:docPr id="2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938838" cy="1545356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mc:Fallback>
        </mc:AlternateConten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u w:val="single"/>
          <w:rtl w:val="0"/>
        </w:rPr>
        <w:t xml:space="preserve">Essential Questions</w:t>
      </w:r>
      <w:r w:rsidDel="00000000" w:rsidR="00000000" w:rsidRPr="00000000">
        <w:rPr>
          <w:sz w:val="24"/>
          <w:szCs w:val="24"/>
          <w:rtl w:val="0"/>
        </w:rPr>
        <w:t xml:space="preserve">: These are the questions we are trying to answer by the end of this Unit.</w:t>
      </w:r>
      <w:r w:rsidDel="00000000" w:rsidR="00000000" w:rsidRPr="00000000"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19051</wp:posOffset>
                </wp:positionH>
                <wp:positionV relativeFrom="paragraph">
                  <wp:posOffset>528638</wp:posOffset>
                </wp:positionV>
                <wp:extent cx="5943600" cy="1097003"/>
                <wp:effectExtent b="0" l="0" r="0" t="0"/>
                <wp:wrapSquare wrapText="bothSides" distB="114300" distT="114300" distL="114300" distR="114300"/>
                <wp:docPr id="1" name=""/>
                <a:graphic>
                  <a:graphicData uri="http://schemas.microsoft.com/office/word/2010/wordprocessingShape">
                    <wps:wsp>
                      <wps:cNvSpPr txBox="1"/>
                      <wps:cNvPr id="2" name="Shape 2"/>
                      <wps:spPr>
                        <a:xfrm>
                          <a:off x="656775" y="701650"/>
                          <a:ext cx="6273900" cy="1145100"/>
                        </a:xfrm>
                        <a:prstGeom prst="rect">
                          <a:avLst/>
                        </a:prstGeom>
                        <a:noFill/>
                        <a:ln cap="flat" cmpd="sng" w="28575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720" w:right="0" w:firstLine="36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How do historians use primary and secondary sources to explore the past?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720" w:right="0" w:firstLine="36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How do ancient calendars compare to modern calendars?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720" w:right="0" w:firstLine="36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How does ancient timekeeping compare to modern timekeeping?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720" w:right="0" w:firstLine="36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19051</wp:posOffset>
                </wp:positionH>
                <wp:positionV relativeFrom="paragraph">
                  <wp:posOffset>528638</wp:posOffset>
                </wp:positionV>
                <wp:extent cx="5943600" cy="1097003"/>
                <wp:effectExtent b="0" l="0" r="0" t="0"/>
                <wp:wrapSquare wrapText="bothSides" distB="114300" distT="114300" distL="114300" distR="114300"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943600" cy="1097003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sectPr>
      <w:headerReference r:id="rId9" w:type="default"/>
      <w:pgSz w:h="15840" w:w="12240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0A">
    <w:pPr>
      <w:rPr/>
    </w:pPr>
    <w:r w:rsidDel="00000000" w:rsidR="00000000" w:rsidRPr="00000000">
      <w:rPr>
        <w:rtl w:val="0"/>
      </w:rPr>
      <w:t xml:space="preserve">ISN pg. ______</w:t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247650</wp:posOffset>
          </wp:positionH>
          <wp:positionV relativeFrom="paragraph">
            <wp:posOffset>19051</wp:posOffset>
          </wp:positionV>
          <wp:extent cx="697482" cy="709613"/>
          <wp:effectExtent b="0" l="0" r="0" t="0"/>
          <wp:wrapSquare wrapText="bothSides" distB="114300" distT="114300" distL="114300" distR="114300"/>
          <wp:docPr id="5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97482" cy="709613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5257800</wp:posOffset>
          </wp:positionH>
          <wp:positionV relativeFrom="paragraph">
            <wp:posOffset>-28574</wp:posOffset>
          </wp:positionV>
          <wp:extent cx="697482" cy="709613"/>
          <wp:effectExtent b="0" l="0" r="0" t="0"/>
          <wp:wrapSquare wrapText="bothSides" distB="114300" distT="114300" distL="114300" distR="114300"/>
          <wp:docPr id="4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97482" cy="709613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image" Target="media/image4.png"/><Relationship Id="rId7" Type="http://schemas.openxmlformats.org/officeDocument/2006/relationships/image" Target="media/image3.png"/><Relationship Id="rId8" Type="http://schemas.openxmlformats.org/officeDocument/2006/relationships/image" Target="media/image2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