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F2" w:rsidRDefault="00375008">
      <w:r>
        <w:t>Business Ch. 4 Vocabulary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75008" w:rsidRPr="00375008" w:rsidTr="0037500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75008" w:rsidRPr="0037500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4"/>
                    <w:gridCol w:w="7956"/>
                  </w:tblGrid>
                  <w:tr w:rsidR="00375008" w:rsidRPr="00375008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99"/>
                            <w:sz w:val="21"/>
                            <w:szCs w:val="21"/>
                          </w:rPr>
                        </w:pPr>
                        <w:bookmarkStart w:id="0" w:name="top"/>
                        <w:bookmarkEnd w:id="0"/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99"/>
                            <w:sz w:val="21"/>
                            <w:szCs w:val="21"/>
                          </w:rPr>
                          <w:t>Glossary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Chapter 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Antitrust laws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laws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that prevent monopolies and promote competition and fairness.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Business ethics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rules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about how businesses and their employees ought to behave.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Civil case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legal action in which a plaintiff asks the court to take action against a defendant.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Code of ethics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set of rules for guidi</w:t>
                        </w:r>
                        <w:bookmarkStart w:id="1" w:name="_GoBack"/>
                        <w:bookmarkEnd w:id="1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ng the action of employees or members of an organization.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Conditions of work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clauses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related to employee well-being while on the job that are oft </w:t>
                        </w:r>
                        <w:proofErr w:type="spell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included in labor contracts and company policy manuals.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Conflict of interest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situation in which an action by a company or individual results in an unfair benefit.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Conservation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saving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scarce natural resources.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Contract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an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agreement to exchange goods or services for something of value, usually money.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Copyright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protection of the creative work of authors, composers, and artists.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Criminal case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legal action brought for violations of criminal laws.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Intellectual property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technical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knowledge or creative work. It includes </w:t>
                        </w:r>
                        <w:proofErr w:type="spell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soft ware</w:t>
                        </w:r>
                        <w:proofErr w:type="spell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, clothing designs, music, books, and movies.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Interstate commerce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business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dealings involving companies in more than one state.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Intrastate commerce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business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dealings involving companies that do business in only one state.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Monopoly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when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a business has control of the market for a product or service.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Non-renewable resource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natural resource that cannot be replaced when used up.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Patent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exclusive right of an inventor to make, sell, and use a product or process.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Pollution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occurs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when the environment is tainted with the by-products of human actions.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Property tax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major source of revenue for local governments based on the value of land and buildings.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Public utility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an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organization that supplies a service or product vital to all people including companies that provide local telephone service, water, and electricity.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Revenue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government income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Sales tax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state or local tax on goods and services that is collected by the seller.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Social responsibility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duty of a business to contribute to the well-being of a community.</w:t>
                        </w:r>
                      </w:p>
                    </w:tc>
                  </w:tr>
                  <w:tr w:rsidR="00375008" w:rsidRPr="00375008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7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Trademark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08" w:rsidRPr="00375008" w:rsidRDefault="00375008" w:rsidP="00375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Pr="0037500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distinctive name, symbol, word, picture, or combination of these that a company uses to identify products or services.</w:t>
                        </w:r>
                      </w:p>
                    </w:tc>
                  </w:tr>
                </w:tbl>
                <w:p w:rsidR="00375008" w:rsidRPr="00375008" w:rsidRDefault="00375008" w:rsidP="0037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375008" w:rsidRPr="00375008" w:rsidRDefault="00375008" w:rsidP="00375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375008" w:rsidRDefault="00375008"/>
    <w:sectPr w:rsidR="0037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08"/>
    <w:rsid w:val="00375008"/>
    <w:rsid w:val="004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2016-10-17T18:01:00Z</dcterms:created>
  <dcterms:modified xsi:type="dcterms:W3CDTF">2016-10-17T18:01:00Z</dcterms:modified>
</cp:coreProperties>
</file>