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75024" w:rsidRPr="00B86E8F" w:rsidTr="00175024">
        <w:tc>
          <w:tcPr>
            <w:tcW w:w="9576" w:type="dxa"/>
            <w:shd w:val="clear" w:color="auto" w:fill="D9D9D9" w:themeFill="background1" w:themeFillShade="D9"/>
          </w:tcPr>
          <w:p w:rsidR="00175024" w:rsidRPr="001D2CBD" w:rsidRDefault="00175024" w:rsidP="00175024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D2CBD">
              <w:rPr>
                <w:rFonts w:ascii="Book Antiqua" w:hAnsi="Book Antiqua"/>
                <w:b/>
                <w:sz w:val="28"/>
                <w:szCs w:val="28"/>
              </w:rPr>
              <w:t xml:space="preserve">LA1 Common Final Instruction </w:t>
            </w:r>
          </w:p>
          <w:p w:rsidR="00175024" w:rsidRPr="00B86E8F" w:rsidRDefault="00175024" w:rsidP="0017502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1D2CBD">
              <w:rPr>
                <w:rFonts w:ascii="Book Antiqua" w:hAnsi="Book Antiqua"/>
                <w:b/>
                <w:sz w:val="28"/>
                <w:szCs w:val="28"/>
              </w:rPr>
              <w:t>&amp; Study Guide</w:t>
            </w:r>
          </w:p>
        </w:tc>
      </w:tr>
      <w:tr w:rsidR="00175024" w:rsidRPr="00B86E8F" w:rsidTr="00175024">
        <w:tc>
          <w:tcPr>
            <w:tcW w:w="9576" w:type="dxa"/>
          </w:tcPr>
          <w:p w:rsidR="00B86E8F" w:rsidRPr="00E11543" w:rsidRDefault="00B86E8F" w:rsidP="00B86E8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  <w:r w:rsidRPr="00E11543">
              <w:rPr>
                <w:rFonts w:ascii="Book Antiqua" w:hAnsi="Book Antiqua"/>
                <w:sz w:val="24"/>
                <w:szCs w:val="24"/>
              </w:rPr>
              <w:t>40 question test</w:t>
            </w:r>
          </w:p>
          <w:p w:rsidR="00B86E8F" w:rsidRPr="00E11543" w:rsidRDefault="00B86E8F" w:rsidP="00B86E8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  <w:r w:rsidRPr="00E11543">
              <w:rPr>
                <w:rFonts w:ascii="Book Antiqua" w:hAnsi="Book Antiqua"/>
                <w:sz w:val="24"/>
                <w:szCs w:val="24"/>
              </w:rPr>
              <w:t>2 fiction passages, 2 non-fiction passages</w:t>
            </w:r>
          </w:p>
          <w:p w:rsidR="00B86E8F" w:rsidRPr="00E11543" w:rsidRDefault="00B86E8F" w:rsidP="00B86E8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  <w:r w:rsidRPr="00E11543">
              <w:rPr>
                <w:rFonts w:ascii="Book Antiqua" w:hAnsi="Book Antiqua"/>
                <w:sz w:val="24"/>
                <w:szCs w:val="24"/>
              </w:rPr>
              <w:t>2 passages at grade level, 2 passages no more than two years below grade level</w:t>
            </w:r>
          </w:p>
          <w:p w:rsidR="00B86E8F" w:rsidRPr="00E11543" w:rsidRDefault="00B86E8F" w:rsidP="00B86E8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  <w:r w:rsidRPr="00E11543">
              <w:rPr>
                <w:rFonts w:ascii="Book Antiqua" w:hAnsi="Book Antiqua"/>
                <w:sz w:val="24"/>
                <w:szCs w:val="24"/>
              </w:rPr>
              <w:t>1-2 graphs or charts</w:t>
            </w:r>
          </w:p>
          <w:p w:rsidR="00175024" w:rsidRDefault="003A2DE7" w:rsidP="00B86E8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</w:t>
            </w:r>
            <w:r w:rsidR="00B86E8F" w:rsidRPr="00E11543">
              <w:rPr>
                <w:rFonts w:ascii="Book Antiqua" w:hAnsi="Book Antiqua"/>
                <w:sz w:val="24"/>
                <w:szCs w:val="24"/>
              </w:rPr>
              <w:t xml:space="preserve"> questions requiring students to cite textual evidence </w:t>
            </w:r>
          </w:p>
          <w:p w:rsidR="003A2DE7" w:rsidRPr="00ED77D9" w:rsidRDefault="003A2DE7" w:rsidP="00ED77D9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Question(s) referring to rhetorical devices of ethos, pathos and logos</w:t>
            </w:r>
            <w:r w:rsidR="00B2062A">
              <w:rPr>
                <w:rFonts w:ascii="Book Antiqua" w:hAnsi="Book Antiqua"/>
                <w:sz w:val="24"/>
                <w:szCs w:val="24"/>
              </w:rPr>
              <w:t>, idioms, symbolism</w:t>
            </w:r>
            <w:r w:rsidR="005221AA">
              <w:rPr>
                <w:rFonts w:ascii="Book Antiqua" w:hAnsi="Book Antiqua"/>
                <w:sz w:val="24"/>
                <w:szCs w:val="24"/>
              </w:rPr>
              <w:t>, irony</w:t>
            </w:r>
            <w:r w:rsidR="007364B9">
              <w:rPr>
                <w:rFonts w:ascii="Book Antiqua" w:hAnsi="Book Antiqua"/>
                <w:sz w:val="24"/>
                <w:szCs w:val="24"/>
              </w:rPr>
              <w:t>, tone, rhetorical questions</w:t>
            </w:r>
            <w:r w:rsidR="00787E90">
              <w:rPr>
                <w:rFonts w:ascii="Book Antiqua" w:hAnsi="Book Antiqua"/>
                <w:sz w:val="24"/>
                <w:szCs w:val="24"/>
              </w:rPr>
              <w:t>, counterargument</w:t>
            </w:r>
          </w:p>
        </w:tc>
      </w:tr>
    </w:tbl>
    <w:p w:rsidR="00F47194" w:rsidRDefault="00F47194" w:rsidP="00175024">
      <w:pPr>
        <w:spacing w:after="0" w:line="240" w:lineRule="auto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3F4B6F" w:rsidTr="00865267">
        <w:tc>
          <w:tcPr>
            <w:tcW w:w="9576" w:type="dxa"/>
            <w:gridSpan w:val="6"/>
            <w:shd w:val="clear" w:color="auto" w:fill="D9D9D9" w:themeFill="background1" w:themeFillShade="D9"/>
          </w:tcPr>
          <w:p w:rsidR="003F4B6F" w:rsidRPr="003F4B6F" w:rsidRDefault="003F4B6F" w:rsidP="003F4B6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3F4B6F">
              <w:rPr>
                <w:rFonts w:ascii="Book Antiqua" w:hAnsi="Book Antiqua"/>
                <w:b/>
                <w:sz w:val="28"/>
                <w:szCs w:val="28"/>
              </w:rPr>
              <w:t>Questions by Common Core Standard</w:t>
            </w:r>
          </w:p>
        </w:tc>
      </w:tr>
      <w:tr w:rsidR="009A12EB" w:rsidTr="00A444B5">
        <w:tc>
          <w:tcPr>
            <w:tcW w:w="4788" w:type="dxa"/>
            <w:gridSpan w:val="3"/>
            <w:shd w:val="clear" w:color="auto" w:fill="D9D9D9" w:themeFill="background1" w:themeFillShade="D9"/>
          </w:tcPr>
          <w:p w:rsidR="009A12EB" w:rsidRPr="00A444B5" w:rsidRDefault="002E0929" w:rsidP="003F4B6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444B5">
              <w:rPr>
                <w:rFonts w:ascii="Book Antiqua" w:hAnsi="Book Antiqua"/>
                <w:b/>
                <w:sz w:val="24"/>
                <w:szCs w:val="24"/>
              </w:rPr>
              <w:t>Reading</w:t>
            </w:r>
            <w:r w:rsidR="00A444B5" w:rsidRPr="00A444B5">
              <w:rPr>
                <w:rFonts w:ascii="Book Antiqua" w:hAnsi="Book Antiqua"/>
                <w:b/>
                <w:sz w:val="24"/>
                <w:szCs w:val="24"/>
              </w:rPr>
              <w:t>:</w:t>
            </w:r>
            <w:r w:rsidRPr="00A444B5">
              <w:rPr>
                <w:rFonts w:ascii="Book Antiqua" w:hAnsi="Book Antiqua"/>
                <w:b/>
                <w:sz w:val="24"/>
                <w:szCs w:val="24"/>
              </w:rPr>
              <w:t xml:space="preserve"> Literature</w:t>
            </w:r>
          </w:p>
        </w:tc>
        <w:tc>
          <w:tcPr>
            <w:tcW w:w="4788" w:type="dxa"/>
            <w:gridSpan w:val="3"/>
            <w:shd w:val="clear" w:color="auto" w:fill="D9D9D9" w:themeFill="background1" w:themeFillShade="D9"/>
          </w:tcPr>
          <w:p w:rsidR="009A12EB" w:rsidRPr="00A444B5" w:rsidRDefault="002E0929" w:rsidP="003F4B6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444B5">
              <w:rPr>
                <w:rFonts w:ascii="Book Antiqua" w:hAnsi="Book Antiqua"/>
                <w:b/>
                <w:sz w:val="24"/>
                <w:szCs w:val="24"/>
              </w:rPr>
              <w:t>Reading</w:t>
            </w:r>
            <w:r w:rsidR="00A444B5" w:rsidRPr="00A444B5">
              <w:rPr>
                <w:rFonts w:ascii="Book Antiqua" w:hAnsi="Book Antiqua"/>
                <w:b/>
                <w:sz w:val="24"/>
                <w:szCs w:val="24"/>
              </w:rPr>
              <w:t>:</w:t>
            </w:r>
            <w:r w:rsidRPr="00A444B5">
              <w:rPr>
                <w:rFonts w:ascii="Book Antiqua" w:hAnsi="Book Antiqua"/>
                <w:b/>
                <w:sz w:val="24"/>
                <w:szCs w:val="24"/>
              </w:rPr>
              <w:t xml:space="preserve"> Informational Text</w:t>
            </w:r>
          </w:p>
        </w:tc>
      </w:tr>
      <w:tr w:rsidR="003F4B6F" w:rsidTr="0083073F">
        <w:tc>
          <w:tcPr>
            <w:tcW w:w="1596" w:type="dxa"/>
            <w:shd w:val="clear" w:color="auto" w:fill="D9D9D9" w:themeFill="background1" w:themeFillShade="D9"/>
          </w:tcPr>
          <w:p w:rsidR="003F4B6F" w:rsidRPr="0018650F" w:rsidRDefault="003F4B6F" w:rsidP="00B321B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8650F">
              <w:rPr>
                <w:rFonts w:ascii="Book Antiqua" w:hAnsi="Book Antiqua"/>
                <w:b/>
                <w:sz w:val="20"/>
                <w:szCs w:val="20"/>
              </w:rPr>
              <w:t>Standard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3F4B6F" w:rsidRPr="0018650F" w:rsidRDefault="003F4B6F" w:rsidP="00B321B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8650F">
              <w:rPr>
                <w:rFonts w:ascii="Book Antiqua" w:hAnsi="Book Antiqua"/>
                <w:b/>
                <w:sz w:val="20"/>
                <w:szCs w:val="20"/>
              </w:rPr>
              <w:t># questions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3F4B6F" w:rsidRPr="0018650F" w:rsidRDefault="003F4B6F" w:rsidP="00B321B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8650F">
              <w:rPr>
                <w:rFonts w:ascii="Book Antiqua" w:hAnsi="Book Antiqua"/>
                <w:b/>
                <w:sz w:val="20"/>
                <w:szCs w:val="20"/>
              </w:rPr>
              <w:t>% of test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3F4B6F" w:rsidRPr="0018650F" w:rsidRDefault="003F4B6F" w:rsidP="00B321B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8650F">
              <w:rPr>
                <w:rFonts w:ascii="Book Antiqua" w:hAnsi="Book Antiqua"/>
                <w:b/>
                <w:sz w:val="20"/>
                <w:szCs w:val="20"/>
              </w:rPr>
              <w:t>Standard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3F4B6F" w:rsidRPr="0018650F" w:rsidRDefault="003F4B6F" w:rsidP="00B321B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8650F">
              <w:rPr>
                <w:rFonts w:ascii="Book Antiqua" w:hAnsi="Book Antiqua"/>
                <w:b/>
                <w:sz w:val="20"/>
                <w:szCs w:val="20"/>
              </w:rPr>
              <w:t xml:space="preserve"># </w:t>
            </w:r>
            <w:r w:rsidR="0018650F" w:rsidRPr="0018650F">
              <w:rPr>
                <w:rFonts w:ascii="Book Antiqua" w:hAnsi="Book Antiqua"/>
                <w:b/>
                <w:sz w:val="20"/>
                <w:szCs w:val="20"/>
              </w:rPr>
              <w:t xml:space="preserve">of </w:t>
            </w:r>
            <w:r w:rsidRPr="0018650F">
              <w:rPr>
                <w:rFonts w:ascii="Book Antiqua" w:hAnsi="Book Antiqua"/>
                <w:b/>
                <w:sz w:val="20"/>
                <w:szCs w:val="20"/>
              </w:rPr>
              <w:t>questions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3F4B6F" w:rsidRPr="0018650F" w:rsidRDefault="003F4B6F" w:rsidP="00B321B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8650F">
              <w:rPr>
                <w:rFonts w:ascii="Book Antiqua" w:hAnsi="Book Antiqua"/>
                <w:b/>
                <w:sz w:val="20"/>
                <w:szCs w:val="20"/>
              </w:rPr>
              <w:t>% of test</w:t>
            </w:r>
          </w:p>
        </w:tc>
      </w:tr>
      <w:tr w:rsidR="0083073F" w:rsidTr="003F4B6F">
        <w:tc>
          <w:tcPr>
            <w:tcW w:w="1596" w:type="dxa"/>
          </w:tcPr>
          <w:p w:rsidR="0083073F" w:rsidRPr="003F4B6F" w:rsidRDefault="009A12EB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RL 9.1</w:t>
            </w:r>
          </w:p>
        </w:tc>
        <w:tc>
          <w:tcPr>
            <w:tcW w:w="1596" w:type="dxa"/>
          </w:tcPr>
          <w:p w:rsidR="0083073F" w:rsidRPr="003F4B6F" w:rsidRDefault="009A12EB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83073F" w:rsidRPr="003F4B6F" w:rsidRDefault="009A12EB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30%</w:t>
            </w:r>
          </w:p>
        </w:tc>
        <w:tc>
          <w:tcPr>
            <w:tcW w:w="1596" w:type="dxa"/>
          </w:tcPr>
          <w:p w:rsidR="0083073F" w:rsidRPr="003F4B6F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 9.1</w:t>
            </w:r>
          </w:p>
        </w:tc>
        <w:tc>
          <w:tcPr>
            <w:tcW w:w="1596" w:type="dxa"/>
          </w:tcPr>
          <w:p w:rsidR="0083073F" w:rsidRPr="003F4B6F" w:rsidRDefault="00B805C0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</w:t>
            </w:r>
          </w:p>
        </w:tc>
        <w:tc>
          <w:tcPr>
            <w:tcW w:w="1596" w:type="dxa"/>
          </w:tcPr>
          <w:p w:rsidR="0083073F" w:rsidRPr="003F4B6F" w:rsidRDefault="00B805C0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40%</w:t>
            </w:r>
          </w:p>
        </w:tc>
      </w:tr>
      <w:tr w:rsidR="009A12EB" w:rsidTr="003F4B6F">
        <w:tc>
          <w:tcPr>
            <w:tcW w:w="1596" w:type="dxa"/>
          </w:tcPr>
          <w:p w:rsidR="009A12EB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RL 9.2</w:t>
            </w:r>
          </w:p>
        </w:tc>
        <w:tc>
          <w:tcPr>
            <w:tcW w:w="1596" w:type="dxa"/>
          </w:tcPr>
          <w:p w:rsidR="009A12EB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9A12EB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15%</w:t>
            </w:r>
          </w:p>
        </w:tc>
        <w:tc>
          <w:tcPr>
            <w:tcW w:w="1596" w:type="dxa"/>
          </w:tcPr>
          <w:p w:rsidR="009A12EB" w:rsidRPr="003F4B6F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 9.2</w:t>
            </w:r>
          </w:p>
        </w:tc>
        <w:tc>
          <w:tcPr>
            <w:tcW w:w="1596" w:type="dxa"/>
          </w:tcPr>
          <w:p w:rsidR="009A12EB" w:rsidRPr="003F4B6F" w:rsidRDefault="00B805C0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1596" w:type="dxa"/>
          </w:tcPr>
          <w:p w:rsidR="009A12EB" w:rsidRPr="003F4B6F" w:rsidRDefault="00B805C0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30%</w:t>
            </w:r>
          </w:p>
        </w:tc>
      </w:tr>
      <w:tr w:rsidR="00B805C0" w:rsidTr="003F4B6F">
        <w:tc>
          <w:tcPr>
            <w:tcW w:w="1596" w:type="dxa"/>
          </w:tcPr>
          <w:p w:rsidR="00B805C0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RL 9.3</w:t>
            </w:r>
          </w:p>
        </w:tc>
        <w:tc>
          <w:tcPr>
            <w:tcW w:w="1596" w:type="dxa"/>
          </w:tcPr>
          <w:p w:rsidR="00B805C0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B805C0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10%</w:t>
            </w:r>
          </w:p>
        </w:tc>
        <w:tc>
          <w:tcPr>
            <w:tcW w:w="1596" w:type="dxa"/>
          </w:tcPr>
          <w:p w:rsidR="00B805C0" w:rsidRPr="003F4B6F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 9.3</w:t>
            </w:r>
          </w:p>
        </w:tc>
        <w:tc>
          <w:tcPr>
            <w:tcW w:w="1596" w:type="dxa"/>
          </w:tcPr>
          <w:p w:rsidR="00B805C0" w:rsidRPr="003F4B6F" w:rsidRDefault="00B805C0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596" w:type="dxa"/>
          </w:tcPr>
          <w:p w:rsidR="00B805C0" w:rsidRPr="003F4B6F" w:rsidRDefault="00D26F54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.</w:t>
            </w:r>
            <w:r w:rsidR="00B805C0">
              <w:rPr>
                <w:rFonts w:ascii="Book Antiqua" w:hAnsi="Book Antiqua"/>
              </w:rPr>
              <w:t>5%</w:t>
            </w:r>
          </w:p>
        </w:tc>
      </w:tr>
      <w:tr w:rsidR="00B805C0" w:rsidTr="003F4B6F">
        <w:tc>
          <w:tcPr>
            <w:tcW w:w="1596" w:type="dxa"/>
          </w:tcPr>
          <w:p w:rsidR="00B805C0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RL 9.4</w:t>
            </w:r>
          </w:p>
        </w:tc>
        <w:tc>
          <w:tcPr>
            <w:tcW w:w="1596" w:type="dxa"/>
          </w:tcPr>
          <w:p w:rsidR="00B805C0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B805C0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20%</w:t>
            </w:r>
          </w:p>
        </w:tc>
        <w:tc>
          <w:tcPr>
            <w:tcW w:w="1596" w:type="dxa"/>
          </w:tcPr>
          <w:p w:rsidR="00B805C0" w:rsidRPr="003F4B6F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 9.4</w:t>
            </w:r>
          </w:p>
        </w:tc>
        <w:tc>
          <w:tcPr>
            <w:tcW w:w="1596" w:type="dxa"/>
          </w:tcPr>
          <w:p w:rsidR="00B805C0" w:rsidRPr="003F4B6F" w:rsidRDefault="00B805C0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596" w:type="dxa"/>
          </w:tcPr>
          <w:p w:rsidR="00B805C0" w:rsidRPr="003F4B6F" w:rsidRDefault="00B805C0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10%</w:t>
            </w:r>
          </w:p>
        </w:tc>
      </w:tr>
      <w:tr w:rsidR="00B805C0" w:rsidTr="003F4B6F">
        <w:tc>
          <w:tcPr>
            <w:tcW w:w="1596" w:type="dxa"/>
          </w:tcPr>
          <w:p w:rsidR="00B805C0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RL 9.5</w:t>
            </w:r>
          </w:p>
        </w:tc>
        <w:tc>
          <w:tcPr>
            <w:tcW w:w="1596" w:type="dxa"/>
          </w:tcPr>
          <w:p w:rsidR="00B805C0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B805C0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20%</w:t>
            </w:r>
          </w:p>
        </w:tc>
        <w:tc>
          <w:tcPr>
            <w:tcW w:w="1596" w:type="dxa"/>
          </w:tcPr>
          <w:p w:rsidR="00B805C0" w:rsidRPr="003F4B6F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 9.5</w:t>
            </w:r>
          </w:p>
        </w:tc>
        <w:tc>
          <w:tcPr>
            <w:tcW w:w="1596" w:type="dxa"/>
          </w:tcPr>
          <w:p w:rsidR="00B805C0" w:rsidRPr="003F4B6F" w:rsidRDefault="00B805C0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596" w:type="dxa"/>
          </w:tcPr>
          <w:p w:rsidR="00B805C0" w:rsidRPr="003F4B6F" w:rsidRDefault="00B805C0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15%</w:t>
            </w:r>
          </w:p>
        </w:tc>
      </w:tr>
      <w:tr w:rsidR="00B805C0" w:rsidTr="003F4B6F">
        <w:tc>
          <w:tcPr>
            <w:tcW w:w="1596" w:type="dxa"/>
          </w:tcPr>
          <w:p w:rsidR="00B805C0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RL 9.6</w:t>
            </w:r>
          </w:p>
        </w:tc>
        <w:tc>
          <w:tcPr>
            <w:tcW w:w="1596" w:type="dxa"/>
          </w:tcPr>
          <w:p w:rsidR="00B805C0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B805C0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.05%</w:t>
            </w:r>
          </w:p>
        </w:tc>
        <w:tc>
          <w:tcPr>
            <w:tcW w:w="1596" w:type="dxa"/>
          </w:tcPr>
          <w:p w:rsidR="00B805C0" w:rsidRPr="003F4B6F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 9.6</w:t>
            </w:r>
          </w:p>
        </w:tc>
        <w:tc>
          <w:tcPr>
            <w:tcW w:w="1596" w:type="dxa"/>
          </w:tcPr>
          <w:p w:rsidR="00B805C0" w:rsidRPr="003F4B6F" w:rsidRDefault="00B805C0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596" w:type="dxa"/>
          </w:tcPr>
          <w:p w:rsidR="00B805C0" w:rsidRPr="003F4B6F" w:rsidRDefault="00B805C0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.5%</w:t>
            </w:r>
          </w:p>
        </w:tc>
      </w:tr>
    </w:tbl>
    <w:p w:rsidR="00337B9E" w:rsidRDefault="00337B9E" w:rsidP="00175024">
      <w:pPr>
        <w:spacing w:after="0" w:line="240" w:lineRule="auto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032FD" w:rsidTr="00A032FD">
        <w:tc>
          <w:tcPr>
            <w:tcW w:w="9576" w:type="dxa"/>
            <w:shd w:val="clear" w:color="auto" w:fill="D9D9D9" w:themeFill="background1" w:themeFillShade="D9"/>
          </w:tcPr>
          <w:p w:rsidR="00A032FD" w:rsidRPr="008730F7" w:rsidRDefault="00A032FD" w:rsidP="00175024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8730F7">
              <w:rPr>
                <w:rFonts w:ascii="Book Antiqua" w:hAnsi="Book Antiqua"/>
                <w:b/>
                <w:sz w:val="28"/>
                <w:szCs w:val="28"/>
              </w:rPr>
              <w:t xml:space="preserve">Essential Questions that </w:t>
            </w:r>
            <w:r w:rsidRPr="008730F7">
              <w:rPr>
                <w:rFonts w:ascii="Book Antiqua" w:hAnsi="Book Antiqua"/>
                <w:b/>
                <w:i/>
                <w:sz w:val="28"/>
                <w:szCs w:val="28"/>
              </w:rPr>
              <w:t>may</w:t>
            </w:r>
            <w:r w:rsidRPr="008730F7">
              <w:rPr>
                <w:rFonts w:ascii="Book Antiqua" w:hAnsi="Book Antiqua"/>
                <w:b/>
                <w:sz w:val="28"/>
                <w:szCs w:val="28"/>
              </w:rPr>
              <w:t xml:space="preserve"> be reflected in the reading passages</w:t>
            </w:r>
          </w:p>
        </w:tc>
      </w:tr>
      <w:tr w:rsidR="00A032FD" w:rsidTr="00A032FD">
        <w:tc>
          <w:tcPr>
            <w:tcW w:w="9576" w:type="dxa"/>
          </w:tcPr>
          <w:p w:rsidR="00A032FD" w:rsidRDefault="004D0462" w:rsidP="00A32BB2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How do my choices affect</w:t>
            </w:r>
            <w:bookmarkStart w:id="0" w:name="_GoBack"/>
            <w:bookmarkEnd w:id="0"/>
            <w:r w:rsidR="00C930E5">
              <w:rPr>
                <w:rFonts w:ascii="Book Antiqua" w:hAnsi="Book Antiqua"/>
                <w:sz w:val="24"/>
                <w:szCs w:val="24"/>
              </w:rPr>
              <w:t xml:space="preserve"> those around me?</w:t>
            </w:r>
          </w:p>
          <w:p w:rsidR="00C930E5" w:rsidRDefault="00186FC0" w:rsidP="00A32BB2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How does my struggle define me?</w:t>
            </w:r>
          </w:p>
          <w:p w:rsidR="00186FC0" w:rsidRDefault="006311F4" w:rsidP="00A32BB2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Who or what shapes my belief system?</w:t>
            </w:r>
          </w:p>
          <w:p w:rsidR="006311F4" w:rsidRPr="00A32BB2" w:rsidRDefault="00C22211" w:rsidP="00A32BB2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In what ways are we affected by the passage of time?</w:t>
            </w:r>
          </w:p>
        </w:tc>
      </w:tr>
    </w:tbl>
    <w:p w:rsidR="009F753B" w:rsidRDefault="009F753B" w:rsidP="00175024">
      <w:pPr>
        <w:spacing w:after="0" w:line="240" w:lineRule="auto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6"/>
        <w:gridCol w:w="8360"/>
      </w:tblGrid>
      <w:tr w:rsidR="00601B84" w:rsidTr="00601B84">
        <w:tc>
          <w:tcPr>
            <w:tcW w:w="9576" w:type="dxa"/>
            <w:gridSpan w:val="2"/>
            <w:shd w:val="clear" w:color="auto" w:fill="D9D9D9" w:themeFill="background1" w:themeFillShade="D9"/>
          </w:tcPr>
          <w:p w:rsidR="00601B84" w:rsidRDefault="00601B84" w:rsidP="00175024">
            <w:pPr>
              <w:rPr>
                <w:rFonts w:ascii="Book Antiqua" w:hAnsi="Book Antiqua"/>
                <w:sz w:val="24"/>
                <w:szCs w:val="24"/>
              </w:rPr>
            </w:pPr>
            <w:r w:rsidRPr="008730F7">
              <w:rPr>
                <w:rFonts w:ascii="Book Antiqua" w:hAnsi="Book Antiqua"/>
                <w:b/>
                <w:sz w:val="28"/>
                <w:szCs w:val="28"/>
              </w:rPr>
              <w:t xml:space="preserve">Question stems that </w:t>
            </w:r>
            <w:r w:rsidRPr="008730F7">
              <w:rPr>
                <w:rFonts w:ascii="Book Antiqua" w:hAnsi="Book Antiqua"/>
                <w:b/>
                <w:i/>
                <w:sz w:val="28"/>
                <w:szCs w:val="28"/>
              </w:rPr>
              <w:t>may</w:t>
            </w:r>
            <w:r w:rsidRPr="008730F7">
              <w:rPr>
                <w:rFonts w:ascii="Book Antiqua" w:hAnsi="Book Antiqua"/>
                <w:b/>
                <w:sz w:val="28"/>
                <w:szCs w:val="28"/>
              </w:rPr>
              <w:t xml:space="preserve"> appear on the exam</w:t>
            </w:r>
            <w:r>
              <w:rPr>
                <w:rFonts w:ascii="Book Antiqua" w:hAnsi="Book Antiqua"/>
                <w:b/>
                <w:sz w:val="28"/>
                <w:szCs w:val="28"/>
              </w:rPr>
              <w:t xml:space="preserve"> (literature)</w:t>
            </w:r>
          </w:p>
        </w:tc>
      </w:tr>
      <w:tr w:rsidR="00601B84" w:rsidTr="00E32A01">
        <w:tc>
          <w:tcPr>
            <w:tcW w:w="1098" w:type="dxa"/>
            <w:shd w:val="clear" w:color="auto" w:fill="D9D9D9" w:themeFill="background1" w:themeFillShade="D9"/>
          </w:tcPr>
          <w:p w:rsidR="00601B84" w:rsidRPr="00406741" w:rsidRDefault="00406741" w:rsidP="00406741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06741">
              <w:rPr>
                <w:rFonts w:ascii="Book Antiqua" w:hAnsi="Book Antiqua"/>
                <w:b/>
                <w:sz w:val="24"/>
                <w:szCs w:val="24"/>
              </w:rPr>
              <w:t>Standard</w:t>
            </w:r>
          </w:p>
        </w:tc>
        <w:tc>
          <w:tcPr>
            <w:tcW w:w="8478" w:type="dxa"/>
            <w:shd w:val="clear" w:color="auto" w:fill="D9D9D9" w:themeFill="background1" w:themeFillShade="D9"/>
          </w:tcPr>
          <w:p w:rsidR="00601B84" w:rsidRPr="00406741" w:rsidRDefault="00406741" w:rsidP="00406741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06741">
              <w:rPr>
                <w:rFonts w:ascii="Book Antiqua" w:hAnsi="Book Antiqua"/>
                <w:b/>
                <w:sz w:val="24"/>
                <w:szCs w:val="24"/>
              </w:rPr>
              <w:t>Possible Stem</w:t>
            </w:r>
          </w:p>
        </w:tc>
      </w:tr>
      <w:tr w:rsidR="00406741" w:rsidTr="00406741">
        <w:tc>
          <w:tcPr>
            <w:tcW w:w="1098" w:type="dxa"/>
            <w:shd w:val="clear" w:color="auto" w:fill="FFFFFF" w:themeFill="background1"/>
          </w:tcPr>
          <w:p w:rsidR="00406741" w:rsidRDefault="00406741" w:rsidP="004067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RL 9.1</w:t>
            </w:r>
          </w:p>
        </w:tc>
        <w:tc>
          <w:tcPr>
            <w:tcW w:w="8478" w:type="dxa"/>
            <w:shd w:val="clear" w:color="auto" w:fill="FFFFFF" w:themeFill="background1"/>
          </w:tcPr>
          <w:p w:rsidR="008D6ABD" w:rsidRPr="00406741" w:rsidRDefault="008D6ABD" w:rsidP="008D6ABD">
            <w:pPr>
              <w:rPr>
                <w:rFonts w:ascii="Book Antiqua" w:hAnsi="Book Antiqua"/>
                <w:sz w:val="24"/>
                <w:szCs w:val="24"/>
              </w:rPr>
            </w:pPr>
            <w:r w:rsidRPr="00406741">
              <w:rPr>
                <w:rFonts w:ascii="Book Antiqua" w:hAnsi="Book Antiqua"/>
                <w:sz w:val="24"/>
                <w:szCs w:val="24"/>
              </w:rPr>
              <w:t>Which choice provides the best evidence for . . .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8D6ABD" w:rsidRDefault="008D6ABD" w:rsidP="008D6AB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According to ____, which statement is true about . . .</w:t>
            </w:r>
          </w:p>
          <w:p w:rsidR="00406741" w:rsidRDefault="008D6ABD" w:rsidP="008D6AB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What piece of evidence is most relevant to . . .</w:t>
            </w:r>
          </w:p>
        </w:tc>
      </w:tr>
      <w:tr w:rsidR="00406741" w:rsidTr="00406741">
        <w:tc>
          <w:tcPr>
            <w:tcW w:w="1098" w:type="dxa"/>
            <w:shd w:val="clear" w:color="auto" w:fill="FFFFFF" w:themeFill="background1"/>
          </w:tcPr>
          <w:p w:rsidR="00406741" w:rsidRDefault="00406741" w:rsidP="004067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RL 9.2</w:t>
            </w:r>
          </w:p>
        </w:tc>
        <w:tc>
          <w:tcPr>
            <w:tcW w:w="8478" w:type="dxa"/>
            <w:shd w:val="clear" w:color="auto" w:fill="FFFFFF" w:themeFill="background1"/>
          </w:tcPr>
          <w:p w:rsidR="008D6ABD" w:rsidRPr="00406741" w:rsidRDefault="008D6ABD" w:rsidP="008D6ABD">
            <w:pPr>
              <w:rPr>
                <w:rFonts w:ascii="Book Antiqua" w:hAnsi="Book Antiqua"/>
                <w:sz w:val="24"/>
                <w:szCs w:val="24"/>
              </w:rPr>
            </w:pPr>
            <w:r w:rsidRPr="00406741">
              <w:rPr>
                <w:rFonts w:ascii="Book Antiqua" w:hAnsi="Book Antiqua"/>
                <w:sz w:val="24"/>
                <w:szCs w:val="24"/>
              </w:rPr>
              <w:t xml:space="preserve">Which statement best summarizes lines ____ to _____ </w:t>
            </w:r>
          </w:p>
          <w:p w:rsidR="008D6ABD" w:rsidRPr="00406741" w:rsidRDefault="008D6ABD" w:rsidP="008D6ABD">
            <w:pPr>
              <w:rPr>
                <w:rFonts w:ascii="Book Antiqua" w:hAnsi="Book Antiqua"/>
                <w:sz w:val="24"/>
                <w:szCs w:val="24"/>
              </w:rPr>
            </w:pPr>
            <w:r w:rsidRPr="00406741">
              <w:rPr>
                <w:rFonts w:ascii="Book Antiqua" w:hAnsi="Book Antiqua"/>
                <w:sz w:val="24"/>
                <w:szCs w:val="24"/>
              </w:rPr>
              <w:t xml:space="preserve">Which statement best describes the central theme of the story? </w:t>
            </w:r>
          </w:p>
          <w:p w:rsidR="00406741" w:rsidRDefault="008D6ABD" w:rsidP="008D6AB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What underlying message is developed through the author’s choice to . . .</w:t>
            </w:r>
          </w:p>
        </w:tc>
      </w:tr>
      <w:tr w:rsidR="00406741" w:rsidTr="00406741">
        <w:tc>
          <w:tcPr>
            <w:tcW w:w="1098" w:type="dxa"/>
            <w:shd w:val="clear" w:color="auto" w:fill="FFFFFF" w:themeFill="background1"/>
          </w:tcPr>
          <w:p w:rsidR="00406741" w:rsidRDefault="00406741" w:rsidP="004067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RL9.3</w:t>
            </w:r>
          </w:p>
        </w:tc>
        <w:tc>
          <w:tcPr>
            <w:tcW w:w="8478" w:type="dxa"/>
            <w:shd w:val="clear" w:color="auto" w:fill="FFFFFF" w:themeFill="background1"/>
          </w:tcPr>
          <w:p w:rsidR="00406741" w:rsidRDefault="008D6ABD" w:rsidP="008D6AB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How does _________ character evolve . . .</w:t>
            </w:r>
          </w:p>
        </w:tc>
      </w:tr>
      <w:tr w:rsidR="00406741" w:rsidTr="00406741">
        <w:tc>
          <w:tcPr>
            <w:tcW w:w="1098" w:type="dxa"/>
            <w:shd w:val="clear" w:color="auto" w:fill="FFFFFF" w:themeFill="background1"/>
          </w:tcPr>
          <w:p w:rsidR="00406741" w:rsidRDefault="00406741" w:rsidP="004067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RL 9.4</w:t>
            </w:r>
          </w:p>
        </w:tc>
        <w:tc>
          <w:tcPr>
            <w:tcW w:w="8478" w:type="dxa"/>
            <w:shd w:val="clear" w:color="auto" w:fill="FFFFFF" w:themeFill="background1"/>
          </w:tcPr>
          <w:p w:rsidR="008D6ABD" w:rsidRPr="001076AA" w:rsidRDefault="008D6ABD" w:rsidP="008D6ABD">
            <w:pPr>
              <w:rPr>
                <w:rFonts w:ascii="Book Antiqua" w:hAnsi="Book Antiqua"/>
                <w:sz w:val="24"/>
                <w:szCs w:val="24"/>
              </w:rPr>
            </w:pPr>
            <w:r w:rsidRPr="001076AA">
              <w:rPr>
                <w:rFonts w:ascii="Book Antiqua" w:hAnsi="Book Antiqua"/>
                <w:sz w:val="24"/>
                <w:szCs w:val="24"/>
              </w:rPr>
              <w:t xml:space="preserve">As used in line _____, the word ______ most likely refers to . . . </w:t>
            </w:r>
          </w:p>
          <w:p w:rsidR="00406741" w:rsidRDefault="008D6ABD" w:rsidP="008D6AB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The quote “__________” (lines ___-____) is primarily meant to convey . . .</w:t>
            </w:r>
          </w:p>
        </w:tc>
      </w:tr>
      <w:tr w:rsidR="00406741" w:rsidTr="00406741">
        <w:tc>
          <w:tcPr>
            <w:tcW w:w="1098" w:type="dxa"/>
            <w:shd w:val="clear" w:color="auto" w:fill="FFFFFF" w:themeFill="background1"/>
          </w:tcPr>
          <w:p w:rsidR="00406741" w:rsidRDefault="00406741" w:rsidP="004067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RL 9.5</w:t>
            </w:r>
          </w:p>
        </w:tc>
        <w:tc>
          <w:tcPr>
            <w:tcW w:w="8478" w:type="dxa"/>
            <w:shd w:val="clear" w:color="auto" w:fill="FFFFFF" w:themeFill="background1"/>
          </w:tcPr>
          <w:p w:rsidR="008D6ABD" w:rsidRPr="008D6ABD" w:rsidRDefault="008D6ABD" w:rsidP="008D6ABD">
            <w:pPr>
              <w:rPr>
                <w:rFonts w:ascii="Book Antiqua" w:hAnsi="Book Antiqua"/>
                <w:sz w:val="24"/>
                <w:szCs w:val="24"/>
              </w:rPr>
            </w:pPr>
            <w:r w:rsidRPr="008D6ABD">
              <w:rPr>
                <w:rFonts w:ascii="Book Antiqua" w:hAnsi="Book Antiqua"/>
                <w:sz w:val="24"/>
                <w:szCs w:val="24"/>
              </w:rPr>
              <w:t>The main purpose of the _________ paragraph is to . . . (RL 9.5)</w:t>
            </w:r>
          </w:p>
          <w:p w:rsidR="00406741" w:rsidRDefault="008D6ABD" w:rsidP="008D6ABD">
            <w:pPr>
              <w:rPr>
                <w:rFonts w:ascii="Book Antiqua" w:hAnsi="Book Antiqua"/>
                <w:sz w:val="24"/>
                <w:szCs w:val="24"/>
              </w:rPr>
            </w:pPr>
            <w:r w:rsidRPr="008D6ABD">
              <w:rPr>
                <w:rFonts w:ascii="Book Antiqua" w:hAnsi="Book Antiqua"/>
                <w:sz w:val="24"/>
                <w:szCs w:val="24"/>
              </w:rPr>
              <w:t>What effect does the shift in tone in lines _______ have on the development of the theme? (RL 9.5)</w:t>
            </w:r>
          </w:p>
        </w:tc>
      </w:tr>
      <w:tr w:rsidR="00FD729F" w:rsidTr="00406741">
        <w:tc>
          <w:tcPr>
            <w:tcW w:w="1098" w:type="dxa"/>
            <w:shd w:val="clear" w:color="auto" w:fill="FFFFFF" w:themeFill="background1"/>
          </w:tcPr>
          <w:p w:rsidR="00FD729F" w:rsidRDefault="00FD729F" w:rsidP="004067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RL 9.6</w:t>
            </w:r>
          </w:p>
        </w:tc>
        <w:tc>
          <w:tcPr>
            <w:tcW w:w="8478" w:type="dxa"/>
            <w:shd w:val="clear" w:color="auto" w:fill="FFFFFF" w:themeFill="background1"/>
          </w:tcPr>
          <w:p w:rsidR="00FD729F" w:rsidRPr="008D6ABD" w:rsidRDefault="00FD729F" w:rsidP="008D6ABD">
            <w:pPr>
              <w:rPr>
                <w:rFonts w:ascii="Book Antiqua" w:hAnsi="Book Antiqua"/>
                <w:sz w:val="24"/>
                <w:szCs w:val="24"/>
              </w:rPr>
            </w:pPr>
            <w:r w:rsidRPr="00FD729F">
              <w:rPr>
                <w:rFonts w:ascii="Book Antiqua" w:hAnsi="Book Antiqua"/>
                <w:sz w:val="24"/>
                <w:szCs w:val="24"/>
              </w:rPr>
              <w:t>What reason might the author have for choosing to tell this story from ________ point of view?</w:t>
            </w:r>
          </w:p>
        </w:tc>
      </w:tr>
    </w:tbl>
    <w:p w:rsidR="00682E0A" w:rsidRDefault="00682E0A" w:rsidP="00175024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E149FF" w:rsidRDefault="00E149FF" w:rsidP="00175024">
      <w:pPr>
        <w:spacing w:after="0" w:line="240" w:lineRule="auto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6"/>
        <w:gridCol w:w="8360"/>
      </w:tblGrid>
      <w:tr w:rsidR="00406741" w:rsidTr="00632D5E">
        <w:tc>
          <w:tcPr>
            <w:tcW w:w="9576" w:type="dxa"/>
            <w:gridSpan w:val="2"/>
            <w:shd w:val="clear" w:color="auto" w:fill="D9D9D9" w:themeFill="background1" w:themeFillShade="D9"/>
          </w:tcPr>
          <w:p w:rsidR="00406741" w:rsidRDefault="00406741" w:rsidP="00632D5E">
            <w:pPr>
              <w:rPr>
                <w:rFonts w:ascii="Book Antiqua" w:hAnsi="Book Antiqua"/>
                <w:sz w:val="24"/>
                <w:szCs w:val="24"/>
              </w:rPr>
            </w:pPr>
            <w:r w:rsidRPr="008730F7">
              <w:rPr>
                <w:rFonts w:ascii="Book Antiqua" w:hAnsi="Book Antiqua"/>
                <w:b/>
                <w:sz w:val="28"/>
                <w:szCs w:val="28"/>
              </w:rPr>
              <w:lastRenderedPageBreak/>
              <w:t xml:space="preserve">Question stems that </w:t>
            </w:r>
            <w:r w:rsidRPr="008730F7">
              <w:rPr>
                <w:rFonts w:ascii="Book Antiqua" w:hAnsi="Book Antiqua"/>
                <w:b/>
                <w:i/>
                <w:sz w:val="28"/>
                <w:szCs w:val="28"/>
              </w:rPr>
              <w:t>may</w:t>
            </w:r>
            <w:r w:rsidRPr="008730F7">
              <w:rPr>
                <w:rFonts w:ascii="Book Antiqua" w:hAnsi="Book Antiqua"/>
                <w:b/>
                <w:sz w:val="28"/>
                <w:szCs w:val="28"/>
              </w:rPr>
              <w:t xml:space="preserve"> appear on the exam</w:t>
            </w:r>
            <w:r>
              <w:rPr>
                <w:rFonts w:ascii="Book Antiqua" w:hAnsi="Book Antiqua"/>
                <w:b/>
                <w:sz w:val="28"/>
                <w:szCs w:val="28"/>
              </w:rPr>
              <w:t xml:space="preserve"> (informational)</w:t>
            </w:r>
          </w:p>
        </w:tc>
      </w:tr>
      <w:tr w:rsidR="00406741" w:rsidTr="002C60A4">
        <w:tc>
          <w:tcPr>
            <w:tcW w:w="1216" w:type="dxa"/>
            <w:shd w:val="clear" w:color="auto" w:fill="D9D9D9" w:themeFill="background1" w:themeFillShade="D9"/>
          </w:tcPr>
          <w:p w:rsidR="00406741" w:rsidRPr="00406741" w:rsidRDefault="00406741" w:rsidP="00632D5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06741">
              <w:rPr>
                <w:rFonts w:ascii="Book Antiqua" w:hAnsi="Book Antiqua"/>
                <w:b/>
                <w:sz w:val="24"/>
                <w:szCs w:val="24"/>
              </w:rPr>
              <w:t>Standard</w:t>
            </w:r>
          </w:p>
        </w:tc>
        <w:tc>
          <w:tcPr>
            <w:tcW w:w="8360" w:type="dxa"/>
            <w:shd w:val="clear" w:color="auto" w:fill="D9D9D9" w:themeFill="background1" w:themeFillShade="D9"/>
          </w:tcPr>
          <w:p w:rsidR="00406741" w:rsidRPr="00406741" w:rsidRDefault="00406741" w:rsidP="00632D5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06741">
              <w:rPr>
                <w:rFonts w:ascii="Book Antiqua" w:hAnsi="Book Antiqua"/>
                <w:b/>
                <w:sz w:val="24"/>
                <w:szCs w:val="24"/>
              </w:rPr>
              <w:t>Possible Stem</w:t>
            </w:r>
          </w:p>
        </w:tc>
      </w:tr>
      <w:tr w:rsidR="00406741" w:rsidTr="002C60A4">
        <w:tc>
          <w:tcPr>
            <w:tcW w:w="1216" w:type="dxa"/>
            <w:shd w:val="clear" w:color="auto" w:fill="FFFFFF" w:themeFill="background1"/>
          </w:tcPr>
          <w:p w:rsidR="00406741" w:rsidRDefault="00406741" w:rsidP="00632D5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 9.1</w:t>
            </w:r>
          </w:p>
        </w:tc>
        <w:tc>
          <w:tcPr>
            <w:tcW w:w="8360" w:type="dxa"/>
            <w:shd w:val="clear" w:color="auto" w:fill="FFFFFF" w:themeFill="background1"/>
          </w:tcPr>
          <w:p w:rsidR="002213B7" w:rsidRPr="002213B7" w:rsidRDefault="002213B7" w:rsidP="002213B7">
            <w:pPr>
              <w:rPr>
                <w:rFonts w:ascii="Book Antiqua" w:hAnsi="Book Antiqua"/>
                <w:sz w:val="24"/>
                <w:szCs w:val="24"/>
              </w:rPr>
            </w:pPr>
            <w:r w:rsidRPr="002213B7">
              <w:rPr>
                <w:rFonts w:ascii="Book Antiqua" w:hAnsi="Book Antiqua"/>
                <w:sz w:val="24"/>
                <w:szCs w:val="24"/>
              </w:rPr>
              <w:t xml:space="preserve">Which choice best supports the author’s claim? </w:t>
            </w:r>
          </w:p>
          <w:p w:rsidR="002213B7" w:rsidRPr="002213B7" w:rsidRDefault="002213B7" w:rsidP="002213B7">
            <w:pPr>
              <w:rPr>
                <w:rFonts w:ascii="Book Antiqua" w:hAnsi="Book Antiqua"/>
                <w:sz w:val="24"/>
                <w:szCs w:val="24"/>
              </w:rPr>
            </w:pPr>
            <w:r w:rsidRPr="002213B7">
              <w:rPr>
                <w:rFonts w:ascii="Book Antiqua" w:hAnsi="Book Antiqua"/>
                <w:sz w:val="24"/>
                <w:szCs w:val="24"/>
              </w:rPr>
              <w:t xml:space="preserve">The purpose of lines ___ - ___ is to . . . </w:t>
            </w:r>
          </w:p>
          <w:p w:rsidR="002213B7" w:rsidRPr="002213B7" w:rsidRDefault="002213B7" w:rsidP="002213B7">
            <w:pPr>
              <w:rPr>
                <w:rFonts w:ascii="Book Antiqua" w:hAnsi="Book Antiqua"/>
                <w:sz w:val="24"/>
                <w:szCs w:val="24"/>
              </w:rPr>
            </w:pPr>
            <w:r w:rsidRPr="002213B7">
              <w:rPr>
                <w:rFonts w:ascii="Book Antiqua" w:hAnsi="Book Antiqua"/>
                <w:sz w:val="24"/>
                <w:szCs w:val="24"/>
              </w:rPr>
              <w:t xml:space="preserve">What can be inferred about ____ from the graph/chart . . 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44140E" w:rsidRPr="0044140E" w:rsidRDefault="0044140E" w:rsidP="0044140E">
            <w:pPr>
              <w:rPr>
                <w:rFonts w:ascii="Book Antiqua" w:hAnsi="Book Antiqua"/>
                <w:sz w:val="24"/>
                <w:szCs w:val="24"/>
              </w:rPr>
            </w:pPr>
            <w:r w:rsidRPr="0044140E">
              <w:rPr>
                <w:rFonts w:ascii="Book Antiqua" w:hAnsi="Book Antiqua"/>
                <w:sz w:val="24"/>
                <w:szCs w:val="24"/>
              </w:rPr>
              <w:t xml:space="preserve">Which choice provides the </w:t>
            </w:r>
            <w:r>
              <w:rPr>
                <w:rFonts w:ascii="Book Antiqua" w:hAnsi="Book Antiqua"/>
                <w:sz w:val="24"/>
                <w:szCs w:val="24"/>
              </w:rPr>
              <w:t xml:space="preserve">best evidence for . . . </w:t>
            </w:r>
          </w:p>
          <w:p w:rsidR="00406741" w:rsidRDefault="0044140E" w:rsidP="00406741">
            <w:pPr>
              <w:rPr>
                <w:rFonts w:ascii="Book Antiqua" w:hAnsi="Book Antiqua"/>
                <w:sz w:val="24"/>
                <w:szCs w:val="24"/>
              </w:rPr>
            </w:pPr>
            <w:r w:rsidRPr="0044140E">
              <w:rPr>
                <w:rFonts w:ascii="Book Antiqua" w:hAnsi="Book Antiqua"/>
                <w:sz w:val="24"/>
                <w:szCs w:val="24"/>
              </w:rPr>
              <w:t xml:space="preserve">What does the phrase ___________________ imply . . . </w:t>
            </w:r>
          </w:p>
        </w:tc>
      </w:tr>
      <w:tr w:rsidR="00406741" w:rsidTr="002C60A4">
        <w:tc>
          <w:tcPr>
            <w:tcW w:w="1216" w:type="dxa"/>
            <w:shd w:val="clear" w:color="auto" w:fill="FFFFFF" w:themeFill="background1"/>
          </w:tcPr>
          <w:p w:rsidR="00E9549C" w:rsidRDefault="00E9549C" w:rsidP="00632D5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8F16FF" w:rsidRDefault="008F16FF" w:rsidP="00632D5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06741" w:rsidRDefault="00406741" w:rsidP="00632D5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 9.2</w:t>
            </w:r>
          </w:p>
        </w:tc>
        <w:tc>
          <w:tcPr>
            <w:tcW w:w="8360" w:type="dxa"/>
            <w:shd w:val="clear" w:color="auto" w:fill="FFFFFF" w:themeFill="background1"/>
          </w:tcPr>
          <w:p w:rsidR="008423D5" w:rsidRPr="008423D5" w:rsidRDefault="008423D5" w:rsidP="008423D5">
            <w:pPr>
              <w:rPr>
                <w:rFonts w:ascii="Book Antiqua" w:hAnsi="Book Antiqua"/>
                <w:sz w:val="24"/>
                <w:szCs w:val="24"/>
              </w:rPr>
            </w:pPr>
            <w:r w:rsidRPr="008423D5">
              <w:rPr>
                <w:rFonts w:ascii="Book Antiqua" w:hAnsi="Book Antiqua"/>
                <w:sz w:val="24"/>
                <w:szCs w:val="24"/>
              </w:rPr>
              <w:t>What is the author’s claim/main point  about . . .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E3222F" w:rsidRPr="00E3222F" w:rsidRDefault="00E3222F" w:rsidP="00E3222F">
            <w:pPr>
              <w:rPr>
                <w:rFonts w:ascii="Book Antiqua" w:hAnsi="Book Antiqua"/>
                <w:sz w:val="24"/>
                <w:szCs w:val="24"/>
              </w:rPr>
            </w:pPr>
            <w:r w:rsidRPr="00E3222F">
              <w:rPr>
                <w:rFonts w:ascii="Book Antiqua" w:hAnsi="Book Antiqua"/>
                <w:sz w:val="24"/>
                <w:szCs w:val="24"/>
              </w:rPr>
              <w:t xml:space="preserve">The information in the graph/chart create a strong case for . . . </w:t>
            </w:r>
          </w:p>
          <w:p w:rsidR="00E3222F" w:rsidRPr="00E3222F" w:rsidRDefault="00E3222F" w:rsidP="00E3222F">
            <w:pPr>
              <w:rPr>
                <w:rFonts w:ascii="Book Antiqua" w:hAnsi="Book Antiqua"/>
                <w:sz w:val="24"/>
                <w:szCs w:val="24"/>
              </w:rPr>
            </w:pPr>
            <w:r w:rsidRPr="00E3222F">
              <w:rPr>
                <w:rFonts w:ascii="Book Antiqua" w:hAnsi="Book Antiqua"/>
                <w:sz w:val="24"/>
                <w:szCs w:val="24"/>
              </w:rPr>
              <w:t xml:space="preserve">The author chooses to include ___________ for what purpose? </w:t>
            </w:r>
          </w:p>
          <w:p w:rsidR="00E3222F" w:rsidRPr="00E3222F" w:rsidRDefault="00E3222F" w:rsidP="00E3222F">
            <w:pPr>
              <w:rPr>
                <w:rFonts w:ascii="Book Antiqua" w:hAnsi="Book Antiqua"/>
                <w:sz w:val="24"/>
                <w:szCs w:val="24"/>
              </w:rPr>
            </w:pPr>
            <w:r w:rsidRPr="00E3222F">
              <w:rPr>
                <w:rFonts w:ascii="Book Antiqua" w:hAnsi="Book Antiqua"/>
                <w:sz w:val="24"/>
                <w:szCs w:val="24"/>
              </w:rPr>
              <w:t xml:space="preserve">The purpose of the passage is to . . . </w:t>
            </w:r>
          </w:p>
          <w:p w:rsidR="00406741" w:rsidRDefault="00E3222F" w:rsidP="00406741">
            <w:pPr>
              <w:rPr>
                <w:rFonts w:ascii="Book Antiqua" w:hAnsi="Book Antiqua"/>
                <w:sz w:val="24"/>
                <w:szCs w:val="24"/>
              </w:rPr>
            </w:pPr>
            <w:r w:rsidRPr="00E3222F">
              <w:rPr>
                <w:rFonts w:ascii="Book Antiqua" w:hAnsi="Book Antiqua"/>
                <w:sz w:val="24"/>
                <w:szCs w:val="24"/>
              </w:rPr>
              <w:t xml:space="preserve">This passage implies that _____________ </w:t>
            </w:r>
          </w:p>
        </w:tc>
      </w:tr>
      <w:tr w:rsidR="00406741" w:rsidTr="002C60A4">
        <w:tc>
          <w:tcPr>
            <w:tcW w:w="1216" w:type="dxa"/>
            <w:shd w:val="clear" w:color="auto" w:fill="FFFFFF" w:themeFill="background1"/>
          </w:tcPr>
          <w:p w:rsidR="00406741" w:rsidRDefault="00406741" w:rsidP="00632D5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 9.3</w:t>
            </w:r>
          </w:p>
        </w:tc>
        <w:tc>
          <w:tcPr>
            <w:tcW w:w="8360" w:type="dxa"/>
            <w:shd w:val="clear" w:color="auto" w:fill="FFFFFF" w:themeFill="background1"/>
          </w:tcPr>
          <w:p w:rsidR="00406741" w:rsidRDefault="00844BA5" w:rsidP="00844BA5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The reference to ____________ primarily serves to . . . </w:t>
            </w:r>
          </w:p>
        </w:tc>
      </w:tr>
      <w:tr w:rsidR="00406741" w:rsidTr="002C60A4">
        <w:tc>
          <w:tcPr>
            <w:tcW w:w="1216" w:type="dxa"/>
            <w:shd w:val="clear" w:color="auto" w:fill="FFFFFF" w:themeFill="background1"/>
          </w:tcPr>
          <w:p w:rsidR="00DF1BBE" w:rsidRDefault="00DF1BBE" w:rsidP="00F33C6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06741" w:rsidRDefault="00406741" w:rsidP="00F33C6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 9.4</w:t>
            </w:r>
          </w:p>
        </w:tc>
        <w:tc>
          <w:tcPr>
            <w:tcW w:w="8360" w:type="dxa"/>
            <w:shd w:val="clear" w:color="auto" w:fill="FFFFFF" w:themeFill="background1"/>
          </w:tcPr>
          <w:p w:rsidR="0036123C" w:rsidRDefault="00F33C6C" w:rsidP="006621E3">
            <w:pPr>
              <w:rPr>
                <w:rFonts w:ascii="Book Antiqua" w:hAnsi="Book Antiqua"/>
                <w:sz w:val="24"/>
                <w:szCs w:val="24"/>
              </w:rPr>
            </w:pPr>
            <w:r w:rsidRPr="00F33C6C">
              <w:rPr>
                <w:rFonts w:ascii="Book Antiqua" w:hAnsi="Book Antiqua"/>
                <w:sz w:val="24"/>
                <w:szCs w:val="24"/>
              </w:rPr>
              <w:t xml:space="preserve">As used in line ____, the word ____ most nearly means . . . </w:t>
            </w:r>
          </w:p>
          <w:p w:rsidR="006621E3" w:rsidRDefault="00873B19" w:rsidP="006621E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What effect do the quotations in lines ____ have on the tone . . . </w:t>
            </w:r>
          </w:p>
          <w:p w:rsidR="0019634D" w:rsidRDefault="0019634D" w:rsidP="006621E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Which words contribute to overall tone of the passage . . .</w:t>
            </w:r>
          </w:p>
        </w:tc>
      </w:tr>
      <w:tr w:rsidR="00406741" w:rsidTr="002C60A4">
        <w:tc>
          <w:tcPr>
            <w:tcW w:w="1216" w:type="dxa"/>
            <w:shd w:val="clear" w:color="auto" w:fill="FFFFFF" w:themeFill="background1"/>
          </w:tcPr>
          <w:p w:rsidR="00DF1BBE" w:rsidRDefault="00DF1BBE" w:rsidP="00632D5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06741" w:rsidRDefault="00406741" w:rsidP="00632D5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 9.5</w:t>
            </w:r>
          </w:p>
        </w:tc>
        <w:tc>
          <w:tcPr>
            <w:tcW w:w="8360" w:type="dxa"/>
            <w:shd w:val="clear" w:color="auto" w:fill="FFFFFF" w:themeFill="background1"/>
          </w:tcPr>
          <w:p w:rsidR="00406741" w:rsidRDefault="00682E0A" w:rsidP="00406741">
            <w:pPr>
              <w:rPr>
                <w:rFonts w:ascii="Book Antiqua" w:hAnsi="Book Antiqua"/>
                <w:sz w:val="24"/>
                <w:szCs w:val="24"/>
              </w:rPr>
            </w:pPr>
            <w:r w:rsidRPr="00682E0A">
              <w:rPr>
                <w:rFonts w:ascii="Book Antiqua" w:hAnsi="Book Antiqua"/>
                <w:sz w:val="24"/>
                <w:szCs w:val="24"/>
              </w:rPr>
              <w:t xml:space="preserve">The author uses _______ as a way to </w:t>
            </w:r>
            <w:r>
              <w:rPr>
                <w:rFonts w:ascii="Book Antiqua" w:hAnsi="Book Antiqua"/>
                <w:sz w:val="24"/>
                <w:szCs w:val="24"/>
              </w:rPr>
              <w:t>. . .</w:t>
            </w:r>
          </w:p>
          <w:p w:rsidR="00DF1BBE" w:rsidRDefault="00DF1BBE" w:rsidP="0040674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What conclusion can be drawn from the author’s decision to . . .</w:t>
            </w:r>
          </w:p>
          <w:p w:rsidR="00DF1BBE" w:rsidRDefault="00DF1BBE" w:rsidP="0040674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The repetition of the phrase _________ is used to emphasize . . .</w:t>
            </w:r>
          </w:p>
        </w:tc>
      </w:tr>
      <w:tr w:rsidR="00B82915" w:rsidTr="002C60A4">
        <w:tc>
          <w:tcPr>
            <w:tcW w:w="1216" w:type="dxa"/>
            <w:shd w:val="clear" w:color="auto" w:fill="FFFFFF" w:themeFill="background1"/>
          </w:tcPr>
          <w:p w:rsidR="00B82915" w:rsidRDefault="00B82915" w:rsidP="00632D5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 9.6</w:t>
            </w:r>
          </w:p>
        </w:tc>
        <w:tc>
          <w:tcPr>
            <w:tcW w:w="8360" w:type="dxa"/>
            <w:shd w:val="clear" w:color="auto" w:fill="FFFFFF" w:themeFill="background1"/>
          </w:tcPr>
          <w:p w:rsidR="00B82915" w:rsidRPr="00682E0A" w:rsidRDefault="00B82915" w:rsidP="0040674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The author’s choice to use the perspective of [POV/age/gender/religion] reveals that . . .</w:t>
            </w:r>
          </w:p>
        </w:tc>
      </w:tr>
    </w:tbl>
    <w:p w:rsidR="002211F3" w:rsidRDefault="002211F3" w:rsidP="00175024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2211F3" w:rsidRPr="002211F3" w:rsidRDefault="002211F3" w:rsidP="002211F3">
      <w:pPr>
        <w:rPr>
          <w:rFonts w:ascii="Book Antiqua" w:hAnsi="Book Antiqua"/>
          <w:sz w:val="24"/>
          <w:szCs w:val="24"/>
        </w:rPr>
      </w:pPr>
    </w:p>
    <w:p w:rsidR="002211F3" w:rsidRPr="002211F3" w:rsidRDefault="002211F3" w:rsidP="002211F3">
      <w:pPr>
        <w:rPr>
          <w:rFonts w:ascii="Book Antiqua" w:hAnsi="Book Antiqua"/>
          <w:sz w:val="24"/>
          <w:szCs w:val="24"/>
        </w:rPr>
      </w:pPr>
    </w:p>
    <w:p w:rsidR="002211F3" w:rsidRPr="002211F3" w:rsidRDefault="002211F3" w:rsidP="002211F3">
      <w:pPr>
        <w:rPr>
          <w:rFonts w:ascii="Book Antiqua" w:hAnsi="Book Antiqua"/>
          <w:sz w:val="24"/>
          <w:szCs w:val="24"/>
        </w:rPr>
      </w:pPr>
    </w:p>
    <w:p w:rsidR="002211F3" w:rsidRPr="002211F3" w:rsidRDefault="002211F3" w:rsidP="002211F3">
      <w:pPr>
        <w:rPr>
          <w:rFonts w:ascii="Book Antiqua" w:hAnsi="Book Antiqua"/>
          <w:sz w:val="24"/>
          <w:szCs w:val="24"/>
        </w:rPr>
      </w:pPr>
    </w:p>
    <w:p w:rsidR="002211F3" w:rsidRDefault="002211F3" w:rsidP="002211F3">
      <w:pPr>
        <w:rPr>
          <w:rFonts w:ascii="Book Antiqua" w:hAnsi="Book Antiqua"/>
          <w:sz w:val="24"/>
          <w:szCs w:val="24"/>
        </w:rPr>
      </w:pPr>
    </w:p>
    <w:p w:rsidR="00406741" w:rsidRPr="002211F3" w:rsidRDefault="002211F3" w:rsidP="002211F3">
      <w:pPr>
        <w:tabs>
          <w:tab w:val="left" w:pos="177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sectPr w:rsidR="00406741" w:rsidRPr="002211F3" w:rsidSect="00796363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1F3" w:rsidRDefault="002211F3" w:rsidP="002211F3">
      <w:pPr>
        <w:spacing w:after="0" w:line="240" w:lineRule="auto"/>
      </w:pPr>
      <w:r>
        <w:separator/>
      </w:r>
    </w:p>
  </w:endnote>
  <w:endnote w:type="continuationSeparator" w:id="0">
    <w:p w:rsidR="002211F3" w:rsidRDefault="002211F3" w:rsidP="00221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39610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11F3" w:rsidRDefault="002211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4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11F3" w:rsidRDefault="002211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1F3" w:rsidRDefault="002211F3" w:rsidP="002211F3">
      <w:pPr>
        <w:spacing w:after="0" w:line="240" w:lineRule="auto"/>
      </w:pPr>
      <w:r>
        <w:separator/>
      </w:r>
    </w:p>
  </w:footnote>
  <w:footnote w:type="continuationSeparator" w:id="0">
    <w:p w:rsidR="002211F3" w:rsidRDefault="002211F3" w:rsidP="00221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4DD2"/>
    <w:multiLevelType w:val="hybridMultilevel"/>
    <w:tmpl w:val="792C2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66C00"/>
    <w:multiLevelType w:val="hybridMultilevel"/>
    <w:tmpl w:val="1B4ED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377B0"/>
    <w:multiLevelType w:val="hybridMultilevel"/>
    <w:tmpl w:val="BFF6E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5147C"/>
    <w:multiLevelType w:val="hybridMultilevel"/>
    <w:tmpl w:val="39A83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24"/>
    <w:rsid w:val="000817AC"/>
    <w:rsid w:val="00086715"/>
    <w:rsid w:val="000E2795"/>
    <w:rsid w:val="001076AA"/>
    <w:rsid w:val="00175024"/>
    <w:rsid w:val="0018650F"/>
    <w:rsid w:val="00186FC0"/>
    <w:rsid w:val="0019634D"/>
    <w:rsid w:val="001D2CBD"/>
    <w:rsid w:val="002163F2"/>
    <w:rsid w:val="002211F3"/>
    <w:rsid w:val="002213B7"/>
    <w:rsid w:val="002A4816"/>
    <w:rsid w:val="002C60A4"/>
    <w:rsid w:val="002E0929"/>
    <w:rsid w:val="00312959"/>
    <w:rsid w:val="00337B9E"/>
    <w:rsid w:val="0036123C"/>
    <w:rsid w:val="003A2DE7"/>
    <w:rsid w:val="003E22CC"/>
    <w:rsid w:val="003F4B6F"/>
    <w:rsid w:val="00406741"/>
    <w:rsid w:val="00432D0D"/>
    <w:rsid w:val="0044140E"/>
    <w:rsid w:val="004D0462"/>
    <w:rsid w:val="004F6A45"/>
    <w:rsid w:val="00504CE1"/>
    <w:rsid w:val="005221AA"/>
    <w:rsid w:val="00541119"/>
    <w:rsid w:val="00601B84"/>
    <w:rsid w:val="006311F4"/>
    <w:rsid w:val="006621E3"/>
    <w:rsid w:val="00682E0A"/>
    <w:rsid w:val="006D1753"/>
    <w:rsid w:val="007364B9"/>
    <w:rsid w:val="0073758A"/>
    <w:rsid w:val="00787E90"/>
    <w:rsid w:val="00796363"/>
    <w:rsid w:val="0083073F"/>
    <w:rsid w:val="00841E61"/>
    <w:rsid w:val="008423D5"/>
    <w:rsid w:val="00844BA5"/>
    <w:rsid w:val="00865267"/>
    <w:rsid w:val="008730F7"/>
    <w:rsid w:val="00873B19"/>
    <w:rsid w:val="008D6ABD"/>
    <w:rsid w:val="008F16FF"/>
    <w:rsid w:val="009A12EB"/>
    <w:rsid w:val="009E4AB3"/>
    <w:rsid w:val="009F753B"/>
    <w:rsid w:val="00A032FD"/>
    <w:rsid w:val="00A32BB2"/>
    <w:rsid w:val="00A444B5"/>
    <w:rsid w:val="00A471C7"/>
    <w:rsid w:val="00AE4CA8"/>
    <w:rsid w:val="00B2062A"/>
    <w:rsid w:val="00B321B1"/>
    <w:rsid w:val="00B805C0"/>
    <w:rsid w:val="00B82915"/>
    <w:rsid w:val="00B86E8F"/>
    <w:rsid w:val="00C22211"/>
    <w:rsid w:val="00C930E5"/>
    <w:rsid w:val="00D26F54"/>
    <w:rsid w:val="00DB135E"/>
    <w:rsid w:val="00DF1BBE"/>
    <w:rsid w:val="00E11543"/>
    <w:rsid w:val="00E149FF"/>
    <w:rsid w:val="00E3222F"/>
    <w:rsid w:val="00E32A01"/>
    <w:rsid w:val="00E9549C"/>
    <w:rsid w:val="00EA5FF7"/>
    <w:rsid w:val="00ED77D9"/>
    <w:rsid w:val="00F33C6C"/>
    <w:rsid w:val="00F47194"/>
    <w:rsid w:val="00F86269"/>
    <w:rsid w:val="00FD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6E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1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1F3"/>
  </w:style>
  <w:style w:type="paragraph" w:styleId="Footer">
    <w:name w:val="footer"/>
    <w:basedOn w:val="Normal"/>
    <w:link w:val="FooterChar"/>
    <w:uiPriority w:val="99"/>
    <w:unhideWhenUsed/>
    <w:rsid w:val="00221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1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6E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1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1F3"/>
  </w:style>
  <w:style w:type="paragraph" w:styleId="Footer">
    <w:name w:val="footer"/>
    <w:basedOn w:val="Normal"/>
    <w:link w:val="FooterChar"/>
    <w:uiPriority w:val="99"/>
    <w:unhideWhenUsed/>
    <w:rsid w:val="00221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2017-01-17T12:06:00Z</cp:lastPrinted>
  <dcterms:created xsi:type="dcterms:W3CDTF">2015-09-16T15:07:00Z</dcterms:created>
  <dcterms:modified xsi:type="dcterms:W3CDTF">2017-01-17T12:06:00Z</dcterms:modified>
</cp:coreProperties>
</file>