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2357" w:rsidRDefault="0032566D">
      <w:pPr>
        <w:spacing w:after="0" w:line="240" w:lineRule="auto"/>
        <w:jc w:val="center"/>
      </w:pPr>
      <w:bookmarkStart w:id="0" w:name="_GoBack"/>
      <w:bookmarkEnd w:id="0"/>
      <w:r>
        <w:rPr>
          <w:noProof/>
        </w:rPr>
        <w:drawing>
          <wp:anchor distT="114300" distB="114300" distL="114300" distR="114300" simplePos="0" relativeHeight="251658240" behindDoc="0" locked="0" layoutInCell="0" hidden="0" allowOverlap="1" wp14:anchorId="7725A96C" wp14:editId="7AE19C27">
            <wp:simplePos x="0" y="0"/>
            <wp:positionH relativeFrom="margin">
              <wp:posOffset>2590800</wp:posOffset>
            </wp:positionH>
            <wp:positionV relativeFrom="paragraph">
              <wp:posOffset>29210</wp:posOffset>
            </wp:positionV>
            <wp:extent cx="673100" cy="723900"/>
            <wp:effectExtent l="0" t="0" r="0" b="0"/>
            <wp:wrapTopAndBottom distT="114300" distB="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673100" cy="723900"/>
                    </a:xfrm>
                    <a:prstGeom prst="rect">
                      <a:avLst/>
                    </a:prstGeom>
                    <a:ln/>
                  </pic:spPr>
                </pic:pic>
              </a:graphicData>
            </a:graphic>
            <wp14:sizeRelH relativeFrom="margin">
              <wp14:pctWidth>0</wp14:pctWidth>
            </wp14:sizeRelH>
            <wp14:sizeRelV relativeFrom="margin">
              <wp14:pctHeight>0</wp14:pctHeight>
            </wp14:sizeRelV>
          </wp:anchor>
        </w:drawing>
      </w:r>
      <w:r>
        <w:rPr>
          <w:b/>
          <w:sz w:val="28"/>
          <w:szCs w:val="28"/>
        </w:rPr>
        <w:t>Summer Reading Expectations</w:t>
      </w:r>
    </w:p>
    <w:p w:rsidR="00752357" w:rsidRDefault="0032566D">
      <w:pPr>
        <w:spacing w:after="0" w:line="240" w:lineRule="auto"/>
        <w:jc w:val="center"/>
      </w:pPr>
      <w:r>
        <w:t>2016</w:t>
      </w:r>
    </w:p>
    <w:p w:rsidR="00752357" w:rsidRDefault="00752357">
      <w:pPr>
        <w:spacing w:after="0" w:line="240" w:lineRule="auto"/>
      </w:pPr>
    </w:p>
    <w:p w:rsidR="00752357" w:rsidRDefault="0032566D">
      <w:pPr>
        <w:spacing w:after="0" w:line="240" w:lineRule="auto"/>
        <w:jc w:val="center"/>
      </w:pPr>
      <w:r>
        <w:rPr>
          <w:i/>
        </w:rPr>
        <w:t>Children and teenagers need to read during the summer months to maintain current reading levels. Reading just 4-5 books during the summer can prevent a decline in a student’s fall reading scores.</w:t>
      </w:r>
    </w:p>
    <w:p w:rsidR="00752357" w:rsidRDefault="0032566D">
      <w:pPr>
        <w:spacing w:after="0" w:line="240" w:lineRule="auto"/>
        <w:jc w:val="center"/>
      </w:pPr>
      <w:r>
        <w:t>~James Kim, Harvard University</w:t>
      </w:r>
    </w:p>
    <w:p w:rsidR="00752357" w:rsidRDefault="00752357">
      <w:pPr>
        <w:spacing w:after="0" w:line="240" w:lineRule="auto"/>
      </w:pPr>
    </w:p>
    <w:p w:rsidR="00752357" w:rsidRDefault="0032566D">
      <w:pPr>
        <w:spacing w:after="0" w:line="240" w:lineRule="auto"/>
      </w:pPr>
      <w:r>
        <w:t xml:space="preserve">All Dearborn Public High school and incoming high school students are encouraged to read </w:t>
      </w:r>
      <w:r>
        <w:rPr>
          <w:b/>
          <w:i/>
        </w:rPr>
        <w:t>many</w:t>
      </w:r>
      <w:r>
        <w:t xml:space="preserve"> books this summer. There is a strong correlation between reading regularly for pleasure and academic success, including building vocabulary, an understanding of sentence structure, and an increase in stamina for reading harder texts.  Research indicates that the more you read the better you write.</w:t>
      </w:r>
    </w:p>
    <w:p w:rsidR="00752357" w:rsidRDefault="00752357">
      <w:pPr>
        <w:spacing w:after="0" w:line="240" w:lineRule="auto"/>
      </w:pPr>
    </w:p>
    <w:p w:rsidR="00752357" w:rsidRDefault="0032566D">
      <w:pPr>
        <w:spacing w:after="0" w:line="240" w:lineRule="auto"/>
      </w:pPr>
      <w:r>
        <w:t xml:space="preserve">What will you read? That is your decision. We have provided links to recommended books from high school students and teachers across the country to help you with your decision.  However, you don’t have to choose from this list. You can choose any book. This summer, we want you to read things that interest you; to explore careers, people, places, topics and ideas you’ve wondered about; to have a great adventure. </w:t>
      </w:r>
    </w:p>
    <w:p w:rsidR="00752357" w:rsidRDefault="00752357">
      <w:pPr>
        <w:spacing w:after="0" w:line="240" w:lineRule="auto"/>
      </w:pPr>
    </w:p>
    <w:p w:rsidR="00752357" w:rsidRDefault="0032566D">
      <w:pPr>
        <w:spacing w:after="0" w:line="240" w:lineRule="auto"/>
      </w:pPr>
      <w:r>
        <w:t>The volume of your reading impacts SAT scores, future academic success, and most importantly, the development of empathy and understanding for people in situations unlike your own. Reading is good for the soul. Don’t think of this as homework… think of it as building a reading life that is as individual as you are. To this end, we are requesting that you read a minimum of two books of your choice before you return in the fall.</w:t>
      </w:r>
    </w:p>
    <w:p w:rsidR="00752357" w:rsidRDefault="00752357">
      <w:pPr>
        <w:spacing w:after="0" w:line="240" w:lineRule="auto"/>
      </w:pPr>
    </w:p>
    <w:p w:rsidR="00752357" w:rsidRDefault="0032566D">
      <w:pPr>
        <w:spacing w:after="0" w:line="240" w:lineRule="auto"/>
      </w:pPr>
      <w:r>
        <w:t>The first full day back, you will be asked to submit the chart that is on the back of this letter.Then, we will have you complete some sort of evaluation. This could be in the form of a book talk, a one-pager, or a small project about your reading. These are generally related to characters, conflicts, plot, and lessons learned.</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52357">
        <w:tc>
          <w:tcPr>
            <w:tcW w:w="9360" w:type="dxa"/>
            <w:tcMar>
              <w:top w:w="100" w:type="dxa"/>
              <w:left w:w="100" w:type="dxa"/>
              <w:bottom w:w="100" w:type="dxa"/>
              <w:right w:w="100" w:type="dxa"/>
            </w:tcMar>
          </w:tcPr>
          <w:p w:rsidR="00752357" w:rsidRDefault="0032566D">
            <w:pPr>
              <w:spacing w:after="0" w:line="240" w:lineRule="auto"/>
              <w:jc w:val="center"/>
            </w:pPr>
            <w:r>
              <w:rPr>
                <w:b/>
                <w:u w:val="single"/>
              </w:rPr>
              <w:t>Places to go for reading recommendations</w:t>
            </w:r>
          </w:p>
          <w:p w:rsidR="00752357" w:rsidRDefault="00285F4A">
            <w:pPr>
              <w:spacing w:after="0" w:line="240" w:lineRule="auto"/>
            </w:pPr>
            <w:hyperlink r:id="rId8"/>
          </w:p>
          <w:p w:rsidR="00752357" w:rsidRDefault="00285F4A">
            <w:pPr>
              <w:spacing w:after="0" w:line="240" w:lineRule="auto"/>
            </w:pPr>
            <w:hyperlink r:id="rId9">
              <w:r w:rsidR="0032566D">
                <w:rPr>
                  <w:color w:val="1155CC"/>
                  <w:u w:val="single"/>
                </w:rPr>
                <w:t>http://www.pennykittle.net/uploads/images/PDFs/Reading_Lists/UNH_more_books!.pdf</w:t>
              </w:r>
            </w:hyperlink>
          </w:p>
          <w:p w:rsidR="00752357" w:rsidRDefault="00752357">
            <w:pPr>
              <w:spacing w:after="0" w:line="240" w:lineRule="auto"/>
            </w:pPr>
          </w:p>
          <w:p w:rsidR="00752357" w:rsidRDefault="00285F4A">
            <w:pPr>
              <w:spacing w:after="0" w:line="240" w:lineRule="auto"/>
            </w:pPr>
            <w:hyperlink r:id="rId10">
              <w:r w:rsidR="0032566D">
                <w:rPr>
                  <w:color w:val="1155CC"/>
                  <w:u w:val="single"/>
                </w:rPr>
                <w:t>http://www.guysread.com/books/</w:t>
              </w:r>
            </w:hyperlink>
          </w:p>
          <w:p w:rsidR="00752357" w:rsidRDefault="00752357">
            <w:pPr>
              <w:spacing w:after="0" w:line="240" w:lineRule="auto"/>
            </w:pPr>
          </w:p>
          <w:p w:rsidR="00752357" w:rsidRDefault="00285F4A">
            <w:pPr>
              <w:spacing w:after="0" w:line="240" w:lineRule="auto"/>
            </w:pPr>
            <w:hyperlink r:id="rId11">
              <w:r w:rsidR="0032566D">
                <w:rPr>
                  <w:color w:val="1155CC"/>
                  <w:u w:val="single"/>
                </w:rPr>
                <w:t>http://www.whatkidscando.org/featurestories/2012/05_not_your_typical_reading_list/</w:t>
              </w:r>
            </w:hyperlink>
          </w:p>
          <w:p w:rsidR="00752357" w:rsidRDefault="00752357">
            <w:pPr>
              <w:spacing w:after="0" w:line="240" w:lineRule="auto"/>
            </w:pPr>
          </w:p>
          <w:p w:rsidR="00752357" w:rsidRDefault="00285F4A">
            <w:pPr>
              <w:spacing w:after="0" w:line="240" w:lineRule="auto"/>
            </w:pPr>
            <w:hyperlink r:id="rId12">
              <w:r w:rsidR="0032566D">
                <w:rPr>
                  <w:color w:val="1155CC"/>
                  <w:u w:val="single"/>
                </w:rPr>
                <w:t>http://www.diversityinya.com/2014/06/notable-novels-for-teens-about-the-arab-world/</w:t>
              </w:r>
            </w:hyperlink>
          </w:p>
          <w:p w:rsidR="00752357" w:rsidRDefault="00752357">
            <w:pPr>
              <w:spacing w:after="0" w:line="240" w:lineRule="auto"/>
            </w:pPr>
          </w:p>
          <w:p w:rsidR="00752357" w:rsidRDefault="00285F4A">
            <w:pPr>
              <w:spacing w:after="0" w:line="240" w:lineRule="auto"/>
            </w:pPr>
            <w:hyperlink r:id="rId13">
              <w:r w:rsidR="0032566D">
                <w:rPr>
                  <w:color w:val="1155CC"/>
                  <w:u w:val="single"/>
                </w:rPr>
                <w:t>https://lexile.com/fab/</w:t>
              </w:r>
            </w:hyperlink>
          </w:p>
        </w:tc>
      </w:tr>
    </w:tbl>
    <w:p w:rsidR="00752357" w:rsidRDefault="00752357">
      <w:pPr>
        <w:spacing w:after="0" w:line="240" w:lineRule="auto"/>
      </w:pPr>
    </w:p>
    <w:sectPr w:rsidR="00752357" w:rsidSect="0032566D">
      <w:headerReference w:type="default" r:id="rId14"/>
      <w:footerReference w:type="default" r:id="rId15"/>
      <w:pgSz w:w="12240" w:h="15840"/>
      <w:pgMar w:top="720" w:right="1440" w:bottom="72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44" w:rsidRDefault="0032566D">
      <w:pPr>
        <w:spacing w:after="0" w:line="240" w:lineRule="auto"/>
      </w:pPr>
      <w:r>
        <w:separator/>
      </w:r>
    </w:p>
  </w:endnote>
  <w:endnote w:type="continuationSeparator" w:id="0">
    <w:p w:rsidR="00F37044" w:rsidRDefault="0032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57" w:rsidRDefault="00752357">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44" w:rsidRDefault="0032566D">
      <w:pPr>
        <w:spacing w:after="0" w:line="240" w:lineRule="auto"/>
      </w:pPr>
      <w:r>
        <w:separator/>
      </w:r>
    </w:p>
  </w:footnote>
  <w:footnote w:type="continuationSeparator" w:id="0">
    <w:p w:rsidR="00F37044" w:rsidRDefault="0032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57" w:rsidRDefault="00752357">
    <w:pPr>
      <w:tabs>
        <w:tab w:val="center" w:pos="4680"/>
        <w:tab w:val="right" w:pos="9360"/>
      </w:tabs>
      <w:spacing w:before="720" w:after="0" w:line="240" w:lineRule="auto"/>
    </w:pPr>
    <w:bookmarkStart w:id="1" w:name="h.gjdgxs" w:colFirst="0" w:colLast="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2357"/>
    <w:rsid w:val="00285F4A"/>
    <w:rsid w:val="0032566D"/>
    <w:rsid w:val="00752357"/>
    <w:rsid w:val="00F3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ennykittle.net/uploads/images/PDFs/Reading_Lists/Book_Love_2014_HS_book_list.pdf" TargetMode="External"/><Relationship Id="rId13" Type="http://schemas.openxmlformats.org/officeDocument/2006/relationships/hyperlink" Target="https://lexile.com/fab/"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diversityinya.com/2014/06/notable-novels-for-teens-about-the-arab-world/"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hatkidscando.org/featurestories/2012/05_not_your_typical_reading_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uysread.com/books/" TargetMode="External"/><Relationship Id="rId4" Type="http://schemas.openxmlformats.org/officeDocument/2006/relationships/webSettings" Target="webSettings.xml"/><Relationship Id="rId9" Type="http://schemas.openxmlformats.org/officeDocument/2006/relationships/hyperlink" Target="http://www.pennykittle.net/uploads/images/PDFs/Reading_Lists/UNH_more_book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Keith-wardlow, Amy K</dc:creator>
  <cp:lastModifiedBy>Windows User</cp:lastModifiedBy>
  <cp:revision>2</cp:revision>
  <dcterms:created xsi:type="dcterms:W3CDTF">2016-06-14T11:05:00Z</dcterms:created>
  <dcterms:modified xsi:type="dcterms:W3CDTF">2016-06-14T11:05:00Z</dcterms:modified>
</cp:coreProperties>
</file>