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4D" w:rsidRPr="00DB2A5E" w:rsidRDefault="00A8457A" w:rsidP="00FD1D4D">
      <w:pPr>
        <w:ind w:left="-1260"/>
        <w:jc w:val="center"/>
        <w:rPr>
          <w:b/>
        </w:rPr>
      </w:pPr>
      <w:r>
        <w:rPr>
          <w:b/>
        </w:rPr>
        <w:t>Chapter 1</w:t>
      </w:r>
      <w:bookmarkStart w:id="0" w:name="_GoBack"/>
      <w:bookmarkEnd w:id="0"/>
      <w:r w:rsidR="00FD1D4D">
        <w:rPr>
          <w:b/>
        </w:rPr>
        <w:t xml:space="preserve">: </w:t>
      </w:r>
      <w:r w:rsidR="00FD1D4D" w:rsidRPr="00DB2A5E">
        <w:rPr>
          <w:b/>
          <w:i/>
        </w:rPr>
        <w:t>To Kill a</w:t>
      </w:r>
      <w:r w:rsidR="00FD1D4D">
        <w:rPr>
          <w:b/>
          <w:i/>
        </w:rPr>
        <w:t xml:space="preserve"> Mockingb</w:t>
      </w:r>
      <w:r w:rsidR="00FD1D4D" w:rsidRPr="00DB2A5E">
        <w:rPr>
          <w:b/>
          <w:i/>
        </w:rPr>
        <w:t>ird</w:t>
      </w:r>
      <w:r w:rsidR="00FD1D4D">
        <w:rPr>
          <w:b/>
        </w:rPr>
        <w:t xml:space="preserve">, Harper Lee                      </w:t>
      </w:r>
      <w:r w:rsidR="009C081C">
        <w:rPr>
          <w:b/>
        </w:rPr>
        <w:t xml:space="preserve">  </w:t>
      </w:r>
      <w:r w:rsidR="00FD1D4D">
        <w:rPr>
          <w:b/>
        </w:rPr>
        <w:t>Names</w:t>
      </w:r>
      <w:r w:rsidR="009C081C">
        <w:rPr>
          <w:b/>
        </w:rPr>
        <w:t xml:space="preserve">, </w:t>
      </w:r>
      <w:proofErr w:type="spellStart"/>
      <w:proofErr w:type="gramStart"/>
      <w:r w:rsidR="009C081C">
        <w:rPr>
          <w:b/>
        </w:rPr>
        <w:t>hr</w:t>
      </w:r>
      <w:proofErr w:type="spellEnd"/>
      <w:proofErr w:type="gramEnd"/>
      <w:r w:rsidR="00FD1D4D">
        <w:rPr>
          <w:b/>
        </w:rPr>
        <w:t>:</w:t>
      </w:r>
    </w:p>
    <w:p w:rsidR="00FD1D4D" w:rsidRPr="00DB2A5E" w:rsidRDefault="00FD1D4D" w:rsidP="00FD1D4D">
      <w:pPr>
        <w:jc w:val="center"/>
        <w:rPr>
          <w:b/>
          <w:sz w:val="16"/>
          <w:szCs w:val="16"/>
        </w:rPr>
      </w:pPr>
    </w:p>
    <w:tbl>
      <w:tblPr>
        <w:tblW w:w="12105"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9"/>
        <w:gridCol w:w="6236"/>
      </w:tblGrid>
      <w:tr w:rsidR="00FD1D4D" w:rsidTr="003E5A63">
        <w:trPr>
          <w:trHeight w:val="5552"/>
        </w:trPr>
        <w:tc>
          <w:tcPr>
            <w:tcW w:w="5869" w:type="dxa"/>
            <w:shd w:val="clear" w:color="auto" w:fill="auto"/>
          </w:tcPr>
          <w:p w:rsidR="00FD1D4D" w:rsidRPr="001552D8" w:rsidRDefault="00FD1D4D" w:rsidP="003E5A63">
            <w:pPr>
              <w:jc w:val="center"/>
              <w:rPr>
                <w:b/>
                <w:i/>
                <w:u w:val="single"/>
              </w:rPr>
            </w:pPr>
            <w:smartTag w:uri="urn:schemas-microsoft-com:office:smarttags" w:element="address">
              <w:smartTag w:uri="urn:schemas-microsoft-com:office:smarttags" w:element="Street">
                <w:r w:rsidRPr="001552D8">
                  <w:rPr>
                    <w:b/>
                    <w:i/>
                    <w:u w:val="single"/>
                  </w:rPr>
                  <w:t>BOX</w:t>
                </w:r>
              </w:smartTag>
              <w:r w:rsidRPr="001552D8">
                <w:rPr>
                  <w:b/>
                  <w:i/>
                  <w:u w:val="single"/>
                </w:rPr>
                <w:t xml:space="preserve"> 1</w:t>
              </w:r>
            </w:smartTag>
          </w:p>
          <w:p w:rsidR="00FD1D4D" w:rsidRPr="001552D8" w:rsidRDefault="00FD1D4D" w:rsidP="003E5A63">
            <w:pPr>
              <w:jc w:val="center"/>
              <w:rPr>
                <w:sz w:val="14"/>
                <w:szCs w:val="14"/>
              </w:rPr>
            </w:pPr>
          </w:p>
          <w:p w:rsidR="00FD1D4D" w:rsidRPr="001552D8" w:rsidRDefault="00FD1D4D" w:rsidP="003E5A63">
            <w:pPr>
              <w:jc w:val="center"/>
              <w:rPr>
                <w:b/>
              </w:rPr>
            </w:pPr>
            <w:r>
              <w:t>Scout and Jem disagree ove</w:t>
            </w:r>
            <w:r w:rsidR="00A8457A">
              <w:t>r the “events” that lead up to J</w:t>
            </w:r>
            <w:r>
              <w:t xml:space="preserve">em’s accident. This disagreement prompts Atticus to say that they are BOTH right. </w:t>
            </w:r>
            <w:r w:rsidRPr="001552D8">
              <w:rPr>
                <w:b/>
              </w:rPr>
              <w:t xml:space="preserve">In boxes 2, 3, and 4 include one quote </w:t>
            </w:r>
            <w:r w:rsidRPr="001552D8">
              <w:rPr>
                <w:b/>
                <w:i/>
              </w:rPr>
              <w:t xml:space="preserve">from </w:t>
            </w:r>
            <w:r w:rsidRPr="001552D8">
              <w:rPr>
                <w:b/>
              </w:rPr>
              <w:t xml:space="preserve">the </w:t>
            </w:r>
            <w:proofErr w:type="gramStart"/>
            <w:r w:rsidRPr="001552D8">
              <w:rPr>
                <w:b/>
              </w:rPr>
              <w:t>book</w:t>
            </w:r>
            <w:r>
              <w:rPr>
                <w:b/>
              </w:rPr>
              <w:t>(</w:t>
            </w:r>
            <w:proofErr w:type="gramEnd"/>
            <w:r>
              <w:rPr>
                <w:b/>
              </w:rPr>
              <w:t>MLA)</w:t>
            </w:r>
            <w:r w:rsidRPr="001552D8">
              <w:rPr>
                <w:b/>
              </w:rPr>
              <w:t xml:space="preserve"> for Scout, Jem, Atticus AND one trait </w:t>
            </w:r>
            <w:r w:rsidRPr="001552D8">
              <w:rPr>
                <w:b/>
                <w:i/>
              </w:rPr>
              <w:t>based</w:t>
            </w:r>
            <w:r w:rsidRPr="001552D8">
              <w:rPr>
                <w:b/>
              </w:rPr>
              <w:t xml:space="preserve"> on the book for Scout, Jem, and Atticus.</w:t>
            </w:r>
          </w:p>
          <w:p w:rsidR="00FD1D4D" w:rsidRPr="001552D8" w:rsidRDefault="00FD1D4D" w:rsidP="003E5A63">
            <w:pPr>
              <w:jc w:val="center"/>
              <w:rPr>
                <w:sz w:val="16"/>
                <w:szCs w:val="16"/>
              </w:rPr>
            </w:pPr>
          </w:p>
          <w:p w:rsidR="00FD1D4D" w:rsidRPr="001552D8" w:rsidRDefault="00FD1D4D" w:rsidP="003E5A63">
            <w:pPr>
              <w:jc w:val="center"/>
              <w:rPr>
                <w:i/>
                <w:sz w:val="20"/>
                <w:szCs w:val="20"/>
              </w:rPr>
            </w:pPr>
            <w:r w:rsidRPr="001552D8">
              <w:rPr>
                <w:b/>
                <w:i/>
                <w:sz w:val="20"/>
                <w:szCs w:val="20"/>
              </w:rPr>
              <w:t>Hint</w:t>
            </w:r>
            <w:r w:rsidRPr="001552D8">
              <w:rPr>
                <w:i/>
                <w:sz w:val="20"/>
                <w:szCs w:val="20"/>
              </w:rPr>
              <w:t>: A trait is a distinguishing quality; physical descriptive qualities or personal characteristics.</w:t>
            </w:r>
          </w:p>
        </w:tc>
        <w:tc>
          <w:tcPr>
            <w:tcW w:w="6236" w:type="dxa"/>
            <w:shd w:val="clear" w:color="auto" w:fill="auto"/>
          </w:tcPr>
          <w:p w:rsidR="00FD1D4D" w:rsidRPr="001552D8" w:rsidRDefault="00FD1D4D" w:rsidP="003E5A63">
            <w:pPr>
              <w:jc w:val="center"/>
              <w:rPr>
                <w:b/>
                <w:i/>
                <w:u w:val="single"/>
              </w:rPr>
            </w:pPr>
            <w:r w:rsidRPr="001552D8">
              <w:rPr>
                <w:b/>
                <w:i/>
                <w:u w:val="single"/>
              </w:rPr>
              <w:t>BOX 2</w:t>
            </w:r>
          </w:p>
          <w:p w:rsidR="00FD1D4D" w:rsidRPr="001552D8" w:rsidRDefault="00FD1D4D" w:rsidP="003E5A63">
            <w:pPr>
              <w:jc w:val="center"/>
              <w:rPr>
                <w:b/>
                <w:i/>
                <w:sz w:val="14"/>
                <w:szCs w:val="14"/>
                <w:u w:val="single"/>
              </w:rPr>
            </w:pPr>
          </w:p>
          <w:p w:rsidR="00FD1D4D" w:rsidRDefault="00FD1D4D" w:rsidP="003E5A63">
            <w:pPr>
              <w:jc w:val="center"/>
            </w:pPr>
            <w:r>
              <w:t>Atticus Finch (quote and trait)</w:t>
            </w:r>
          </w:p>
          <w:p w:rsidR="00FD1D4D" w:rsidRDefault="00FD1D4D" w:rsidP="003E5A63">
            <w:pPr>
              <w:jc w:val="center"/>
            </w:pPr>
          </w:p>
        </w:tc>
      </w:tr>
      <w:tr w:rsidR="00FD1D4D" w:rsidTr="003E5A63">
        <w:trPr>
          <w:trHeight w:val="5120"/>
        </w:trPr>
        <w:tc>
          <w:tcPr>
            <w:tcW w:w="5869" w:type="dxa"/>
            <w:shd w:val="clear" w:color="auto" w:fill="auto"/>
          </w:tcPr>
          <w:p w:rsidR="00FD1D4D" w:rsidRPr="001552D8" w:rsidRDefault="00FD1D4D" w:rsidP="003E5A63">
            <w:pPr>
              <w:jc w:val="center"/>
              <w:rPr>
                <w:b/>
                <w:i/>
                <w:u w:val="single"/>
              </w:rPr>
            </w:pPr>
            <w:r w:rsidRPr="001552D8">
              <w:rPr>
                <w:b/>
                <w:i/>
                <w:u w:val="single"/>
              </w:rPr>
              <w:t>BOX 3</w:t>
            </w:r>
          </w:p>
          <w:p w:rsidR="00FD1D4D" w:rsidRPr="001552D8" w:rsidRDefault="00FD1D4D" w:rsidP="003E5A63">
            <w:pPr>
              <w:jc w:val="center"/>
              <w:rPr>
                <w:b/>
                <w:i/>
                <w:sz w:val="14"/>
                <w:szCs w:val="14"/>
                <w:u w:val="single"/>
              </w:rPr>
            </w:pPr>
          </w:p>
          <w:p w:rsidR="00FD1D4D" w:rsidRDefault="00FD1D4D" w:rsidP="003E5A63">
            <w:pPr>
              <w:jc w:val="center"/>
            </w:pPr>
            <w:r>
              <w:t>Jem Finch (quote and trait)</w:t>
            </w:r>
          </w:p>
          <w:p w:rsidR="00FD1D4D" w:rsidRDefault="00FD1D4D" w:rsidP="003E5A63">
            <w:pPr>
              <w:jc w:val="center"/>
            </w:pPr>
          </w:p>
          <w:p w:rsidR="00FD1D4D" w:rsidRDefault="00FD1D4D" w:rsidP="003E5A63">
            <w:pPr>
              <w:jc w:val="center"/>
            </w:pPr>
          </w:p>
          <w:p w:rsidR="00FD1D4D" w:rsidRDefault="00FD1D4D" w:rsidP="003E5A63">
            <w:pPr>
              <w:jc w:val="center"/>
            </w:pPr>
          </w:p>
          <w:p w:rsidR="00FD1D4D" w:rsidRDefault="00FD1D4D" w:rsidP="003E5A63">
            <w:pPr>
              <w:jc w:val="center"/>
            </w:pPr>
          </w:p>
          <w:p w:rsidR="00FD1D4D" w:rsidRDefault="00FD1D4D" w:rsidP="003E5A63">
            <w:pPr>
              <w:jc w:val="center"/>
            </w:pPr>
          </w:p>
          <w:p w:rsidR="00FD1D4D" w:rsidRDefault="00FD1D4D" w:rsidP="003E5A63">
            <w:pPr>
              <w:jc w:val="center"/>
            </w:pPr>
          </w:p>
          <w:p w:rsidR="00FD1D4D" w:rsidRDefault="00FD1D4D" w:rsidP="003E5A63">
            <w:pPr>
              <w:jc w:val="center"/>
            </w:pPr>
          </w:p>
        </w:tc>
        <w:tc>
          <w:tcPr>
            <w:tcW w:w="6236" w:type="dxa"/>
            <w:shd w:val="clear" w:color="auto" w:fill="auto"/>
          </w:tcPr>
          <w:p w:rsidR="00FD1D4D" w:rsidRPr="001552D8" w:rsidRDefault="00FD1D4D" w:rsidP="003E5A63">
            <w:pPr>
              <w:jc w:val="center"/>
              <w:rPr>
                <w:sz w:val="20"/>
                <w:szCs w:val="20"/>
              </w:rPr>
            </w:pPr>
            <w:r w:rsidRPr="001552D8">
              <w:rPr>
                <w:sz w:val="20"/>
                <w:szCs w:val="20"/>
              </w:rPr>
              <w:t>.</w:t>
            </w:r>
          </w:p>
          <w:p w:rsidR="00FD1D4D" w:rsidRPr="001552D8" w:rsidRDefault="00FD1D4D" w:rsidP="003E5A63">
            <w:pPr>
              <w:jc w:val="center"/>
              <w:rPr>
                <w:sz w:val="10"/>
                <w:szCs w:val="10"/>
              </w:rPr>
            </w:pPr>
          </w:p>
          <w:p w:rsidR="00FD1D4D" w:rsidRPr="001552D8" w:rsidRDefault="00FD1D4D" w:rsidP="003E5A63">
            <w:pPr>
              <w:jc w:val="center"/>
              <w:rPr>
                <w:b/>
                <w:i/>
                <w:u w:val="single"/>
              </w:rPr>
            </w:pPr>
            <w:r w:rsidRPr="001552D8">
              <w:rPr>
                <w:b/>
                <w:i/>
                <w:u w:val="single"/>
              </w:rPr>
              <w:t>BOX 4</w:t>
            </w:r>
          </w:p>
          <w:p w:rsidR="00FD1D4D" w:rsidRPr="001552D8" w:rsidRDefault="00FD1D4D" w:rsidP="003E5A63">
            <w:pPr>
              <w:jc w:val="center"/>
              <w:rPr>
                <w:b/>
                <w:i/>
                <w:sz w:val="14"/>
                <w:szCs w:val="14"/>
                <w:u w:val="single"/>
              </w:rPr>
            </w:pPr>
          </w:p>
          <w:p w:rsidR="00FD1D4D" w:rsidRDefault="00FD1D4D" w:rsidP="003E5A63">
            <w:pPr>
              <w:jc w:val="center"/>
            </w:pPr>
            <w:r>
              <w:t>Scout Finch (quote and trait)</w:t>
            </w:r>
          </w:p>
        </w:tc>
      </w:tr>
      <w:tr w:rsidR="00FD1D4D" w:rsidTr="003E5A63">
        <w:trPr>
          <w:trHeight w:val="7100"/>
        </w:trPr>
        <w:tc>
          <w:tcPr>
            <w:tcW w:w="5869" w:type="dxa"/>
            <w:shd w:val="clear" w:color="auto" w:fill="auto"/>
          </w:tcPr>
          <w:p w:rsidR="00FD1D4D" w:rsidRPr="001552D8" w:rsidRDefault="00FD1D4D" w:rsidP="003E5A63">
            <w:pPr>
              <w:jc w:val="center"/>
              <w:rPr>
                <w:b/>
                <w:i/>
                <w:u w:val="single"/>
              </w:rPr>
            </w:pPr>
            <w:r w:rsidRPr="001552D8">
              <w:rPr>
                <w:b/>
                <w:i/>
                <w:u w:val="single"/>
              </w:rPr>
              <w:lastRenderedPageBreak/>
              <w:t>BOX 5</w:t>
            </w:r>
          </w:p>
          <w:p w:rsidR="00FD1D4D" w:rsidRPr="001552D8" w:rsidRDefault="00FD1D4D" w:rsidP="003E5A63">
            <w:pPr>
              <w:jc w:val="center"/>
              <w:rPr>
                <w:b/>
                <w:i/>
                <w:sz w:val="14"/>
                <w:szCs w:val="14"/>
                <w:u w:val="single"/>
              </w:rPr>
            </w:pPr>
          </w:p>
          <w:p w:rsidR="00FD1D4D" w:rsidRDefault="00FD1D4D" w:rsidP="003E5A63">
            <w:r>
              <w:t xml:space="preserve">   Describe Maycomb County. Identify its pace or “way of   </w:t>
            </w:r>
          </w:p>
          <w:p w:rsidR="00FD1D4D" w:rsidRDefault="00FD1D4D" w:rsidP="003E5A63">
            <w:r>
              <w:t xml:space="preserve">   </w:t>
            </w:r>
            <w:proofErr w:type="gramStart"/>
            <w:r w:rsidR="00FB7B4F">
              <w:t>life</w:t>
            </w:r>
            <w:proofErr w:type="gramEnd"/>
            <w:r w:rsidR="00FB7B4F">
              <w:t>” compared to ours in 2019</w:t>
            </w:r>
            <w:r>
              <w:t xml:space="preserve">. Include a quote and page </w:t>
            </w:r>
          </w:p>
          <w:p w:rsidR="00FD1D4D" w:rsidRDefault="00FD1D4D" w:rsidP="003E5A63">
            <w:r>
              <w:t xml:space="preserve">   </w:t>
            </w:r>
            <w:proofErr w:type="gramStart"/>
            <w:r>
              <w:t>number</w:t>
            </w:r>
            <w:proofErr w:type="gramEnd"/>
            <w:r>
              <w:t>.</w:t>
            </w:r>
          </w:p>
          <w:p w:rsidR="00FD1D4D" w:rsidRPr="001552D8" w:rsidRDefault="00FD1D4D" w:rsidP="003E5A63">
            <w:pPr>
              <w:jc w:val="center"/>
              <w:rPr>
                <w:sz w:val="10"/>
                <w:szCs w:val="10"/>
              </w:rPr>
            </w:pPr>
          </w:p>
          <w:p w:rsidR="00FD1D4D" w:rsidRDefault="00FD1D4D" w:rsidP="003E5A63">
            <w:pPr>
              <w:jc w:val="center"/>
            </w:pPr>
            <w:r w:rsidRPr="001552D8">
              <w:rPr>
                <w:sz w:val="20"/>
                <w:szCs w:val="20"/>
              </w:rPr>
              <w:t>.</w:t>
            </w:r>
          </w:p>
          <w:p w:rsidR="00FD1D4D" w:rsidRDefault="00FD1D4D" w:rsidP="003E5A63">
            <w:pPr>
              <w:jc w:val="center"/>
            </w:pPr>
          </w:p>
          <w:p w:rsidR="00FD1D4D" w:rsidRDefault="00FD1D4D" w:rsidP="003E5A63">
            <w:pPr>
              <w:jc w:val="center"/>
            </w:pPr>
          </w:p>
          <w:p w:rsidR="00FD1D4D" w:rsidRDefault="00FD1D4D" w:rsidP="003E5A63">
            <w:pPr>
              <w:jc w:val="center"/>
            </w:pPr>
          </w:p>
          <w:p w:rsidR="00FD1D4D" w:rsidRDefault="00FD1D4D" w:rsidP="003E5A63">
            <w:pPr>
              <w:jc w:val="center"/>
            </w:pPr>
          </w:p>
          <w:p w:rsidR="00FD1D4D" w:rsidRDefault="00FD1D4D" w:rsidP="003E5A63">
            <w:pPr>
              <w:jc w:val="center"/>
            </w:pPr>
          </w:p>
          <w:p w:rsidR="00FD1D4D" w:rsidRDefault="00FD1D4D" w:rsidP="003E5A63">
            <w:pPr>
              <w:jc w:val="center"/>
            </w:pPr>
          </w:p>
          <w:p w:rsidR="00FD1D4D" w:rsidRDefault="00FD1D4D" w:rsidP="003E5A63">
            <w:pPr>
              <w:jc w:val="center"/>
            </w:pPr>
          </w:p>
          <w:p w:rsidR="00FD1D4D" w:rsidRDefault="00FD1D4D" w:rsidP="003E5A63">
            <w:pPr>
              <w:jc w:val="center"/>
            </w:pPr>
          </w:p>
          <w:p w:rsidR="00FD1D4D" w:rsidRDefault="00FD1D4D" w:rsidP="003E5A63">
            <w:pPr>
              <w:jc w:val="center"/>
            </w:pPr>
          </w:p>
          <w:p w:rsidR="00FD1D4D" w:rsidRDefault="00FD1D4D" w:rsidP="003E5A63">
            <w:pPr>
              <w:jc w:val="center"/>
            </w:pPr>
          </w:p>
        </w:tc>
        <w:tc>
          <w:tcPr>
            <w:tcW w:w="6236" w:type="dxa"/>
            <w:shd w:val="clear" w:color="auto" w:fill="auto"/>
          </w:tcPr>
          <w:p w:rsidR="00FD1D4D" w:rsidRPr="001552D8" w:rsidRDefault="00FD1D4D" w:rsidP="003E5A63">
            <w:pPr>
              <w:jc w:val="center"/>
              <w:rPr>
                <w:b/>
                <w:i/>
                <w:u w:val="single"/>
              </w:rPr>
            </w:pPr>
            <w:smartTag w:uri="urn:schemas-microsoft-com:office:smarttags" w:element="address">
              <w:smartTag w:uri="urn:schemas-microsoft-com:office:smarttags" w:element="Street">
                <w:r w:rsidRPr="001552D8">
                  <w:rPr>
                    <w:b/>
                    <w:i/>
                    <w:u w:val="single"/>
                  </w:rPr>
                  <w:t>BOX</w:t>
                </w:r>
              </w:smartTag>
              <w:r w:rsidRPr="001552D8">
                <w:rPr>
                  <w:b/>
                  <w:i/>
                  <w:u w:val="single"/>
                </w:rPr>
                <w:t xml:space="preserve"> 6</w:t>
              </w:r>
            </w:smartTag>
          </w:p>
          <w:p w:rsidR="00FD1D4D" w:rsidRPr="001552D8" w:rsidRDefault="00FD1D4D" w:rsidP="003E5A63">
            <w:pPr>
              <w:jc w:val="center"/>
              <w:rPr>
                <w:sz w:val="14"/>
                <w:szCs w:val="14"/>
              </w:rPr>
            </w:pPr>
          </w:p>
          <w:p w:rsidR="00FD1D4D" w:rsidRPr="00157D46" w:rsidRDefault="00FD1D4D" w:rsidP="003E5A63">
            <w:r>
              <w:t>Visualize the Radley house from the details/word choice used by Lee and draw it; then visualize Boo Radley from the details/word choice used by Lee and draw him next to the house. Use accurate color/condition.</w:t>
            </w:r>
          </w:p>
          <w:p w:rsidR="00FD1D4D" w:rsidRDefault="00FD1D4D" w:rsidP="003E5A63">
            <w:pPr>
              <w:jc w:val="center"/>
            </w:pPr>
          </w:p>
          <w:p w:rsidR="00FD1D4D" w:rsidRDefault="00FD1D4D" w:rsidP="003E5A63">
            <w:pPr>
              <w:jc w:val="center"/>
            </w:pPr>
          </w:p>
          <w:p w:rsidR="00FD1D4D" w:rsidRDefault="00FD1D4D" w:rsidP="003E5A63">
            <w:pPr>
              <w:jc w:val="center"/>
            </w:pPr>
          </w:p>
        </w:tc>
      </w:tr>
    </w:tbl>
    <w:p w:rsidR="00E007DE" w:rsidRDefault="00E007DE" w:rsidP="00FD1D4D">
      <w:pPr>
        <w:rPr>
          <w:b/>
          <w:sz w:val="20"/>
          <w:szCs w:val="20"/>
        </w:rPr>
      </w:pPr>
    </w:p>
    <w:p w:rsidR="00E007DE" w:rsidRDefault="00E007DE" w:rsidP="00FD1D4D">
      <w:pPr>
        <w:rPr>
          <w:b/>
          <w:sz w:val="20"/>
          <w:szCs w:val="20"/>
        </w:rPr>
      </w:pPr>
    </w:p>
    <w:p w:rsidR="00E007DE" w:rsidRDefault="00E007DE" w:rsidP="00FD1D4D">
      <w:pPr>
        <w:rPr>
          <w:b/>
          <w:sz w:val="20"/>
          <w:szCs w:val="20"/>
        </w:rPr>
      </w:pPr>
    </w:p>
    <w:p w:rsidR="00E007DE" w:rsidRDefault="00E007DE" w:rsidP="00FD1D4D">
      <w:pPr>
        <w:rPr>
          <w:b/>
          <w:sz w:val="20"/>
          <w:szCs w:val="20"/>
        </w:rPr>
      </w:pPr>
    </w:p>
    <w:p w:rsidR="00E007DE" w:rsidRDefault="00E007DE" w:rsidP="00FD1D4D">
      <w:pPr>
        <w:rPr>
          <w:b/>
          <w:sz w:val="20"/>
          <w:szCs w:val="20"/>
        </w:rPr>
      </w:pPr>
    </w:p>
    <w:p w:rsidR="00E007DE" w:rsidRDefault="00E007DE" w:rsidP="00FD1D4D">
      <w:pPr>
        <w:rPr>
          <w:b/>
          <w:sz w:val="20"/>
          <w:szCs w:val="20"/>
        </w:rPr>
      </w:pPr>
    </w:p>
    <w:p w:rsidR="00E007DE" w:rsidRDefault="00E007DE"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rPr>
      </w:pPr>
      <w:r>
        <w:rPr>
          <w:b/>
        </w:rPr>
        <w:lastRenderedPageBreak/>
        <w:t>Names, hr. __________________________________________________________</w:t>
      </w:r>
    </w:p>
    <w:p w:rsidR="009C081C" w:rsidRDefault="009C081C" w:rsidP="00FD1D4D">
      <w:pPr>
        <w:rPr>
          <w:b/>
        </w:rPr>
      </w:pPr>
    </w:p>
    <w:p w:rsidR="00FD1D4D" w:rsidRPr="009C081C" w:rsidRDefault="00FD1D4D" w:rsidP="00FD1D4D">
      <w:pPr>
        <w:rPr>
          <w:b/>
        </w:rPr>
      </w:pPr>
      <w:r w:rsidRPr="009C081C">
        <w:rPr>
          <w:b/>
        </w:rPr>
        <w:t xml:space="preserve">Chapter 2:  </w:t>
      </w:r>
      <w:r w:rsidRPr="009C081C">
        <w:rPr>
          <w:b/>
          <w:i/>
        </w:rPr>
        <w:t>To Kill a Mocking Bird</w:t>
      </w:r>
      <w:r w:rsidRPr="009C081C">
        <w:rPr>
          <w:b/>
        </w:rPr>
        <w:t xml:space="preserve"> (TKAM)  </w:t>
      </w:r>
    </w:p>
    <w:p w:rsidR="00FD1D4D" w:rsidRDefault="00FD1D4D" w:rsidP="00FD1D4D">
      <w:pPr>
        <w:numPr>
          <w:ilvl w:val="0"/>
          <w:numId w:val="1"/>
        </w:numPr>
      </w:pPr>
      <w:r w:rsidRPr="009C081C">
        <w:t>Education/Society Contrast:  Describe Miss Caroline’s “social blindness” and how it creates ironic humor.  What doesn’t she understand that the children understand?  What does this say about perspectives of children vs. adults?</w:t>
      </w:r>
    </w:p>
    <w:p w:rsidR="009C081C" w:rsidRDefault="009C081C" w:rsidP="009C081C"/>
    <w:p w:rsidR="009C081C" w:rsidRDefault="009C081C" w:rsidP="009C081C"/>
    <w:p w:rsidR="009C081C" w:rsidRDefault="009C081C" w:rsidP="009C081C"/>
    <w:p w:rsidR="00E201C7" w:rsidRDefault="00E201C7" w:rsidP="009C081C"/>
    <w:p w:rsidR="00E201C7" w:rsidRDefault="00E201C7" w:rsidP="009C081C"/>
    <w:p w:rsidR="009C081C" w:rsidRDefault="009C081C" w:rsidP="009C081C"/>
    <w:p w:rsidR="009C081C" w:rsidRPr="009C081C" w:rsidRDefault="009C081C" w:rsidP="009C081C"/>
    <w:p w:rsidR="00FD1D4D" w:rsidRDefault="00FD1D4D" w:rsidP="00FD1D4D">
      <w:pPr>
        <w:numPr>
          <w:ilvl w:val="0"/>
          <w:numId w:val="1"/>
        </w:numPr>
      </w:pPr>
      <w:r w:rsidRPr="009C081C">
        <w:t xml:space="preserve"> Consider whether poverty is viewed/ defined differently in the midst of a depression vs. other times. What do you think?  Is it okay to be poor? Why? Use evidence from the book or time period as back up.</w:t>
      </w:r>
    </w:p>
    <w:p w:rsidR="009C081C" w:rsidRDefault="009C081C" w:rsidP="009C081C"/>
    <w:p w:rsidR="009C081C" w:rsidRDefault="009C081C" w:rsidP="009C081C"/>
    <w:p w:rsidR="009C081C" w:rsidRDefault="009C081C" w:rsidP="009C081C"/>
    <w:p w:rsidR="009C081C" w:rsidRDefault="009C081C" w:rsidP="009C081C"/>
    <w:p w:rsidR="009C081C" w:rsidRDefault="009C081C" w:rsidP="009C081C"/>
    <w:p w:rsidR="00E201C7" w:rsidRDefault="00E201C7" w:rsidP="009C081C"/>
    <w:p w:rsidR="00E201C7" w:rsidRPr="009C081C" w:rsidRDefault="00E201C7" w:rsidP="009C081C"/>
    <w:p w:rsidR="00FD1D4D" w:rsidRPr="009C081C" w:rsidRDefault="00FD1D4D" w:rsidP="00FD1D4D">
      <w:pPr>
        <w:numPr>
          <w:ilvl w:val="0"/>
          <w:numId w:val="1"/>
        </w:numPr>
      </w:pPr>
      <w:r w:rsidRPr="009C081C">
        <w:t xml:space="preserve">Find two words that you don’t understand in this chapter.  Write the sentence each word appears in, INFER the meaning and provide the context clues that helped with your inference.  Remember it may come in the sentences before or </w:t>
      </w:r>
      <w:r w:rsidR="00163359" w:rsidRPr="009C081C">
        <w:t>a</w:t>
      </w:r>
      <w:r w:rsidRPr="009C081C">
        <w:t>fter the sentence in which the word is used.</w:t>
      </w:r>
    </w:p>
    <w:p w:rsidR="00FD1D4D" w:rsidRPr="009C081C" w:rsidRDefault="00FD1D4D" w:rsidP="00FD1D4D"/>
    <w:p w:rsidR="00E007DE" w:rsidRDefault="00E007DE" w:rsidP="00FD1D4D">
      <w:pPr>
        <w:rPr>
          <w:b/>
          <w:sz w:val="20"/>
          <w:szCs w:val="20"/>
        </w:rPr>
      </w:pPr>
    </w:p>
    <w:p w:rsidR="00E007DE" w:rsidRDefault="00E007DE" w:rsidP="00FD1D4D">
      <w:pPr>
        <w:rPr>
          <w:b/>
          <w:sz w:val="20"/>
          <w:szCs w:val="20"/>
        </w:rPr>
      </w:pPr>
    </w:p>
    <w:p w:rsidR="00E007DE" w:rsidRDefault="00E007DE" w:rsidP="00FD1D4D">
      <w:pPr>
        <w:rPr>
          <w:b/>
          <w:sz w:val="20"/>
          <w:szCs w:val="20"/>
        </w:rPr>
      </w:pPr>
    </w:p>
    <w:p w:rsidR="00E007DE" w:rsidRDefault="00E007DE" w:rsidP="00FD1D4D">
      <w:pPr>
        <w:rPr>
          <w:b/>
          <w:sz w:val="20"/>
          <w:szCs w:val="20"/>
        </w:rPr>
      </w:pPr>
    </w:p>
    <w:p w:rsidR="00E007DE" w:rsidRDefault="00E007DE" w:rsidP="00FD1D4D">
      <w:pPr>
        <w:rPr>
          <w:b/>
          <w:sz w:val="20"/>
          <w:szCs w:val="20"/>
        </w:rPr>
      </w:pPr>
    </w:p>
    <w:p w:rsidR="00E007DE" w:rsidRDefault="00E007DE" w:rsidP="00FD1D4D">
      <w:pPr>
        <w:rPr>
          <w:b/>
          <w:sz w:val="20"/>
          <w:szCs w:val="20"/>
        </w:rPr>
      </w:pPr>
    </w:p>
    <w:p w:rsidR="00E007DE" w:rsidRDefault="00E007DE" w:rsidP="00FD1D4D">
      <w:pPr>
        <w:rPr>
          <w:b/>
          <w:sz w:val="20"/>
          <w:szCs w:val="20"/>
        </w:rPr>
      </w:pPr>
    </w:p>
    <w:p w:rsidR="00E007DE" w:rsidRDefault="00E007DE"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9C081C" w:rsidRDefault="009C081C" w:rsidP="00FD1D4D">
      <w:pPr>
        <w:rPr>
          <w:b/>
          <w:sz w:val="20"/>
          <w:szCs w:val="20"/>
        </w:rPr>
      </w:pPr>
    </w:p>
    <w:p w:rsidR="00E201C7" w:rsidRDefault="00E201C7" w:rsidP="00FD1D4D">
      <w:pPr>
        <w:rPr>
          <w:b/>
          <w:sz w:val="20"/>
          <w:szCs w:val="20"/>
        </w:rPr>
      </w:pPr>
    </w:p>
    <w:p w:rsidR="00E201C7" w:rsidRDefault="00E201C7" w:rsidP="00E201C7">
      <w:pPr>
        <w:rPr>
          <w:b/>
        </w:rPr>
      </w:pPr>
      <w:r>
        <w:rPr>
          <w:b/>
        </w:rPr>
        <w:lastRenderedPageBreak/>
        <w:t>Names, hr. __________________________________________________________</w:t>
      </w:r>
    </w:p>
    <w:p w:rsidR="00E201C7" w:rsidRDefault="00E201C7" w:rsidP="00FD1D4D">
      <w:pPr>
        <w:rPr>
          <w:b/>
        </w:rPr>
      </w:pPr>
    </w:p>
    <w:p w:rsidR="00FD1D4D" w:rsidRPr="00E201C7" w:rsidRDefault="00FD1D4D" w:rsidP="00FD1D4D">
      <w:pPr>
        <w:rPr>
          <w:b/>
        </w:rPr>
      </w:pPr>
      <w:r w:rsidRPr="00E201C7">
        <w:rPr>
          <w:b/>
        </w:rPr>
        <w:t xml:space="preserve">Chapter 3:  TKAM </w:t>
      </w:r>
      <w:r w:rsidR="00E007DE" w:rsidRPr="00E201C7">
        <w:rPr>
          <w:b/>
        </w:rPr>
        <w:t xml:space="preserve">- </w:t>
      </w:r>
      <w:r w:rsidRPr="00E201C7">
        <w:rPr>
          <w:b/>
        </w:rPr>
        <w:t xml:space="preserve">What’s the Big Idea?  </w:t>
      </w:r>
    </w:p>
    <w:p w:rsidR="00E007DE" w:rsidRPr="00E201C7" w:rsidRDefault="00E007DE" w:rsidP="00FD1D4D">
      <w:pPr>
        <w:rPr>
          <w:b/>
        </w:rPr>
      </w:pPr>
      <w:r w:rsidRPr="00E201C7">
        <w:rPr>
          <w:b/>
        </w:rPr>
        <w:t xml:space="preserve">     </w:t>
      </w:r>
    </w:p>
    <w:p w:rsidR="00E007DE" w:rsidRPr="00E007DE" w:rsidRDefault="00E007DE" w:rsidP="00E007DE">
      <w:pPr>
        <w:spacing w:after="200" w:line="276" w:lineRule="auto"/>
        <w:rPr>
          <w:rFonts w:ascii="Arial" w:eastAsiaTheme="minorHAnsi" w:hAnsi="Arial" w:cs="Arial"/>
          <w:color w:val="222222"/>
          <w:shd w:val="clear" w:color="auto" w:fill="FFFFFF"/>
        </w:rPr>
      </w:pPr>
      <w:r w:rsidRPr="00E007DE">
        <w:rPr>
          <w:rFonts w:asciiTheme="minorHAnsi" w:eastAsiaTheme="minorHAnsi" w:hAnsiTheme="minorHAnsi" w:cstheme="minorBidi"/>
          <w:b/>
          <w:u w:val="single"/>
        </w:rPr>
        <w:t>COURAGE</w:t>
      </w:r>
      <w:r w:rsidRPr="00E007DE">
        <w:rPr>
          <w:rFonts w:asciiTheme="minorHAnsi" w:eastAsiaTheme="minorHAnsi" w:hAnsiTheme="minorHAnsi" w:cstheme="minorBidi"/>
          <w:b/>
          <w:i/>
          <w:u w:val="single"/>
        </w:rPr>
        <w:t>:</w:t>
      </w:r>
      <w:r w:rsidRPr="00E007DE">
        <w:rPr>
          <w:rFonts w:asciiTheme="minorHAnsi" w:eastAsiaTheme="minorHAnsi" w:hAnsiTheme="minorHAnsi" w:cstheme="minorBidi"/>
          <w:i/>
          <w:u w:val="single"/>
        </w:rPr>
        <w:t xml:space="preserve">  </w:t>
      </w:r>
      <w:r w:rsidRPr="00E007DE">
        <w:rPr>
          <w:rFonts w:ascii="Arial" w:eastAsiaTheme="minorHAnsi" w:hAnsi="Arial" w:cs="Arial"/>
          <w:b/>
          <w:bCs/>
          <w:i/>
          <w:color w:val="222222"/>
          <w:u w:val="single"/>
          <w:shd w:val="clear" w:color="auto" w:fill="FFFFFF"/>
        </w:rPr>
        <w:t>Physical courage</w:t>
      </w:r>
      <w:r w:rsidRPr="00E201C7">
        <w:rPr>
          <w:rFonts w:ascii="Arial" w:eastAsiaTheme="minorHAnsi" w:hAnsi="Arial" w:cs="Arial"/>
          <w:color w:val="222222"/>
          <w:shd w:val="clear" w:color="auto" w:fill="FFFFFF"/>
        </w:rPr>
        <w:t> </w:t>
      </w:r>
      <w:r w:rsidRPr="00E007DE">
        <w:rPr>
          <w:rFonts w:ascii="Arial" w:eastAsiaTheme="minorHAnsi" w:hAnsi="Arial" w:cs="Arial"/>
          <w:color w:val="222222"/>
          <w:shd w:val="clear" w:color="auto" w:fill="FFFFFF"/>
        </w:rPr>
        <w:t>is bravery in the face of physical pain, hardship, death or threat of death, while</w:t>
      </w:r>
      <w:r w:rsidRPr="00E201C7">
        <w:rPr>
          <w:rFonts w:ascii="Arial" w:eastAsiaTheme="minorHAnsi" w:hAnsi="Arial" w:cs="Arial"/>
          <w:color w:val="222222"/>
          <w:shd w:val="clear" w:color="auto" w:fill="FFFFFF"/>
        </w:rPr>
        <w:t> </w:t>
      </w:r>
      <w:r w:rsidRPr="00E201C7">
        <w:rPr>
          <w:rFonts w:ascii="Arial" w:eastAsiaTheme="minorHAnsi" w:hAnsi="Arial" w:cs="Arial"/>
          <w:b/>
          <w:bCs/>
          <w:i/>
          <w:color w:val="222222"/>
          <w:u w:val="single"/>
          <w:shd w:val="clear" w:color="auto" w:fill="FFFFFF"/>
        </w:rPr>
        <w:t>M</w:t>
      </w:r>
      <w:r w:rsidRPr="00E007DE">
        <w:rPr>
          <w:rFonts w:ascii="Arial" w:eastAsiaTheme="minorHAnsi" w:hAnsi="Arial" w:cs="Arial"/>
          <w:b/>
          <w:bCs/>
          <w:i/>
          <w:color w:val="222222"/>
          <w:u w:val="single"/>
          <w:shd w:val="clear" w:color="auto" w:fill="FFFFFF"/>
        </w:rPr>
        <w:t>oral courage</w:t>
      </w:r>
      <w:r w:rsidRPr="00E201C7">
        <w:rPr>
          <w:rFonts w:ascii="Arial" w:eastAsiaTheme="minorHAnsi" w:hAnsi="Arial" w:cs="Arial"/>
          <w:color w:val="222222"/>
          <w:shd w:val="clear" w:color="auto" w:fill="FFFFFF"/>
        </w:rPr>
        <w:t> </w:t>
      </w:r>
      <w:r w:rsidRPr="00E007DE">
        <w:rPr>
          <w:rFonts w:ascii="Arial" w:eastAsiaTheme="minorHAnsi" w:hAnsi="Arial" w:cs="Arial"/>
          <w:color w:val="222222"/>
          <w:shd w:val="clear" w:color="auto" w:fill="FFFFFF"/>
        </w:rPr>
        <w:t>is the ability to</w:t>
      </w:r>
      <w:r w:rsidRPr="00E201C7">
        <w:rPr>
          <w:rFonts w:ascii="Arial" w:eastAsiaTheme="minorHAnsi" w:hAnsi="Arial" w:cs="Arial"/>
          <w:color w:val="222222"/>
          <w:shd w:val="clear" w:color="auto" w:fill="FFFFFF"/>
        </w:rPr>
        <w:t> </w:t>
      </w:r>
      <w:r w:rsidRPr="00E007DE">
        <w:rPr>
          <w:rFonts w:ascii="Arial" w:eastAsiaTheme="minorHAnsi" w:hAnsi="Arial" w:cs="Arial"/>
          <w:shd w:val="clear" w:color="auto" w:fill="FFFFFF"/>
        </w:rPr>
        <w:t xml:space="preserve">act rightly </w:t>
      </w:r>
      <w:r w:rsidRPr="00E007DE">
        <w:rPr>
          <w:rFonts w:ascii="Arial" w:eastAsiaTheme="minorHAnsi" w:hAnsi="Arial" w:cs="Arial"/>
          <w:color w:val="222222"/>
          <w:shd w:val="clear" w:color="auto" w:fill="FFFFFF"/>
        </w:rPr>
        <w:t>in the face of popular opposition, shame, scandal</w:t>
      </w:r>
      <w:r w:rsidRPr="00E201C7">
        <w:rPr>
          <w:rFonts w:ascii="Arial" w:eastAsiaTheme="minorHAnsi" w:hAnsi="Arial" w:cs="Arial"/>
          <w:color w:val="222222"/>
          <w:shd w:val="clear" w:color="auto" w:fill="FFFFFF"/>
        </w:rPr>
        <w:t>, discouragement</w:t>
      </w:r>
      <w:r w:rsidRPr="00E007DE">
        <w:rPr>
          <w:rFonts w:ascii="Arial" w:eastAsiaTheme="minorHAnsi" w:hAnsi="Arial" w:cs="Arial"/>
          <w:color w:val="222222"/>
          <w:shd w:val="clear" w:color="auto" w:fill="FFFFFF"/>
        </w:rPr>
        <w:t>, or personal loss.</w:t>
      </w:r>
    </w:p>
    <w:p w:rsidR="00E007DE" w:rsidRPr="00E007DE" w:rsidRDefault="00E007DE" w:rsidP="00E007DE">
      <w:pPr>
        <w:spacing w:after="200" w:line="276" w:lineRule="auto"/>
        <w:rPr>
          <w:rFonts w:ascii="Arial" w:eastAsiaTheme="minorHAnsi" w:hAnsi="Arial" w:cs="Arial"/>
          <w:color w:val="222222"/>
          <w:shd w:val="clear" w:color="auto" w:fill="FFFFFF"/>
        </w:rPr>
      </w:pPr>
      <w:r w:rsidRPr="00E007DE">
        <w:rPr>
          <w:rFonts w:ascii="Arial" w:eastAsiaTheme="minorHAnsi" w:hAnsi="Arial" w:cs="Arial"/>
          <w:b/>
          <w:color w:val="222222"/>
          <w:u w:val="single"/>
          <w:shd w:val="clear" w:color="auto" w:fill="FFFFFF"/>
        </w:rPr>
        <w:t>TOLERANCE</w:t>
      </w:r>
      <w:r w:rsidRPr="00E007DE">
        <w:rPr>
          <w:rFonts w:ascii="Arial" w:eastAsiaTheme="minorHAnsi" w:hAnsi="Arial" w:cs="Arial"/>
          <w:color w:val="222222"/>
          <w:shd w:val="clear" w:color="auto" w:fill="FFFFFF"/>
        </w:rPr>
        <w:t>:  a fair, objective, and polite attitude toward those whose opinions, beliefs, practices, racial or ethnic origins, etc., differ from one's</w:t>
      </w:r>
    </w:p>
    <w:p w:rsidR="00E007DE" w:rsidRPr="00E007DE" w:rsidRDefault="00E007DE" w:rsidP="00E007DE">
      <w:pPr>
        <w:spacing w:after="200" w:line="276" w:lineRule="auto"/>
        <w:rPr>
          <w:rFonts w:ascii="Arial" w:eastAsiaTheme="minorHAnsi" w:hAnsi="Arial" w:cs="Arial"/>
          <w:color w:val="222222"/>
          <w:shd w:val="clear" w:color="auto" w:fill="FFFFFF"/>
        </w:rPr>
      </w:pPr>
      <w:r w:rsidRPr="00E007DE">
        <w:rPr>
          <w:rFonts w:ascii="Arial" w:eastAsiaTheme="minorHAnsi" w:hAnsi="Arial" w:cs="Arial"/>
          <w:b/>
          <w:color w:val="222222"/>
          <w:u w:val="single"/>
          <w:shd w:val="clear" w:color="auto" w:fill="FFFFFF"/>
        </w:rPr>
        <w:t>EMPATHY</w:t>
      </w:r>
      <w:r w:rsidRPr="00E007DE">
        <w:rPr>
          <w:rFonts w:ascii="Arial" w:eastAsiaTheme="minorHAnsi" w:hAnsi="Arial" w:cs="Arial"/>
          <w:color w:val="222222"/>
          <w:u w:val="single"/>
          <w:shd w:val="clear" w:color="auto" w:fill="FFFFFF"/>
        </w:rPr>
        <w:t>:</w:t>
      </w:r>
      <w:r w:rsidRPr="00E007DE">
        <w:rPr>
          <w:rFonts w:ascii="Arial" w:eastAsiaTheme="minorHAnsi" w:hAnsi="Arial" w:cs="Arial"/>
          <w:color w:val="222222"/>
          <w:shd w:val="clear" w:color="auto" w:fill="FFFFFF"/>
        </w:rPr>
        <w:t xml:space="preserve">  </w:t>
      </w:r>
      <w:r w:rsidRPr="00E201C7">
        <w:rPr>
          <w:rFonts w:ascii="Arial" w:eastAsiaTheme="minorHAnsi" w:hAnsi="Arial" w:cs="Arial"/>
          <w:color w:val="222222"/>
          <w:shd w:val="clear" w:color="auto" w:fill="FFFFFF"/>
        </w:rPr>
        <w:t> </w:t>
      </w:r>
      <w:r w:rsidRPr="00E007DE">
        <w:rPr>
          <w:rFonts w:ascii="Arial" w:eastAsiaTheme="minorHAnsi" w:hAnsi="Arial" w:cs="Arial"/>
          <w:color w:val="222222"/>
          <w:shd w:val="clear" w:color="auto" w:fill="FFFFFF"/>
        </w:rPr>
        <w:t>is the capacity to understand or feel what another person is experiencing</w:t>
      </w:r>
      <w:r w:rsidRPr="00E201C7">
        <w:rPr>
          <w:rFonts w:ascii="Arial" w:eastAsiaTheme="minorHAnsi" w:hAnsi="Arial" w:cs="Arial"/>
          <w:color w:val="222222"/>
          <w:shd w:val="clear" w:color="auto" w:fill="FFFFFF"/>
        </w:rPr>
        <w:t>; the</w:t>
      </w:r>
      <w:r w:rsidRPr="00E007DE">
        <w:rPr>
          <w:rFonts w:ascii="Arial" w:eastAsiaTheme="minorHAnsi" w:hAnsi="Arial" w:cs="Arial"/>
          <w:color w:val="222222"/>
          <w:shd w:val="clear" w:color="auto" w:fill="FFFFFF"/>
        </w:rPr>
        <w:t xml:space="preserve"> capacity to place oneself in another's position.</w:t>
      </w:r>
    </w:p>
    <w:p w:rsidR="00FD1D4D" w:rsidRPr="00E201C7" w:rsidRDefault="00FD1D4D" w:rsidP="00FD1D4D">
      <w:pPr>
        <w:jc w:val="center"/>
      </w:pPr>
    </w:p>
    <w:p w:rsidR="00FD1D4D" w:rsidRPr="00E201C7" w:rsidRDefault="00FD1D4D" w:rsidP="00FD1D4D">
      <w:pPr>
        <w:rPr>
          <w:u w:val="single"/>
        </w:rPr>
      </w:pPr>
      <w:r w:rsidRPr="00E201C7">
        <w:t xml:space="preserve">Determine the </w:t>
      </w:r>
      <w:r w:rsidRPr="00E201C7">
        <w:rPr>
          <w:b/>
          <w:u w:val="single"/>
        </w:rPr>
        <w:t xml:space="preserve">themes </w:t>
      </w:r>
      <w:r w:rsidRPr="00E201C7">
        <w:t xml:space="preserve">of chapter 3.  Complete the sentence stems for the theme of empathy, the theme of courage, and the theme of tolerance. </w:t>
      </w:r>
      <w:r w:rsidRPr="00E201C7">
        <w:rPr>
          <w:b/>
          <w:u w:val="single"/>
        </w:rPr>
        <w:t>Remember, some events may show a lack of</w:t>
      </w:r>
      <w:r w:rsidRPr="00E201C7">
        <w:rPr>
          <w:u w:val="single"/>
        </w:rPr>
        <w:t xml:space="preserve"> tolerance or empathy in order to underscore the importance of having tolerance and empathy.</w:t>
      </w:r>
    </w:p>
    <w:p w:rsidR="00FD1D4D" w:rsidRPr="00E201C7" w:rsidRDefault="00E201C7" w:rsidP="00FD1D4D">
      <w:r>
        <w:t>Include textual evidence, MLA from the novel for the first part of the sentence stem and reasoning for the 2</w:t>
      </w:r>
      <w:r w:rsidRPr="00E201C7">
        <w:rPr>
          <w:vertAlign w:val="superscript"/>
        </w:rPr>
        <w:t>nd</w:t>
      </w:r>
      <w:r>
        <w:t xml:space="preserve"> part of the sentence stem. </w:t>
      </w:r>
    </w:p>
    <w:p w:rsidR="00FD1D4D" w:rsidRPr="00E201C7" w:rsidRDefault="00FD1D4D" w:rsidP="00FD1D4D">
      <w:pPr>
        <w:rPr>
          <w:b/>
          <w:u w:val="single"/>
        </w:rPr>
      </w:pPr>
      <w:r w:rsidRPr="00E201C7">
        <w:rPr>
          <w:b/>
          <w:u w:val="single"/>
        </w:rPr>
        <w:t>Sentence Stems</w:t>
      </w:r>
      <w:r w:rsidR="00E201C7">
        <w:rPr>
          <w:b/>
          <w:u w:val="single"/>
        </w:rPr>
        <w:t>:</w:t>
      </w:r>
    </w:p>
    <w:p w:rsidR="00FD1D4D" w:rsidRPr="00E201C7" w:rsidRDefault="00FD1D4D" w:rsidP="00FD1D4D"/>
    <w:p w:rsidR="00FD1D4D" w:rsidRDefault="00FD1D4D" w:rsidP="00FD1D4D">
      <w:pPr>
        <w:numPr>
          <w:ilvl w:val="0"/>
          <w:numId w:val="2"/>
        </w:numPr>
      </w:pPr>
      <w:r w:rsidRPr="00E201C7">
        <w:rPr>
          <w:u w:val="single"/>
        </w:rPr>
        <w:t>Tolerance</w:t>
      </w:r>
      <w:proofErr w:type="gramStart"/>
      <w:r w:rsidRPr="00E201C7">
        <w:t>:  …</w:t>
      </w:r>
      <w:proofErr w:type="gramEnd"/>
      <w:r w:rsidRPr="00E201C7">
        <w:t xml:space="preserve"> __________________fits the theme of tolerance because…</w:t>
      </w:r>
    </w:p>
    <w:p w:rsidR="00E201C7" w:rsidRDefault="00E201C7" w:rsidP="00E201C7">
      <w:pPr>
        <w:ind w:left="720"/>
        <w:rPr>
          <w:u w:val="single"/>
        </w:rPr>
      </w:pPr>
    </w:p>
    <w:p w:rsidR="00E201C7" w:rsidRDefault="00E201C7" w:rsidP="00E201C7">
      <w:pPr>
        <w:ind w:left="720"/>
        <w:rPr>
          <w:u w:val="single"/>
        </w:rPr>
      </w:pPr>
    </w:p>
    <w:p w:rsidR="00E201C7" w:rsidRDefault="00E201C7" w:rsidP="00E201C7">
      <w:pPr>
        <w:ind w:left="720"/>
        <w:rPr>
          <w:u w:val="single"/>
        </w:rPr>
      </w:pPr>
    </w:p>
    <w:p w:rsidR="00E201C7" w:rsidRDefault="00E201C7" w:rsidP="00E201C7">
      <w:pPr>
        <w:ind w:left="720"/>
        <w:rPr>
          <w:u w:val="single"/>
        </w:rPr>
      </w:pPr>
    </w:p>
    <w:p w:rsidR="00E201C7" w:rsidRDefault="00E201C7" w:rsidP="00E201C7">
      <w:pPr>
        <w:ind w:left="720"/>
        <w:rPr>
          <w:u w:val="single"/>
        </w:rPr>
      </w:pPr>
    </w:p>
    <w:p w:rsidR="00E201C7" w:rsidRDefault="00E201C7" w:rsidP="00E201C7">
      <w:pPr>
        <w:ind w:left="720"/>
        <w:rPr>
          <w:u w:val="single"/>
        </w:rPr>
      </w:pPr>
    </w:p>
    <w:p w:rsidR="00E201C7" w:rsidRDefault="00E201C7" w:rsidP="00E201C7">
      <w:pPr>
        <w:ind w:left="720"/>
        <w:rPr>
          <w:u w:val="single"/>
        </w:rPr>
      </w:pPr>
    </w:p>
    <w:p w:rsidR="00E201C7" w:rsidRPr="00E201C7" w:rsidRDefault="00E201C7" w:rsidP="00E201C7">
      <w:pPr>
        <w:ind w:left="720"/>
      </w:pPr>
    </w:p>
    <w:p w:rsidR="00FD1D4D" w:rsidRDefault="00FD1D4D" w:rsidP="00FD1D4D">
      <w:pPr>
        <w:numPr>
          <w:ilvl w:val="0"/>
          <w:numId w:val="2"/>
        </w:numPr>
      </w:pPr>
      <w:r w:rsidRPr="00E201C7">
        <w:rPr>
          <w:u w:val="single"/>
        </w:rPr>
        <w:t>Empathy</w:t>
      </w:r>
      <w:proofErr w:type="gramStart"/>
      <w:r w:rsidRPr="00E201C7">
        <w:t>: .</w:t>
      </w:r>
      <w:proofErr w:type="gramEnd"/>
      <w:r w:rsidRPr="00E201C7">
        <w:t xml:space="preserve"> … ___________________fits the theme of empathy because… </w:t>
      </w:r>
    </w:p>
    <w:p w:rsidR="00E201C7" w:rsidRDefault="00E201C7" w:rsidP="00E201C7"/>
    <w:p w:rsidR="00E201C7" w:rsidRDefault="00E201C7" w:rsidP="00E201C7"/>
    <w:p w:rsidR="00E201C7" w:rsidRDefault="00E201C7" w:rsidP="00E201C7"/>
    <w:p w:rsidR="00E201C7" w:rsidRDefault="00E201C7" w:rsidP="00E201C7"/>
    <w:p w:rsidR="00E201C7" w:rsidRDefault="00E201C7" w:rsidP="00E201C7"/>
    <w:p w:rsidR="00E201C7" w:rsidRDefault="00E201C7" w:rsidP="00E201C7"/>
    <w:p w:rsidR="00E201C7" w:rsidRDefault="00E201C7" w:rsidP="00E201C7"/>
    <w:p w:rsidR="00E201C7" w:rsidRDefault="00E201C7" w:rsidP="00E201C7"/>
    <w:p w:rsidR="00E201C7" w:rsidRPr="00E201C7" w:rsidRDefault="00E201C7" w:rsidP="00E201C7"/>
    <w:p w:rsidR="00FD1D4D" w:rsidRPr="00E201C7" w:rsidRDefault="00FD1D4D" w:rsidP="00FD1D4D">
      <w:pPr>
        <w:numPr>
          <w:ilvl w:val="0"/>
          <w:numId w:val="2"/>
        </w:numPr>
      </w:pPr>
      <w:proofErr w:type="gramStart"/>
      <w:r w:rsidRPr="00E201C7">
        <w:rPr>
          <w:u w:val="single"/>
        </w:rPr>
        <w:t>Courage</w:t>
      </w:r>
      <w:r w:rsidRPr="00E201C7">
        <w:t>.</w:t>
      </w:r>
      <w:proofErr w:type="gramEnd"/>
      <w:r w:rsidRPr="00E201C7">
        <w:t xml:space="preserve"> . . .._____________________ fits the theme of courage because . . . . </w:t>
      </w:r>
    </w:p>
    <w:p w:rsidR="002806DB" w:rsidRDefault="002806DB" w:rsidP="002806DB">
      <w:pPr>
        <w:pStyle w:val="NormalWeb"/>
      </w:pPr>
    </w:p>
    <w:p w:rsidR="00E201C7" w:rsidRDefault="00E201C7" w:rsidP="002806DB">
      <w:pPr>
        <w:pStyle w:val="NormalWeb"/>
        <w:rPr>
          <w:b/>
          <w:sz w:val="20"/>
          <w:szCs w:val="20"/>
        </w:rPr>
      </w:pPr>
    </w:p>
    <w:p w:rsidR="00E201C7" w:rsidRDefault="00E201C7" w:rsidP="002806DB">
      <w:pPr>
        <w:pStyle w:val="NormalWeb"/>
        <w:rPr>
          <w:b/>
          <w:sz w:val="20"/>
          <w:szCs w:val="20"/>
        </w:rPr>
      </w:pPr>
    </w:p>
    <w:p w:rsidR="00E201C7" w:rsidRDefault="00E201C7" w:rsidP="002806DB">
      <w:pPr>
        <w:pStyle w:val="NormalWeb"/>
        <w:rPr>
          <w:b/>
          <w:sz w:val="20"/>
          <w:szCs w:val="20"/>
        </w:rPr>
      </w:pPr>
    </w:p>
    <w:p w:rsidR="007D711A" w:rsidRDefault="007D711A" w:rsidP="002806DB">
      <w:pPr>
        <w:pStyle w:val="NormalWeb"/>
        <w:rPr>
          <w:b/>
          <w:sz w:val="20"/>
          <w:szCs w:val="20"/>
        </w:rPr>
      </w:pPr>
    </w:p>
    <w:p w:rsidR="00F73250" w:rsidRDefault="00F73250" w:rsidP="002806DB">
      <w:pPr>
        <w:pStyle w:val="NormalWeb"/>
        <w:rPr>
          <w:b/>
        </w:rPr>
      </w:pPr>
      <w:r>
        <w:rPr>
          <w:b/>
        </w:rPr>
        <w:lastRenderedPageBreak/>
        <w:t xml:space="preserve"> Names, hr. __________________________________________________________</w:t>
      </w:r>
    </w:p>
    <w:p w:rsidR="00F73250" w:rsidRDefault="00F73250" w:rsidP="002806DB">
      <w:pPr>
        <w:pStyle w:val="NormalWeb"/>
        <w:rPr>
          <w:b/>
        </w:rPr>
      </w:pPr>
      <w:r>
        <w:rPr>
          <w:b/>
        </w:rPr>
        <w:t xml:space="preserve">                                     </w:t>
      </w:r>
    </w:p>
    <w:p w:rsidR="002806DB" w:rsidRPr="007D711A" w:rsidRDefault="002806DB" w:rsidP="002806DB">
      <w:pPr>
        <w:pStyle w:val="NormalWeb"/>
        <w:rPr>
          <w:b/>
        </w:rPr>
      </w:pPr>
      <w:r w:rsidRPr="007D711A">
        <w:rPr>
          <w:b/>
        </w:rPr>
        <w:t xml:space="preserve">Chapter 4:  TKAM “Grown folks don’t have </w:t>
      </w:r>
      <w:proofErr w:type="spellStart"/>
      <w:r w:rsidRPr="007D711A">
        <w:rPr>
          <w:b/>
        </w:rPr>
        <w:t>hidin’places</w:t>
      </w:r>
      <w:proofErr w:type="spellEnd"/>
      <w:r w:rsidRPr="007D711A">
        <w:rPr>
          <w:b/>
        </w:rPr>
        <w:t xml:space="preserve">.” </w:t>
      </w:r>
    </w:p>
    <w:p w:rsidR="002806DB" w:rsidRPr="002806DB" w:rsidRDefault="002806DB" w:rsidP="00701739">
      <w:proofErr w:type="spellStart"/>
      <w:r w:rsidRPr="002806DB">
        <w:t>Kickin</w:t>
      </w:r>
      <w:proofErr w:type="spellEnd"/>
      <w:r w:rsidRPr="002806DB">
        <w:t xml:space="preserve">’ it old school… Answer the following questions </w:t>
      </w:r>
      <w:r w:rsidRPr="002806DB">
        <w:rPr>
          <w:u w:val="single"/>
        </w:rPr>
        <w:t>thoughtfully and thoroughly</w:t>
      </w:r>
      <w:r w:rsidR="00701739" w:rsidRPr="007D711A">
        <w:rPr>
          <w:u w:val="single"/>
        </w:rPr>
        <w:t>.</w:t>
      </w:r>
      <w:r w:rsidRPr="002806DB">
        <w:t xml:space="preserve"> </w:t>
      </w:r>
    </w:p>
    <w:p w:rsidR="002806DB" w:rsidRDefault="002806DB" w:rsidP="007D711A">
      <w:pPr>
        <w:pStyle w:val="ListParagraph"/>
        <w:numPr>
          <w:ilvl w:val="0"/>
          <w:numId w:val="3"/>
        </w:numPr>
        <w:spacing w:before="100" w:beforeAutospacing="1" w:after="100" w:afterAutospacing="1"/>
      </w:pPr>
      <w:r w:rsidRPr="002806DB">
        <w:t xml:space="preserve">How is Jem changing?  Give several </w:t>
      </w:r>
      <w:r w:rsidRPr="007D711A">
        <w:rPr>
          <w:b/>
        </w:rPr>
        <w:t xml:space="preserve">specific </w:t>
      </w:r>
      <w:r w:rsidR="007D711A">
        <w:t>ways and discuss why you think these changes are happening at this time in his life.</w:t>
      </w:r>
    </w:p>
    <w:p w:rsidR="007D711A" w:rsidRDefault="007D711A" w:rsidP="007D711A">
      <w:pPr>
        <w:spacing w:before="100" w:beforeAutospacing="1" w:after="100" w:afterAutospacing="1"/>
      </w:pPr>
    </w:p>
    <w:p w:rsidR="007D711A" w:rsidRDefault="007D711A" w:rsidP="007D711A">
      <w:pPr>
        <w:spacing w:before="100" w:beforeAutospacing="1" w:after="100" w:afterAutospacing="1"/>
      </w:pPr>
    </w:p>
    <w:p w:rsidR="007D711A" w:rsidRDefault="007D711A" w:rsidP="007D711A">
      <w:pPr>
        <w:spacing w:before="100" w:beforeAutospacing="1" w:after="100" w:afterAutospacing="1"/>
      </w:pPr>
    </w:p>
    <w:p w:rsidR="007D711A" w:rsidRPr="002806DB" w:rsidRDefault="007D711A" w:rsidP="007D711A">
      <w:pPr>
        <w:spacing w:before="100" w:beforeAutospacing="1" w:after="100" w:afterAutospacing="1"/>
      </w:pPr>
    </w:p>
    <w:p w:rsidR="002806DB" w:rsidRDefault="002806DB" w:rsidP="007D711A">
      <w:pPr>
        <w:pStyle w:val="ListParagraph"/>
        <w:numPr>
          <w:ilvl w:val="0"/>
          <w:numId w:val="3"/>
        </w:numPr>
        <w:spacing w:before="100" w:beforeAutospacing="1" w:after="100" w:afterAutospacing="1"/>
      </w:pPr>
      <w:r w:rsidRPr="002806DB">
        <w:t xml:space="preserve">When Atticus reacts to Jem’s Boo Radley Game, </w:t>
      </w:r>
      <w:r w:rsidRPr="007D711A">
        <w:rPr>
          <w:b/>
        </w:rPr>
        <w:t>what do you notice about the way he disciplines his children?</w:t>
      </w:r>
      <w:r w:rsidRPr="002806DB">
        <w:t xml:space="preserve">  List </w:t>
      </w:r>
      <w:r w:rsidR="00701739" w:rsidRPr="007D711A">
        <w:t xml:space="preserve">and explain </w:t>
      </w:r>
      <w:r w:rsidRPr="002806DB">
        <w:t>several principals in which you think he believes.</w:t>
      </w:r>
      <w:r w:rsidR="00701739" w:rsidRPr="007D711A">
        <w:t xml:space="preserve"> </w:t>
      </w:r>
      <w:r w:rsidR="00701739" w:rsidRPr="007D711A">
        <w:rPr>
          <w:b/>
        </w:rPr>
        <w:t>What does this show</w:t>
      </w:r>
      <w:r w:rsidR="00701739" w:rsidRPr="007D711A">
        <w:t xml:space="preserve"> about Atticus? </w:t>
      </w:r>
    </w:p>
    <w:p w:rsidR="007D711A" w:rsidRDefault="007D711A" w:rsidP="007D711A">
      <w:pPr>
        <w:spacing w:before="100" w:beforeAutospacing="1" w:after="100" w:afterAutospacing="1"/>
      </w:pPr>
    </w:p>
    <w:p w:rsidR="007D711A" w:rsidRDefault="007D711A" w:rsidP="007D711A">
      <w:pPr>
        <w:spacing w:before="100" w:beforeAutospacing="1" w:after="100" w:afterAutospacing="1"/>
      </w:pPr>
    </w:p>
    <w:p w:rsidR="007D711A" w:rsidRDefault="007D711A" w:rsidP="007D711A">
      <w:pPr>
        <w:spacing w:before="100" w:beforeAutospacing="1" w:after="100" w:afterAutospacing="1"/>
      </w:pPr>
    </w:p>
    <w:p w:rsidR="007D711A" w:rsidRDefault="007D711A" w:rsidP="007D711A">
      <w:pPr>
        <w:spacing w:before="100" w:beforeAutospacing="1" w:after="100" w:afterAutospacing="1"/>
      </w:pPr>
    </w:p>
    <w:p w:rsidR="007D711A" w:rsidRPr="002806DB" w:rsidRDefault="007D711A" w:rsidP="007D711A">
      <w:pPr>
        <w:spacing w:before="100" w:beforeAutospacing="1" w:after="100" w:afterAutospacing="1"/>
      </w:pPr>
    </w:p>
    <w:p w:rsidR="002806DB" w:rsidRPr="002806DB" w:rsidRDefault="0002723A" w:rsidP="002806DB">
      <w:pPr>
        <w:spacing w:before="100" w:beforeAutospacing="1" w:after="100" w:afterAutospacing="1"/>
      </w:pPr>
      <w:r w:rsidRPr="007D711A">
        <w:t>3</w:t>
      </w:r>
      <w:r w:rsidR="002806DB" w:rsidRPr="002806DB">
        <w:t xml:space="preserve">. In speaking of the Boo Radley Game, Part II, the narrator tells us, “Jem was a hero.”  </w:t>
      </w:r>
      <w:r w:rsidR="002806DB" w:rsidRPr="002806DB">
        <w:rPr>
          <w:b/>
        </w:rPr>
        <w:t xml:space="preserve">What traits </w:t>
      </w:r>
      <w:r w:rsidR="002806DB" w:rsidRPr="002806DB">
        <w:t xml:space="preserve">does Scout have in mind?  Dill’s and Scout’s roles change, too, in the Boo Radley Game, Part II.  </w:t>
      </w:r>
      <w:r w:rsidR="002806DB" w:rsidRPr="002806DB">
        <w:rPr>
          <w:b/>
        </w:rPr>
        <w:t>How have they changed</w:t>
      </w:r>
      <w:r w:rsidR="002806DB" w:rsidRPr="002806DB">
        <w:t xml:space="preserve"> and </w:t>
      </w:r>
      <w:r w:rsidR="002806DB" w:rsidRPr="002806DB">
        <w:rPr>
          <w:b/>
        </w:rPr>
        <w:t>what does this tell you about the children</w:t>
      </w:r>
      <w:r w:rsidR="002806DB" w:rsidRPr="002806DB">
        <w:t>?</w:t>
      </w:r>
    </w:p>
    <w:p w:rsidR="002806DB" w:rsidRPr="007D711A" w:rsidRDefault="002806DB"/>
    <w:sectPr w:rsidR="002806DB" w:rsidRPr="007D71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F9C" w:rsidRDefault="001A4F9C" w:rsidP="007D711A">
      <w:r>
        <w:separator/>
      </w:r>
    </w:p>
  </w:endnote>
  <w:endnote w:type="continuationSeparator" w:id="0">
    <w:p w:rsidR="001A4F9C" w:rsidRDefault="001A4F9C" w:rsidP="007D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F9C" w:rsidRDefault="001A4F9C" w:rsidP="007D711A">
      <w:r>
        <w:separator/>
      </w:r>
    </w:p>
  </w:footnote>
  <w:footnote w:type="continuationSeparator" w:id="0">
    <w:p w:rsidR="001A4F9C" w:rsidRDefault="001A4F9C" w:rsidP="007D7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0C5"/>
    <w:multiLevelType w:val="hybridMultilevel"/>
    <w:tmpl w:val="F9D03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64BC7"/>
    <w:multiLevelType w:val="hybridMultilevel"/>
    <w:tmpl w:val="3DF434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FA4195"/>
    <w:multiLevelType w:val="hybridMultilevel"/>
    <w:tmpl w:val="721053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4D"/>
    <w:rsid w:val="0002723A"/>
    <w:rsid w:val="00163359"/>
    <w:rsid w:val="001A4F9C"/>
    <w:rsid w:val="002806DB"/>
    <w:rsid w:val="003664FA"/>
    <w:rsid w:val="00384E45"/>
    <w:rsid w:val="00701739"/>
    <w:rsid w:val="007D711A"/>
    <w:rsid w:val="009C081C"/>
    <w:rsid w:val="00A8457A"/>
    <w:rsid w:val="00C02A15"/>
    <w:rsid w:val="00D11F7D"/>
    <w:rsid w:val="00E007DE"/>
    <w:rsid w:val="00E201C7"/>
    <w:rsid w:val="00F73250"/>
    <w:rsid w:val="00FB7B4F"/>
    <w:rsid w:val="00FC56CC"/>
    <w:rsid w:val="00FD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D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6DB"/>
  </w:style>
  <w:style w:type="paragraph" w:styleId="ListParagraph">
    <w:name w:val="List Paragraph"/>
    <w:basedOn w:val="Normal"/>
    <w:uiPriority w:val="34"/>
    <w:qFormat/>
    <w:rsid w:val="007D711A"/>
    <w:pPr>
      <w:ind w:left="720"/>
      <w:contextualSpacing/>
    </w:pPr>
  </w:style>
  <w:style w:type="paragraph" w:styleId="Header">
    <w:name w:val="header"/>
    <w:basedOn w:val="Normal"/>
    <w:link w:val="HeaderChar"/>
    <w:uiPriority w:val="99"/>
    <w:unhideWhenUsed/>
    <w:rsid w:val="007D711A"/>
    <w:pPr>
      <w:tabs>
        <w:tab w:val="center" w:pos="4680"/>
        <w:tab w:val="right" w:pos="9360"/>
      </w:tabs>
    </w:pPr>
  </w:style>
  <w:style w:type="character" w:customStyle="1" w:styleId="HeaderChar">
    <w:name w:val="Header Char"/>
    <w:basedOn w:val="DefaultParagraphFont"/>
    <w:link w:val="Header"/>
    <w:uiPriority w:val="99"/>
    <w:rsid w:val="007D71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711A"/>
    <w:pPr>
      <w:tabs>
        <w:tab w:val="center" w:pos="4680"/>
        <w:tab w:val="right" w:pos="9360"/>
      </w:tabs>
    </w:pPr>
  </w:style>
  <w:style w:type="character" w:customStyle="1" w:styleId="FooterChar">
    <w:name w:val="Footer Char"/>
    <w:basedOn w:val="DefaultParagraphFont"/>
    <w:link w:val="Footer"/>
    <w:uiPriority w:val="99"/>
    <w:rsid w:val="007D711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457A"/>
    <w:rPr>
      <w:rFonts w:ascii="Tahoma" w:hAnsi="Tahoma" w:cs="Tahoma"/>
      <w:sz w:val="16"/>
      <w:szCs w:val="16"/>
    </w:rPr>
  </w:style>
  <w:style w:type="character" w:customStyle="1" w:styleId="BalloonTextChar">
    <w:name w:val="Balloon Text Char"/>
    <w:basedOn w:val="DefaultParagraphFont"/>
    <w:link w:val="BalloonText"/>
    <w:uiPriority w:val="99"/>
    <w:semiHidden/>
    <w:rsid w:val="00A845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D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6DB"/>
  </w:style>
  <w:style w:type="paragraph" w:styleId="ListParagraph">
    <w:name w:val="List Paragraph"/>
    <w:basedOn w:val="Normal"/>
    <w:uiPriority w:val="34"/>
    <w:qFormat/>
    <w:rsid w:val="007D711A"/>
    <w:pPr>
      <w:ind w:left="720"/>
      <w:contextualSpacing/>
    </w:pPr>
  </w:style>
  <w:style w:type="paragraph" w:styleId="Header">
    <w:name w:val="header"/>
    <w:basedOn w:val="Normal"/>
    <w:link w:val="HeaderChar"/>
    <w:uiPriority w:val="99"/>
    <w:unhideWhenUsed/>
    <w:rsid w:val="007D711A"/>
    <w:pPr>
      <w:tabs>
        <w:tab w:val="center" w:pos="4680"/>
        <w:tab w:val="right" w:pos="9360"/>
      </w:tabs>
    </w:pPr>
  </w:style>
  <w:style w:type="character" w:customStyle="1" w:styleId="HeaderChar">
    <w:name w:val="Header Char"/>
    <w:basedOn w:val="DefaultParagraphFont"/>
    <w:link w:val="Header"/>
    <w:uiPriority w:val="99"/>
    <w:rsid w:val="007D71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711A"/>
    <w:pPr>
      <w:tabs>
        <w:tab w:val="center" w:pos="4680"/>
        <w:tab w:val="right" w:pos="9360"/>
      </w:tabs>
    </w:pPr>
  </w:style>
  <w:style w:type="character" w:customStyle="1" w:styleId="FooterChar">
    <w:name w:val="Footer Char"/>
    <w:basedOn w:val="DefaultParagraphFont"/>
    <w:link w:val="Footer"/>
    <w:uiPriority w:val="99"/>
    <w:rsid w:val="007D711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457A"/>
    <w:rPr>
      <w:rFonts w:ascii="Tahoma" w:hAnsi="Tahoma" w:cs="Tahoma"/>
      <w:sz w:val="16"/>
      <w:szCs w:val="16"/>
    </w:rPr>
  </w:style>
  <w:style w:type="character" w:customStyle="1" w:styleId="BalloonTextChar">
    <w:name w:val="Balloon Text Char"/>
    <w:basedOn w:val="DefaultParagraphFont"/>
    <w:link w:val="BalloonText"/>
    <w:uiPriority w:val="99"/>
    <w:semiHidden/>
    <w:rsid w:val="00A845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2019-03-28T15:50:00Z</cp:lastPrinted>
  <dcterms:created xsi:type="dcterms:W3CDTF">2019-03-28T16:00:00Z</dcterms:created>
  <dcterms:modified xsi:type="dcterms:W3CDTF">2019-03-28T16:00:00Z</dcterms:modified>
</cp:coreProperties>
</file>