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AC" w:rsidRPr="005567AC" w:rsidRDefault="005567AC" w:rsidP="005567AC">
      <w:pPr>
        <w:pStyle w:val="NoSpacing"/>
        <w:ind w:left="6480" w:firstLine="720"/>
        <w:rPr>
          <w:b/>
        </w:rPr>
      </w:pPr>
      <w:r w:rsidRPr="005567AC">
        <w:rPr>
          <w:b/>
        </w:rPr>
        <w:t>Name</w:t>
      </w:r>
      <w:proofErr w:type="gramStart"/>
      <w:r w:rsidRPr="005567AC">
        <w:rPr>
          <w:b/>
        </w:rPr>
        <w:t>:</w:t>
      </w:r>
      <w:r w:rsidR="00B4766B">
        <w:rPr>
          <w:b/>
        </w:rPr>
        <w:t xml:space="preserve"> ???</w:t>
      </w:r>
      <w:proofErr w:type="gramEnd"/>
      <w:r w:rsidR="00B4766B">
        <w:rPr>
          <w:b/>
        </w:rPr>
        <w:t xml:space="preserve"> </w:t>
      </w:r>
    </w:p>
    <w:p w:rsidR="005567AC" w:rsidRPr="005567AC" w:rsidRDefault="005567AC" w:rsidP="005567AC">
      <w:pPr>
        <w:pStyle w:val="NoSpacing"/>
        <w:ind w:left="6480" w:firstLine="720"/>
        <w:rPr>
          <w:b/>
        </w:rPr>
      </w:pPr>
      <w:r w:rsidRPr="005567AC">
        <w:rPr>
          <w:b/>
        </w:rPr>
        <w:t>Mr. Kerr</w:t>
      </w:r>
    </w:p>
    <w:p w:rsidR="005567AC" w:rsidRPr="005567AC" w:rsidRDefault="005567AC" w:rsidP="005567AC">
      <w:pPr>
        <w:pStyle w:val="NoSpacing"/>
        <w:rPr>
          <w:b/>
        </w:rPr>
      </w:pP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t>Date</w:t>
      </w:r>
      <w:proofErr w:type="gramStart"/>
      <w:r w:rsidRPr="005567AC">
        <w:rPr>
          <w:b/>
        </w:rPr>
        <w:t>:</w:t>
      </w:r>
      <w:r w:rsidR="00B4766B">
        <w:rPr>
          <w:b/>
        </w:rPr>
        <w:t xml:space="preserve"> ???</w:t>
      </w:r>
      <w:proofErr w:type="gramEnd"/>
    </w:p>
    <w:p w:rsidR="005567AC" w:rsidRPr="005567AC" w:rsidRDefault="005567AC" w:rsidP="005567AC">
      <w:pPr>
        <w:pStyle w:val="NoSpacing"/>
        <w:rPr>
          <w:b/>
        </w:rPr>
      </w:pP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r>
      <w:r w:rsidRPr="005567AC">
        <w:rPr>
          <w:b/>
        </w:rPr>
        <w:tab/>
        <w:t>Science/Period</w:t>
      </w:r>
      <w:proofErr w:type="gramStart"/>
      <w:r w:rsidRPr="005567AC">
        <w:rPr>
          <w:b/>
        </w:rPr>
        <w:t>:</w:t>
      </w:r>
      <w:r w:rsidR="00B4766B">
        <w:rPr>
          <w:b/>
        </w:rPr>
        <w:t xml:space="preserve"> ???</w:t>
      </w:r>
      <w:proofErr w:type="gramEnd"/>
    </w:p>
    <w:p w:rsidR="005567AC" w:rsidRPr="00B72F2A" w:rsidRDefault="005567AC" w:rsidP="005567AC">
      <w:pPr>
        <w:pStyle w:val="ListParagraph"/>
        <w:ind w:left="0"/>
        <w:rPr>
          <w:b/>
          <w:sz w:val="24"/>
          <w:szCs w:val="24"/>
        </w:rPr>
      </w:pPr>
      <w:bookmarkStart w:id="0" w:name="_GoBack"/>
      <w:bookmarkEnd w:id="0"/>
    </w:p>
    <w:p w:rsidR="005567AC" w:rsidRPr="00B72F2A" w:rsidRDefault="005567AC" w:rsidP="005567AC">
      <w:pPr>
        <w:pStyle w:val="ListParagraph"/>
        <w:ind w:left="0"/>
        <w:jc w:val="center"/>
        <w:rPr>
          <w:b/>
          <w:sz w:val="24"/>
          <w:szCs w:val="24"/>
          <w:u w:val="single"/>
        </w:rPr>
      </w:pPr>
      <w:r w:rsidRPr="00B72F2A">
        <w:rPr>
          <w:b/>
          <w:sz w:val="24"/>
          <w:szCs w:val="24"/>
          <w:u w:val="single"/>
        </w:rPr>
        <w:t>HOW TO BUILD A FIZZ-INFLATOR</w:t>
      </w:r>
    </w:p>
    <w:p w:rsidR="005567AC" w:rsidRPr="00B72F2A" w:rsidRDefault="005567AC" w:rsidP="005567AC">
      <w:pPr>
        <w:pStyle w:val="ListParagraph"/>
        <w:ind w:left="0"/>
        <w:rPr>
          <w:b/>
          <w:sz w:val="24"/>
          <w:szCs w:val="24"/>
        </w:rPr>
      </w:pPr>
    </w:p>
    <w:p w:rsidR="005567AC" w:rsidRPr="00B72F2A" w:rsidRDefault="005567AC" w:rsidP="005567AC">
      <w:pPr>
        <w:pStyle w:val="ListParagraph"/>
        <w:ind w:left="0"/>
        <w:rPr>
          <w:b/>
          <w:sz w:val="24"/>
          <w:szCs w:val="24"/>
          <w:u w:val="single"/>
        </w:rPr>
      </w:pPr>
      <w:r w:rsidRPr="00B72F2A">
        <w:rPr>
          <w:b/>
          <w:sz w:val="24"/>
          <w:szCs w:val="24"/>
          <w:u w:val="single"/>
        </w:rPr>
        <w:t>1. PURPOSE OF EXPERIMENT:</w:t>
      </w:r>
    </w:p>
    <w:p w:rsidR="005567AC" w:rsidRPr="00B72F2A" w:rsidRDefault="005567AC" w:rsidP="005567AC">
      <w:pPr>
        <w:pStyle w:val="ListParagraph"/>
        <w:ind w:left="0"/>
        <w:rPr>
          <w:b/>
          <w:sz w:val="24"/>
          <w:szCs w:val="24"/>
        </w:rPr>
      </w:pPr>
      <w:r w:rsidRPr="00B72F2A">
        <w:rPr>
          <w:b/>
          <w:sz w:val="24"/>
          <w:szCs w:val="24"/>
        </w:rPr>
        <w:t>The purpose of this science experiment is to demonstrate the power of gas produced when baking soda and vinegar are mixed within a plastic bottle.</w:t>
      </w:r>
    </w:p>
    <w:p w:rsidR="005567AC" w:rsidRPr="00B72F2A" w:rsidRDefault="005567AC" w:rsidP="005567AC">
      <w:pPr>
        <w:pStyle w:val="ListParagraph"/>
        <w:ind w:left="0"/>
        <w:rPr>
          <w:b/>
          <w:sz w:val="24"/>
          <w:szCs w:val="24"/>
        </w:rPr>
      </w:pPr>
    </w:p>
    <w:p w:rsidR="005567AC" w:rsidRPr="00B72F2A" w:rsidRDefault="005567AC" w:rsidP="005567AC">
      <w:pPr>
        <w:pStyle w:val="ListParagraph"/>
        <w:ind w:left="0"/>
        <w:rPr>
          <w:b/>
          <w:sz w:val="24"/>
          <w:szCs w:val="24"/>
          <w:u w:val="single"/>
        </w:rPr>
      </w:pPr>
      <w:r w:rsidRPr="00B72F2A">
        <w:rPr>
          <w:b/>
          <w:sz w:val="24"/>
          <w:szCs w:val="24"/>
          <w:u w:val="single"/>
        </w:rPr>
        <w:t>2. RESEARCH:</w:t>
      </w:r>
    </w:p>
    <w:p w:rsidR="005567AC" w:rsidRPr="00B72F2A" w:rsidRDefault="005567AC" w:rsidP="005567AC">
      <w:pPr>
        <w:pStyle w:val="ListParagraph"/>
        <w:ind w:left="0"/>
        <w:rPr>
          <w:b/>
          <w:sz w:val="24"/>
          <w:szCs w:val="24"/>
        </w:rPr>
      </w:pPr>
      <w:r w:rsidRPr="00B72F2A">
        <w:rPr>
          <w:b/>
          <w:sz w:val="24"/>
          <w:szCs w:val="24"/>
        </w:rPr>
        <w:t>Baking Soda is called sodium bicarbonate and vinegar is an acetic acid which when mixed it produces an acid base reaction which creates the gas carbon dioxide.</w:t>
      </w:r>
    </w:p>
    <w:p w:rsidR="005567AC" w:rsidRPr="00B72F2A" w:rsidRDefault="005567AC" w:rsidP="005567AC">
      <w:pPr>
        <w:pStyle w:val="ListParagraph"/>
        <w:ind w:left="0"/>
        <w:rPr>
          <w:b/>
          <w:sz w:val="24"/>
          <w:szCs w:val="24"/>
        </w:rPr>
      </w:pPr>
    </w:p>
    <w:p w:rsidR="005567AC" w:rsidRPr="00B72F2A" w:rsidRDefault="005567AC" w:rsidP="005567AC">
      <w:pPr>
        <w:pStyle w:val="ListParagraph"/>
        <w:ind w:left="0"/>
        <w:rPr>
          <w:b/>
          <w:sz w:val="24"/>
          <w:szCs w:val="24"/>
          <w:u w:val="single"/>
        </w:rPr>
      </w:pPr>
      <w:r w:rsidRPr="00B72F2A">
        <w:rPr>
          <w:b/>
          <w:sz w:val="24"/>
          <w:szCs w:val="24"/>
          <w:u w:val="single"/>
        </w:rPr>
        <w:t>3. HYPOTHESIS:</w:t>
      </w:r>
    </w:p>
    <w:p w:rsidR="005567AC" w:rsidRPr="00B72F2A" w:rsidRDefault="005567AC" w:rsidP="005567AC">
      <w:pPr>
        <w:pStyle w:val="ListParagraph"/>
        <w:ind w:left="0"/>
        <w:rPr>
          <w:b/>
          <w:sz w:val="24"/>
          <w:szCs w:val="24"/>
        </w:rPr>
      </w:pPr>
      <w:r w:rsidRPr="00B72F2A">
        <w:rPr>
          <w:b/>
          <w:sz w:val="24"/>
          <w:szCs w:val="24"/>
        </w:rPr>
        <w:t>The balloon will blow up larger and faster by the gas created within the smaller plastic bottle then that of the bigger plastic bottle.</w:t>
      </w:r>
    </w:p>
    <w:p w:rsidR="005567AC" w:rsidRPr="00B72F2A" w:rsidRDefault="005567AC" w:rsidP="005567AC">
      <w:pPr>
        <w:pStyle w:val="ListParagraph"/>
        <w:ind w:left="0"/>
        <w:rPr>
          <w:b/>
          <w:sz w:val="24"/>
          <w:szCs w:val="24"/>
        </w:rPr>
      </w:pPr>
    </w:p>
    <w:p w:rsidR="005567AC" w:rsidRPr="00B72F2A" w:rsidRDefault="005567AC" w:rsidP="005567AC">
      <w:pPr>
        <w:pStyle w:val="ListParagraph"/>
        <w:ind w:left="0"/>
        <w:rPr>
          <w:b/>
          <w:sz w:val="24"/>
          <w:szCs w:val="24"/>
          <w:u w:val="single"/>
        </w:rPr>
      </w:pPr>
      <w:r w:rsidRPr="00B72F2A">
        <w:rPr>
          <w:b/>
          <w:sz w:val="24"/>
          <w:szCs w:val="24"/>
          <w:u w:val="single"/>
        </w:rPr>
        <w:t>4. LIST OF MATERIALS USED:</w:t>
      </w:r>
    </w:p>
    <w:p w:rsidR="005567AC" w:rsidRPr="00B72F2A" w:rsidRDefault="005567AC" w:rsidP="005567AC">
      <w:pPr>
        <w:pStyle w:val="ListParagraph"/>
        <w:ind w:left="0"/>
        <w:rPr>
          <w:b/>
          <w:sz w:val="24"/>
          <w:szCs w:val="24"/>
        </w:rPr>
      </w:pPr>
      <w:r w:rsidRPr="00B72F2A">
        <w:rPr>
          <w:b/>
          <w:sz w:val="24"/>
          <w:szCs w:val="24"/>
        </w:rPr>
        <w:t>-Two Balloons</w:t>
      </w:r>
      <w:r>
        <w:rPr>
          <w:b/>
          <w:sz w:val="24"/>
          <w:szCs w:val="24"/>
        </w:rPr>
        <w:t xml:space="preserve"> (same sizes)</w:t>
      </w:r>
    </w:p>
    <w:p w:rsidR="005567AC" w:rsidRPr="00B72F2A" w:rsidRDefault="005567AC" w:rsidP="005567AC">
      <w:pPr>
        <w:pStyle w:val="ListParagraph"/>
        <w:ind w:left="0"/>
        <w:rPr>
          <w:b/>
          <w:sz w:val="24"/>
          <w:szCs w:val="24"/>
        </w:rPr>
      </w:pPr>
      <w:r w:rsidRPr="00B72F2A">
        <w:rPr>
          <w:b/>
          <w:sz w:val="24"/>
          <w:szCs w:val="24"/>
        </w:rPr>
        <w:t>-Two Different Size Water Bottles with the Same Diameter Opening</w:t>
      </w:r>
    </w:p>
    <w:p w:rsidR="005567AC" w:rsidRPr="00B72F2A" w:rsidRDefault="005567AC" w:rsidP="005567AC">
      <w:pPr>
        <w:pStyle w:val="ListParagraph"/>
        <w:ind w:left="0"/>
        <w:rPr>
          <w:b/>
          <w:sz w:val="24"/>
          <w:szCs w:val="24"/>
        </w:rPr>
      </w:pPr>
      <w:r w:rsidRPr="00B72F2A">
        <w:rPr>
          <w:b/>
          <w:sz w:val="24"/>
          <w:szCs w:val="24"/>
        </w:rPr>
        <w:t>-Vinegar (4 oz.)</w:t>
      </w:r>
    </w:p>
    <w:p w:rsidR="005567AC" w:rsidRPr="00B72F2A" w:rsidRDefault="005567AC" w:rsidP="005567AC">
      <w:pPr>
        <w:pStyle w:val="ListParagraph"/>
        <w:ind w:left="0"/>
        <w:rPr>
          <w:b/>
          <w:sz w:val="24"/>
          <w:szCs w:val="24"/>
        </w:rPr>
      </w:pPr>
      <w:r w:rsidRPr="00B72F2A">
        <w:rPr>
          <w:b/>
          <w:sz w:val="24"/>
          <w:szCs w:val="24"/>
        </w:rPr>
        <w:t>-Baking Soda (2 tablespoons)</w:t>
      </w:r>
    </w:p>
    <w:p w:rsidR="005567AC" w:rsidRPr="00B72F2A" w:rsidRDefault="005567AC" w:rsidP="005567AC">
      <w:pPr>
        <w:pStyle w:val="ListParagraph"/>
        <w:ind w:left="0"/>
        <w:rPr>
          <w:b/>
          <w:sz w:val="24"/>
          <w:szCs w:val="24"/>
        </w:rPr>
      </w:pPr>
      <w:r w:rsidRPr="00B72F2A">
        <w:rPr>
          <w:b/>
          <w:sz w:val="24"/>
          <w:szCs w:val="24"/>
        </w:rPr>
        <w:t>-Small Funnel</w:t>
      </w:r>
    </w:p>
    <w:p w:rsidR="005567AC" w:rsidRPr="00B72F2A" w:rsidRDefault="005567AC" w:rsidP="005567AC">
      <w:pPr>
        <w:pStyle w:val="ListParagraph"/>
        <w:ind w:left="0"/>
        <w:rPr>
          <w:b/>
          <w:sz w:val="24"/>
          <w:szCs w:val="24"/>
        </w:rPr>
      </w:pPr>
      <w:r w:rsidRPr="00B72F2A">
        <w:rPr>
          <w:b/>
          <w:sz w:val="24"/>
          <w:szCs w:val="24"/>
        </w:rPr>
        <w:t>-Ruler</w:t>
      </w:r>
    </w:p>
    <w:p w:rsidR="005567AC" w:rsidRPr="00B72F2A" w:rsidRDefault="005567AC" w:rsidP="005567AC">
      <w:pPr>
        <w:pStyle w:val="ListParagraph"/>
        <w:ind w:left="0"/>
        <w:rPr>
          <w:b/>
          <w:sz w:val="24"/>
          <w:szCs w:val="24"/>
        </w:rPr>
      </w:pPr>
    </w:p>
    <w:p w:rsidR="005567AC" w:rsidRPr="00B72F2A" w:rsidRDefault="005567AC" w:rsidP="005567AC">
      <w:pPr>
        <w:pStyle w:val="ListParagraph"/>
        <w:ind w:left="0"/>
        <w:rPr>
          <w:b/>
          <w:sz w:val="24"/>
          <w:szCs w:val="24"/>
          <w:u w:val="single"/>
        </w:rPr>
      </w:pPr>
      <w:r w:rsidRPr="00B72F2A">
        <w:rPr>
          <w:b/>
          <w:sz w:val="24"/>
          <w:szCs w:val="24"/>
          <w:u w:val="single"/>
        </w:rPr>
        <w:t>5. PROCEDURE:</w:t>
      </w:r>
    </w:p>
    <w:p w:rsidR="005567AC" w:rsidRDefault="005567AC" w:rsidP="005567AC">
      <w:pPr>
        <w:pStyle w:val="ListParagraph"/>
        <w:ind w:left="0"/>
        <w:rPr>
          <w:b/>
          <w:sz w:val="24"/>
          <w:szCs w:val="24"/>
        </w:rPr>
      </w:pPr>
      <w:r w:rsidRPr="00B72F2A">
        <w:rPr>
          <w:b/>
          <w:sz w:val="24"/>
          <w:szCs w:val="24"/>
        </w:rPr>
        <w:t>First, using the funnel, add the baking soda to each balloon.  Then pour the vinegar into each bottle.</w:t>
      </w:r>
      <w:r>
        <w:rPr>
          <w:b/>
          <w:sz w:val="24"/>
          <w:szCs w:val="24"/>
        </w:rPr>
        <w:t xml:space="preserve">  Make sure the right amount of vinegar and baking soda are the same.</w:t>
      </w:r>
      <w:r w:rsidRPr="00B72F2A">
        <w:rPr>
          <w:b/>
          <w:sz w:val="24"/>
          <w:szCs w:val="24"/>
        </w:rPr>
        <w:t xml:space="preserve">  Carefully fit the balloon over the bottle opening (be careful not to drop the baking soda into the vinegar yet).  Then once both balloons are fitted snugly on the nozzle, </w:t>
      </w:r>
      <w:r>
        <w:rPr>
          <w:b/>
          <w:sz w:val="24"/>
          <w:szCs w:val="24"/>
        </w:rPr>
        <w:t>hold up the balloon and allow</w:t>
      </w:r>
      <w:r w:rsidRPr="00B72F2A">
        <w:rPr>
          <w:b/>
          <w:sz w:val="24"/>
          <w:szCs w:val="24"/>
        </w:rPr>
        <w:t xml:space="preserve"> the baking soda to fall into the vinegar.  If the balloon does not blow up immediately, shake the bottle just a little to get the baking soda and vinegar to mix</w:t>
      </w:r>
      <w:r>
        <w:rPr>
          <w:b/>
          <w:sz w:val="24"/>
          <w:szCs w:val="24"/>
        </w:rPr>
        <w:t>; this should do the trick</w:t>
      </w:r>
      <w:r w:rsidRPr="00B72F2A">
        <w:rPr>
          <w:b/>
          <w:sz w:val="24"/>
          <w:szCs w:val="24"/>
        </w:rPr>
        <w:t>.  Finally, observe the chemical reaction and effect on the balloon and record your observations</w:t>
      </w:r>
      <w:r>
        <w:rPr>
          <w:b/>
          <w:sz w:val="24"/>
          <w:szCs w:val="24"/>
        </w:rPr>
        <w:t xml:space="preserve"> between the two sized bottles (include average)</w:t>
      </w:r>
      <w:r w:rsidRPr="00B72F2A">
        <w:rPr>
          <w:b/>
          <w:sz w:val="24"/>
          <w:szCs w:val="24"/>
        </w:rPr>
        <w:t xml:space="preserve">. </w:t>
      </w:r>
    </w:p>
    <w:p w:rsidR="005567AC" w:rsidRDefault="005567AC" w:rsidP="005567AC">
      <w:pPr>
        <w:pStyle w:val="ListParagraph"/>
        <w:ind w:left="0"/>
        <w:rPr>
          <w:b/>
          <w:sz w:val="24"/>
          <w:szCs w:val="24"/>
        </w:rPr>
      </w:pPr>
    </w:p>
    <w:p w:rsidR="005567AC" w:rsidRDefault="005567AC" w:rsidP="005567AC">
      <w:pPr>
        <w:pStyle w:val="ListParagraph"/>
        <w:ind w:left="0"/>
        <w:rPr>
          <w:b/>
          <w:sz w:val="24"/>
          <w:szCs w:val="24"/>
        </w:rPr>
      </w:pPr>
    </w:p>
    <w:p w:rsidR="005567AC" w:rsidRDefault="005567AC" w:rsidP="005567AC">
      <w:pPr>
        <w:pStyle w:val="ListParagraph"/>
        <w:ind w:left="0"/>
        <w:rPr>
          <w:b/>
          <w:sz w:val="24"/>
          <w:szCs w:val="24"/>
        </w:rPr>
      </w:pPr>
    </w:p>
    <w:p w:rsidR="005567AC" w:rsidRDefault="005567AC" w:rsidP="005567AC">
      <w:pPr>
        <w:pStyle w:val="ListParagraph"/>
        <w:ind w:left="0"/>
        <w:rPr>
          <w:b/>
          <w:sz w:val="24"/>
          <w:szCs w:val="24"/>
        </w:rPr>
      </w:pPr>
    </w:p>
    <w:p w:rsidR="005567AC" w:rsidRPr="00B72F2A" w:rsidRDefault="005567AC" w:rsidP="005567AC">
      <w:pPr>
        <w:pStyle w:val="ListParagraph"/>
        <w:ind w:left="0"/>
        <w:rPr>
          <w:b/>
          <w:sz w:val="24"/>
          <w:szCs w:val="24"/>
        </w:rPr>
      </w:pPr>
      <w:r w:rsidRPr="005A1F4A">
        <w:rPr>
          <w:b/>
          <w:sz w:val="24"/>
          <w:szCs w:val="24"/>
          <w:u w:val="single"/>
        </w:rPr>
        <w:t>6. DATA COLLECTED &amp; ANALYZE 1:</w:t>
      </w:r>
    </w:p>
    <w:p w:rsidR="005567AC" w:rsidRPr="00B72F2A" w:rsidRDefault="005567AC" w:rsidP="005567AC">
      <w:pPr>
        <w:pStyle w:val="ListParagraph"/>
        <w:ind w:left="0"/>
        <w:rPr>
          <w:b/>
          <w:sz w:val="24"/>
          <w:szCs w:val="24"/>
        </w:rPr>
      </w:pPr>
      <w:r>
        <w:rPr>
          <w:b/>
          <w:noProof/>
          <w:sz w:val="24"/>
          <w:szCs w:val="24"/>
        </w:rPr>
        <w:drawing>
          <wp:inline distT="0" distB="0" distL="0" distR="0">
            <wp:extent cx="4612005" cy="210693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67AC" w:rsidRPr="00B72F2A" w:rsidRDefault="005567AC" w:rsidP="005567AC">
      <w:pPr>
        <w:pStyle w:val="ListParagraph"/>
        <w:ind w:left="0"/>
        <w:rPr>
          <w:b/>
          <w:sz w:val="24"/>
          <w:szCs w:val="24"/>
          <w:u w:val="single"/>
        </w:rPr>
      </w:pPr>
      <w:r w:rsidRPr="00B72F2A">
        <w:rPr>
          <w:b/>
          <w:sz w:val="24"/>
          <w:szCs w:val="24"/>
          <w:u w:val="single"/>
        </w:rPr>
        <w:t xml:space="preserve">6. </w:t>
      </w:r>
      <w:r>
        <w:rPr>
          <w:b/>
          <w:sz w:val="24"/>
          <w:szCs w:val="24"/>
          <w:u w:val="single"/>
        </w:rPr>
        <w:t>DATA COLLECTED &amp; ANALYZE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567AC" w:rsidRPr="00B72F2A" w:rsidTr="00394D5E">
        <w:tc>
          <w:tcPr>
            <w:tcW w:w="11016" w:type="dxa"/>
            <w:gridSpan w:val="2"/>
            <w:shd w:val="clear" w:color="auto" w:fill="auto"/>
          </w:tcPr>
          <w:p w:rsidR="005567AC" w:rsidRPr="00B72F2A" w:rsidRDefault="005567AC" w:rsidP="00394D5E">
            <w:pPr>
              <w:pStyle w:val="ListParagraph"/>
              <w:ind w:left="0"/>
              <w:jc w:val="center"/>
              <w:rPr>
                <w:b/>
                <w:sz w:val="24"/>
                <w:szCs w:val="24"/>
              </w:rPr>
            </w:pPr>
            <w:r w:rsidRPr="00B72F2A">
              <w:rPr>
                <w:b/>
                <w:sz w:val="24"/>
                <w:szCs w:val="24"/>
              </w:rPr>
              <w:t>FIZZ INFLATOR RESULTS</w:t>
            </w:r>
          </w:p>
        </w:tc>
      </w:tr>
      <w:tr w:rsidR="005567AC" w:rsidRPr="00B72F2A" w:rsidTr="00394D5E">
        <w:tc>
          <w:tcPr>
            <w:tcW w:w="5508" w:type="dxa"/>
            <w:shd w:val="clear" w:color="auto" w:fill="auto"/>
          </w:tcPr>
          <w:p w:rsidR="005567AC" w:rsidRPr="00B72F2A" w:rsidRDefault="005567AC" w:rsidP="00394D5E">
            <w:pPr>
              <w:pStyle w:val="ListParagraph"/>
              <w:ind w:left="0"/>
              <w:jc w:val="center"/>
              <w:rPr>
                <w:b/>
                <w:sz w:val="24"/>
                <w:szCs w:val="24"/>
              </w:rPr>
            </w:pPr>
            <w:r w:rsidRPr="00B72F2A">
              <w:rPr>
                <w:b/>
                <w:sz w:val="24"/>
                <w:szCs w:val="24"/>
              </w:rPr>
              <w:t>SMALL BOTTLE ATTEMPTS</w:t>
            </w:r>
            <w:r>
              <w:rPr>
                <w:b/>
                <w:sz w:val="24"/>
                <w:szCs w:val="24"/>
              </w:rPr>
              <w:t xml:space="preserve"> (variable #1)</w:t>
            </w:r>
          </w:p>
        </w:tc>
        <w:tc>
          <w:tcPr>
            <w:tcW w:w="5508" w:type="dxa"/>
            <w:shd w:val="clear" w:color="auto" w:fill="auto"/>
          </w:tcPr>
          <w:p w:rsidR="005567AC" w:rsidRPr="00B72F2A" w:rsidRDefault="005567AC" w:rsidP="00394D5E">
            <w:pPr>
              <w:pStyle w:val="ListParagraph"/>
              <w:ind w:left="0"/>
              <w:jc w:val="center"/>
              <w:rPr>
                <w:b/>
                <w:sz w:val="24"/>
                <w:szCs w:val="24"/>
              </w:rPr>
            </w:pPr>
            <w:r w:rsidRPr="00B72F2A">
              <w:rPr>
                <w:b/>
                <w:sz w:val="24"/>
                <w:szCs w:val="24"/>
              </w:rPr>
              <w:t>LARGE BOTTLE ATTEMPTS</w:t>
            </w:r>
            <w:r>
              <w:rPr>
                <w:b/>
                <w:sz w:val="24"/>
                <w:szCs w:val="24"/>
              </w:rPr>
              <w:t xml:space="preserve"> (variable #2)</w:t>
            </w:r>
          </w:p>
        </w:tc>
      </w:tr>
      <w:tr w:rsidR="005567AC" w:rsidRPr="00B72F2A" w:rsidTr="00394D5E">
        <w:tc>
          <w:tcPr>
            <w:tcW w:w="5508" w:type="dxa"/>
            <w:shd w:val="clear" w:color="auto" w:fill="auto"/>
          </w:tcPr>
          <w:p w:rsidR="005567AC" w:rsidRPr="00B72F2A" w:rsidRDefault="005567AC" w:rsidP="00394D5E">
            <w:pPr>
              <w:pStyle w:val="ListParagraph"/>
              <w:ind w:left="0"/>
              <w:jc w:val="center"/>
              <w:rPr>
                <w:b/>
                <w:sz w:val="24"/>
                <w:szCs w:val="24"/>
              </w:rPr>
            </w:pPr>
            <w:r w:rsidRPr="00B72F2A">
              <w:rPr>
                <w:b/>
                <w:sz w:val="24"/>
                <w:szCs w:val="24"/>
              </w:rPr>
              <w:t>First Attempt 4 inches</w:t>
            </w:r>
          </w:p>
          <w:p w:rsidR="005567AC" w:rsidRPr="00B72F2A" w:rsidRDefault="005567AC" w:rsidP="00394D5E">
            <w:pPr>
              <w:pStyle w:val="ListParagraph"/>
              <w:ind w:left="0"/>
              <w:jc w:val="center"/>
              <w:rPr>
                <w:b/>
                <w:sz w:val="24"/>
                <w:szCs w:val="24"/>
              </w:rPr>
            </w:pPr>
            <w:r w:rsidRPr="00B72F2A">
              <w:rPr>
                <w:b/>
                <w:sz w:val="24"/>
                <w:szCs w:val="24"/>
              </w:rPr>
              <w:t>Second Attempt 3.7 inches</w:t>
            </w:r>
          </w:p>
          <w:p w:rsidR="005567AC" w:rsidRPr="00B72F2A" w:rsidRDefault="005567AC" w:rsidP="00394D5E">
            <w:pPr>
              <w:pStyle w:val="ListParagraph"/>
              <w:ind w:left="0"/>
              <w:jc w:val="center"/>
              <w:rPr>
                <w:b/>
                <w:sz w:val="24"/>
                <w:szCs w:val="24"/>
              </w:rPr>
            </w:pPr>
            <w:r w:rsidRPr="00B72F2A">
              <w:rPr>
                <w:b/>
                <w:sz w:val="24"/>
                <w:szCs w:val="24"/>
              </w:rPr>
              <w:t>Third Attempt 3.5 inches</w:t>
            </w:r>
          </w:p>
        </w:tc>
        <w:tc>
          <w:tcPr>
            <w:tcW w:w="5508" w:type="dxa"/>
            <w:shd w:val="clear" w:color="auto" w:fill="auto"/>
          </w:tcPr>
          <w:p w:rsidR="005567AC" w:rsidRPr="00B72F2A" w:rsidRDefault="005567AC" w:rsidP="00394D5E">
            <w:pPr>
              <w:pStyle w:val="ListParagraph"/>
              <w:ind w:left="0"/>
              <w:jc w:val="center"/>
              <w:rPr>
                <w:b/>
                <w:sz w:val="24"/>
                <w:szCs w:val="24"/>
              </w:rPr>
            </w:pPr>
            <w:r w:rsidRPr="00B72F2A">
              <w:rPr>
                <w:b/>
                <w:sz w:val="24"/>
                <w:szCs w:val="24"/>
              </w:rPr>
              <w:t>First Attempt 3.6 inches</w:t>
            </w:r>
          </w:p>
          <w:p w:rsidR="005567AC" w:rsidRPr="00B72F2A" w:rsidRDefault="005567AC" w:rsidP="00394D5E">
            <w:pPr>
              <w:pStyle w:val="ListParagraph"/>
              <w:ind w:left="0"/>
              <w:jc w:val="center"/>
              <w:rPr>
                <w:b/>
                <w:sz w:val="24"/>
                <w:szCs w:val="24"/>
              </w:rPr>
            </w:pPr>
            <w:r w:rsidRPr="00B72F2A">
              <w:rPr>
                <w:b/>
                <w:sz w:val="24"/>
                <w:szCs w:val="24"/>
              </w:rPr>
              <w:t>Second Attempt 3.6 inches</w:t>
            </w:r>
          </w:p>
          <w:p w:rsidR="005567AC" w:rsidRPr="00B72F2A" w:rsidRDefault="005567AC" w:rsidP="00394D5E">
            <w:pPr>
              <w:pStyle w:val="ListParagraph"/>
              <w:ind w:left="0"/>
              <w:jc w:val="center"/>
              <w:rPr>
                <w:b/>
                <w:sz w:val="24"/>
                <w:szCs w:val="24"/>
              </w:rPr>
            </w:pPr>
            <w:r w:rsidRPr="00B72F2A">
              <w:rPr>
                <w:b/>
                <w:sz w:val="24"/>
                <w:szCs w:val="24"/>
              </w:rPr>
              <w:t>Third Attempt 3.2 inches</w:t>
            </w:r>
          </w:p>
        </w:tc>
      </w:tr>
      <w:tr w:rsidR="005567AC" w:rsidRPr="00B72F2A" w:rsidTr="00394D5E">
        <w:tc>
          <w:tcPr>
            <w:tcW w:w="5508" w:type="dxa"/>
            <w:shd w:val="clear" w:color="auto" w:fill="auto"/>
          </w:tcPr>
          <w:p w:rsidR="005567AC" w:rsidRPr="00B72F2A" w:rsidRDefault="005567AC" w:rsidP="00394D5E">
            <w:pPr>
              <w:pStyle w:val="ListParagraph"/>
              <w:ind w:left="0"/>
              <w:jc w:val="center"/>
              <w:rPr>
                <w:b/>
                <w:sz w:val="24"/>
                <w:szCs w:val="24"/>
              </w:rPr>
            </w:pPr>
            <w:r w:rsidRPr="00B72F2A">
              <w:rPr>
                <w:b/>
                <w:sz w:val="24"/>
                <w:szCs w:val="24"/>
              </w:rPr>
              <w:t>Average 3.7 inches</w:t>
            </w:r>
          </w:p>
        </w:tc>
        <w:tc>
          <w:tcPr>
            <w:tcW w:w="5508" w:type="dxa"/>
            <w:shd w:val="clear" w:color="auto" w:fill="auto"/>
          </w:tcPr>
          <w:p w:rsidR="005567AC" w:rsidRPr="00B72F2A" w:rsidRDefault="005567AC" w:rsidP="00394D5E">
            <w:pPr>
              <w:pStyle w:val="ListParagraph"/>
              <w:ind w:left="0"/>
              <w:jc w:val="center"/>
              <w:rPr>
                <w:b/>
                <w:sz w:val="24"/>
                <w:szCs w:val="24"/>
              </w:rPr>
            </w:pPr>
            <w:r w:rsidRPr="00B72F2A">
              <w:rPr>
                <w:b/>
                <w:sz w:val="24"/>
                <w:szCs w:val="24"/>
              </w:rPr>
              <w:t>Average 3.4 inches</w:t>
            </w:r>
          </w:p>
        </w:tc>
      </w:tr>
    </w:tbl>
    <w:p w:rsidR="005567AC" w:rsidRPr="00B72F2A" w:rsidRDefault="005567AC" w:rsidP="005567AC">
      <w:pPr>
        <w:pStyle w:val="ListParagraph"/>
        <w:ind w:left="0"/>
        <w:rPr>
          <w:b/>
          <w:sz w:val="24"/>
          <w:szCs w:val="24"/>
        </w:rPr>
      </w:pPr>
    </w:p>
    <w:p w:rsidR="005567AC" w:rsidRPr="00B72F2A" w:rsidRDefault="005567AC" w:rsidP="005567AC">
      <w:pPr>
        <w:pStyle w:val="ListParagraph"/>
        <w:ind w:left="0"/>
        <w:rPr>
          <w:b/>
          <w:sz w:val="24"/>
          <w:szCs w:val="24"/>
        </w:rPr>
      </w:pPr>
      <w:r w:rsidRPr="00B72F2A">
        <w:rPr>
          <w:b/>
          <w:sz w:val="24"/>
          <w:szCs w:val="24"/>
        </w:rPr>
        <w:t>I measured the balloon’s height from the tip of the water bottle.  I also observed that the smaller bottle balloon clearly blew up was faster than that of the bigger one so no stop watch was needed.  However, even though the smaller bottle balloon blew up more that of the bigger it was far less than what I would have expected.</w:t>
      </w:r>
    </w:p>
    <w:p w:rsidR="005567AC" w:rsidRPr="00B72F2A" w:rsidRDefault="005567AC" w:rsidP="005567AC">
      <w:pPr>
        <w:pStyle w:val="ListParagraph"/>
        <w:ind w:left="0"/>
        <w:rPr>
          <w:b/>
          <w:sz w:val="24"/>
          <w:szCs w:val="24"/>
          <w:u w:val="single"/>
        </w:rPr>
      </w:pPr>
    </w:p>
    <w:p w:rsidR="005567AC" w:rsidRPr="00B72F2A" w:rsidRDefault="005567AC" w:rsidP="005567AC">
      <w:pPr>
        <w:pStyle w:val="ListParagraph"/>
        <w:ind w:left="0"/>
        <w:rPr>
          <w:b/>
          <w:sz w:val="24"/>
          <w:szCs w:val="24"/>
          <w:u w:val="single"/>
        </w:rPr>
      </w:pPr>
      <w:r w:rsidRPr="00B72F2A">
        <w:rPr>
          <w:b/>
          <w:sz w:val="24"/>
          <w:szCs w:val="24"/>
          <w:u w:val="single"/>
        </w:rPr>
        <w:t>7. CONCLUSION:</w:t>
      </w:r>
    </w:p>
    <w:p w:rsidR="005567AC" w:rsidRPr="00B72F2A" w:rsidRDefault="005567AC" w:rsidP="005567AC">
      <w:pPr>
        <w:pStyle w:val="ListParagraph"/>
        <w:ind w:left="0"/>
        <w:rPr>
          <w:b/>
          <w:sz w:val="24"/>
          <w:szCs w:val="24"/>
        </w:rPr>
      </w:pPr>
      <w:r w:rsidRPr="00B72F2A">
        <w:rPr>
          <w:b/>
          <w:sz w:val="24"/>
          <w:szCs w:val="24"/>
        </w:rPr>
        <w:t xml:space="preserve">My hypothesis was not only that the balloon on smaller bottle would be larger but would also inflate faster and it did just that.  If I was to redo this experiment I might want to find out if the size of the balloon has any effect on how </w:t>
      </w:r>
      <w:r>
        <w:rPr>
          <w:b/>
          <w:sz w:val="24"/>
          <w:szCs w:val="24"/>
        </w:rPr>
        <w:t>much it blows up and I might use a string to measure the diameter of the balloon to have it more accurate.</w:t>
      </w:r>
    </w:p>
    <w:p w:rsidR="005567AC" w:rsidRPr="00B72F2A" w:rsidRDefault="005567AC" w:rsidP="005567AC">
      <w:pPr>
        <w:pStyle w:val="ListParagraph"/>
        <w:ind w:left="0"/>
        <w:rPr>
          <w:b/>
          <w:sz w:val="24"/>
          <w:szCs w:val="24"/>
        </w:rPr>
      </w:pPr>
    </w:p>
    <w:p w:rsidR="005567AC" w:rsidRPr="00B72F2A" w:rsidRDefault="005567AC" w:rsidP="005567AC">
      <w:pPr>
        <w:pStyle w:val="ListParagraph"/>
        <w:ind w:left="0"/>
        <w:rPr>
          <w:b/>
          <w:sz w:val="24"/>
          <w:szCs w:val="24"/>
          <w:u w:val="single"/>
        </w:rPr>
      </w:pPr>
      <w:r w:rsidRPr="00B72F2A">
        <w:rPr>
          <w:b/>
          <w:sz w:val="24"/>
          <w:szCs w:val="24"/>
          <w:u w:val="single"/>
        </w:rPr>
        <w:t>8. REFERENCES:</w:t>
      </w:r>
    </w:p>
    <w:p w:rsidR="005567AC" w:rsidRPr="005567AC" w:rsidRDefault="0056515E" w:rsidP="005567AC">
      <w:pPr>
        <w:pStyle w:val="NoSpacing"/>
        <w:rPr>
          <w:b/>
        </w:rPr>
      </w:pPr>
      <w:hyperlink r:id="rId8" w:history="1">
        <w:r w:rsidR="005567AC" w:rsidRPr="005567AC">
          <w:rPr>
            <w:rStyle w:val="Hyperlink"/>
            <w:b/>
            <w:color w:val="auto"/>
            <w:u w:val="none"/>
          </w:rPr>
          <w:t>http://www.education.com/science-fair/article/balloon-gas-chemical-reaction/</w:t>
        </w:r>
      </w:hyperlink>
    </w:p>
    <w:p w:rsidR="005567AC" w:rsidRPr="005567AC" w:rsidRDefault="0056515E" w:rsidP="005567AC">
      <w:pPr>
        <w:pStyle w:val="NoSpacing"/>
        <w:rPr>
          <w:b/>
        </w:rPr>
      </w:pPr>
      <w:hyperlink r:id="rId9" w:history="1">
        <w:r w:rsidR="005567AC" w:rsidRPr="005567AC">
          <w:rPr>
            <w:rStyle w:val="Hyperlink"/>
            <w:b/>
            <w:color w:val="auto"/>
            <w:u w:val="none"/>
          </w:rPr>
          <w:t>http://www.sciencebob.com/experiments/fizzinflator.php</w:t>
        </w:r>
      </w:hyperlink>
    </w:p>
    <w:p w:rsidR="003E68C8" w:rsidRPr="005567AC" w:rsidRDefault="005567AC" w:rsidP="005567AC">
      <w:pPr>
        <w:pStyle w:val="NoSpacing"/>
        <w:rPr>
          <w:b/>
        </w:rPr>
      </w:pPr>
      <w:proofErr w:type="gramStart"/>
      <w:r w:rsidRPr="005567AC">
        <w:rPr>
          <w:b/>
        </w:rPr>
        <w:t xml:space="preserve">Spangler, Steve (2012) </w:t>
      </w:r>
      <w:r w:rsidRPr="005567AC">
        <w:rPr>
          <w:b/>
          <w:u w:val="single"/>
        </w:rPr>
        <w:t>Fire Bubbles &amp; Exploding Toothpaste</w:t>
      </w:r>
      <w:r w:rsidRPr="005567AC">
        <w:rPr>
          <w:b/>
        </w:rPr>
        <w:t xml:space="preserve"> Greenleaf Book Group Press, TX.</w:t>
      </w:r>
      <w:proofErr w:type="gramEnd"/>
    </w:p>
    <w:sectPr w:rsidR="003E68C8" w:rsidRPr="005567A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5E" w:rsidRDefault="0056515E" w:rsidP="005567AC">
      <w:pPr>
        <w:spacing w:after="0" w:line="240" w:lineRule="auto"/>
      </w:pPr>
      <w:r>
        <w:separator/>
      </w:r>
    </w:p>
  </w:endnote>
  <w:endnote w:type="continuationSeparator" w:id="0">
    <w:p w:rsidR="0056515E" w:rsidRDefault="0056515E" w:rsidP="0055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03546"/>
      <w:docPartObj>
        <w:docPartGallery w:val="Page Numbers (Bottom of Page)"/>
        <w:docPartUnique/>
      </w:docPartObj>
    </w:sdtPr>
    <w:sdtEndPr>
      <w:rPr>
        <w:noProof/>
      </w:rPr>
    </w:sdtEndPr>
    <w:sdtContent>
      <w:p w:rsidR="005567AC" w:rsidRDefault="005567AC">
        <w:pPr>
          <w:pStyle w:val="Footer"/>
          <w:jc w:val="right"/>
        </w:pPr>
        <w:r>
          <w:fldChar w:fldCharType="begin"/>
        </w:r>
        <w:r>
          <w:instrText xml:space="preserve"> PAGE   \* MERGEFORMAT </w:instrText>
        </w:r>
        <w:r>
          <w:fldChar w:fldCharType="separate"/>
        </w:r>
        <w:r w:rsidR="00B4766B">
          <w:rPr>
            <w:noProof/>
          </w:rPr>
          <w:t>1</w:t>
        </w:r>
        <w:r>
          <w:rPr>
            <w:noProof/>
          </w:rPr>
          <w:fldChar w:fldCharType="end"/>
        </w:r>
      </w:p>
    </w:sdtContent>
  </w:sdt>
  <w:p w:rsidR="005567AC" w:rsidRDefault="00556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5E" w:rsidRDefault="0056515E" w:rsidP="005567AC">
      <w:pPr>
        <w:spacing w:after="0" w:line="240" w:lineRule="auto"/>
      </w:pPr>
      <w:r>
        <w:separator/>
      </w:r>
    </w:p>
  </w:footnote>
  <w:footnote w:type="continuationSeparator" w:id="0">
    <w:p w:rsidR="0056515E" w:rsidRDefault="0056515E" w:rsidP="00556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AC"/>
    <w:rsid w:val="003E68C8"/>
    <w:rsid w:val="005567AC"/>
    <w:rsid w:val="0056515E"/>
    <w:rsid w:val="00B4766B"/>
    <w:rsid w:val="00D9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AC"/>
    <w:pPr>
      <w:ind w:left="720"/>
      <w:contextualSpacing/>
    </w:pPr>
  </w:style>
  <w:style w:type="character" w:styleId="Hyperlink">
    <w:name w:val="Hyperlink"/>
    <w:uiPriority w:val="99"/>
    <w:unhideWhenUsed/>
    <w:rsid w:val="005567AC"/>
    <w:rPr>
      <w:color w:val="0000FF"/>
      <w:u w:val="single"/>
    </w:rPr>
  </w:style>
  <w:style w:type="paragraph" w:styleId="BalloonText">
    <w:name w:val="Balloon Text"/>
    <w:basedOn w:val="Normal"/>
    <w:link w:val="BalloonTextChar"/>
    <w:uiPriority w:val="99"/>
    <w:semiHidden/>
    <w:unhideWhenUsed/>
    <w:rsid w:val="0055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AC"/>
    <w:rPr>
      <w:rFonts w:ascii="Tahoma" w:eastAsia="Calibri" w:hAnsi="Tahoma" w:cs="Tahoma"/>
      <w:sz w:val="16"/>
      <w:szCs w:val="16"/>
    </w:rPr>
  </w:style>
  <w:style w:type="paragraph" w:styleId="NoSpacing">
    <w:name w:val="No Spacing"/>
    <w:uiPriority w:val="1"/>
    <w:qFormat/>
    <w:rsid w:val="005567A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5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AC"/>
    <w:rPr>
      <w:rFonts w:ascii="Calibri" w:eastAsia="Calibri" w:hAnsi="Calibri" w:cs="Times New Roman"/>
    </w:rPr>
  </w:style>
  <w:style w:type="paragraph" w:styleId="Footer">
    <w:name w:val="footer"/>
    <w:basedOn w:val="Normal"/>
    <w:link w:val="FooterChar"/>
    <w:uiPriority w:val="99"/>
    <w:unhideWhenUsed/>
    <w:rsid w:val="0055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A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AC"/>
    <w:pPr>
      <w:ind w:left="720"/>
      <w:contextualSpacing/>
    </w:pPr>
  </w:style>
  <w:style w:type="character" w:styleId="Hyperlink">
    <w:name w:val="Hyperlink"/>
    <w:uiPriority w:val="99"/>
    <w:unhideWhenUsed/>
    <w:rsid w:val="005567AC"/>
    <w:rPr>
      <w:color w:val="0000FF"/>
      <w:u w:val="single"/>
    </w:rPr>
  </w:style>
  <w:style w:type="paragraph" w:styleId="BalloonText">
    <w:name w:val="Balloon Text"/>
    <w:basedOn w:val="Normal"/>
    <w:link w:val="BalloonTextChar"/>
    <w:uiPriority w:val="99"/>
    <w:semiHidden/>
    <w:unhideWhenUsed/>
    <w:rsid w:val="0055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AC"/>
    <w:rPr>
      <w:rFonts w:ascii="Tahoma" w:eastAsia="Calibri" w:hAnsi="Tahoma" w:cs="Tahoma"/>
      <w:sz w:val="16"/>
      <w:szCs w:val="16"/>
    </w:rPr>
  </w:style>
  <w:style w:type="paragraph" w:styleId="NoSpacing">
    <w:name w:val="No Spacing"/>
    <w:uiPriority w:val="1"/>
    <w:qFormat/>
    <w:rsid w:val="005567A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5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AC"/>
    <w:rPr>
      <w:rFonts w:ascii="Calibri" w:eastAsia="Calibri" w:hAnsi="Calibri" w:cs="Times New Roman"/>
    </w:rPr>
  </w:style>
  <w:style w:type="paragraph" w:styleId="Footer">
    <w:name w:val="footer"/>
    <w:basedOn w:val="Normal"/>
    <w:link w:val="FooterChar"/>
    <w:uiPriority w:val="99"/>
    <w:unhideWhenUsed/>
    <w:rsid w:val="0055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com/science-fair/article/balloon-gas-chemical-reaction/"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bob.com/experiments/fizzinflator.ph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5539112050739964E-2"/>
          <c:y val="7.582938388625593E-2"/>
          <c:w val="0.7293868921775899"/>
          <c:h val="0.75829383886255919"/>
        </c:manualLayout>
      </c:layout>
      <c:bar3DChart>
        <c:barDir val="col"/>
        <c:grouping val="clustered"/>
        <c:varyColors val="0"/>
        <c:ser>
          <c:idx val="0"/>
          <c:order val="0"/>
          <c:tx>
            <c:strRef>
              <c:f>Sheet1!$A$2</c:f>
              <c:strCache>
                <c:ptCount val="1"/>
                <c:pt idx="0">
                  <c:v>1st Attempt</c:v>
                </c:pt>
              </c:strCache>
            </c:strRef>
          </c:tx>
          <c:spPr>
            <a:solidFill>
              <a:srgbClr val="000080"/>
            </a:solidFill>
            <a:ln w="12712">
              <a:solidFill>
                <a:srgbClr val="000000"/>
              </a:solidFill>
              <a:prstDash val="solid"/>
            </a:ln>
          </c:spPr>
          <c:invertIfNegative val="0"/>
          <c:cat>
            <c:strRef>
              <c:f>Sheet1!$B$1:$E$1</c:f>
              <c:strCache>
                <c:ptCount val="2"/>
                <c:pt idx="0">
                  <c:v>Small Bottle</c:v>
                </c:pt>
                <c:pt idx="1">
                  <c:v>Large Bottle</c:v>
                </c:pt>
              </c:strCache>
            </c:strRef>
          </c:cat>
          <c:val>
            <c:numRef>
              <c:f>Sheet1!$B$2:$E$2</c:f>
              <c:numCache>
                <c:formatCode>General</c:formatCode>
                <c:ptCount val="4"/>
                <c:pt idx="0">
                  <c:v>4</c:v>
                </c:pt>
                <c:pt idx="1">
                  <c:v>3.6</c:v>
                </c:pt>
              </c:numCache>
            </c:numRef>
          </c:val>
        </c:ser>
        <c:ser>
          <c:idx val="1"/>
          <c:order val="1"/>
          <c:tx>
            <c:strRef>
              <c:f>Sheet1!$A$3</c:f>
              <c:strCache>
                <c:ptCount val="1"/>
                <c:pt idx="0">
                  <c:v>2nd Attempt</c:v>
                </c:pt>
              </c:strCache>
            </c:strRef>
          </c:tx>
          <c:spPr>
            <a:solidFill>
              <a:srgbClr val="FFFF00"/>
            </a:solidFill>
            <a:ln w="12712">
              <a:solidFill>
                <a:srgbClr val="000000"/>
              </a:solidFill>
              <a:prstDash val="solid"/>
            </a:ln>
          </c:spPr>
          <c:invertIfNegative val="0"/>
          <c:cat>
            <c:strRef>
              <c:f>Sheet1!$B$1:$E$1</c:f>
              <c:strCache>
                <c:ptCount val="2"/>
                <c:pt idx="0">
                  <c:v>Small Bottle</c:v>
                </c:pt>
                <c:pt idx="1">
                  <c:v>Large Bottle</c:v>
                </c:pt>
              </c:strCache>
            </c:strRef>
          </c:cat>
          <c:val>
            <c:numRef>
              <c:f>Sheet1!$B$3:$E$3</c:f>
              <c:numCache>
                <c:formatCode>General</c:formatCode>
                <c:ptCount val="4"/>
                <c:pt idx="0">
                  <c:v>3.7</c:v>
                </c:pt>
                <c:pt idx="1">
                  <c:v>3.6</c:v>
                </c:pt>
              </c:numCache>
            </c:numRef>
          </c:val>
        </c:ser>
        <c:ser>
          <c:idx val="2"/>
          <c:order val="2"/>
          <c:tx>
            <c:strRef>
              <c:f>Sheet1!$A$4</c:f>
              <c:strCache>
                <c:ptCount val="1"/>
                <c:pt idx="0">
                  <c:v>3rd Attempt</c:v>
                </c:pt>
              </c:strCache>
            </c:strRef>
          </c:tx>
          <c:spPr>
            <a:solidFill>
              <a:srgbClr val="800000"/>
            </a:solidFill>
            <a:ln w="12712">
              <a:solidFill>
                <a:srgbClr val="000000"/>
              </a:solidFill>
              <a:prstDash val="solid"/>
            </a:ln>
          </c:spPr>
          <c:invertIfNegative val="0"/>
          <c:cat>
            <c:strRef>
              <c:f>Sheet1!$B$1:$E$1</c:f>
              <c:strCache>
                <c:ptCount val="2"/>
                <c:pt idx="0">
                  <c:v>Small Bottle</c:v>
                </c:pt>
                <c:pt idx="1">
                  <c:v>Large Bottle</c:v>
                </c:pt>
              </c:strCache>
            </c:strRef>
          </c:cat>
          <c:val>
            <c:numRef>
              <c:f>Sheet1!$B$4:$E$4</c:f>
              <c:numCache>
                <c:formatCode>General</c:formatCode>
                <c:ptCount val="4"/>
                <c:pt idx="0">
                  <c:v>3.5</c:v>
                </c:pt>
                <c:pt idx="1">
                  <c:v>3.2</c:v>
                </c:pt>
              </c:numCache>
            </c:numRef>
          </c:val>
        </c:ser>
        <c:dLbls>
          <c:showLegendKey val="0"/>
          <c:showVal val="0"/>
          <c:showCatName val="0"/>
          <c:showSerName val="0"/>
          <c:showPercent val="0"/>
          <c:showBubbleSize val="0"/>
        </c:dLbls>
        <c:gapWidth val="150"/>
        <c:gapDepth val="0"/>
        <c:shape val="box"/>
        <c:axId val="40100608"/>
        <c:axId val="40102144"/>
        <c:axId val="0"/>
      </c:bar3DChart>
      <c:catAx>
        <c:axId val="40100608"/>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en-US"/>
          </a:p>
        </c:txPr>
        <c:crossAx val="40102144"/>
        <c:crosses val="autoZero"/>
        <c:auto val="1"/>
        <c:lblAlgn val="ctr"/>
        <c:lblOffset val="100"/>
        <c:tickLblSkip val="1"/>
        <c:tickMarkSkip val="1"/>
        <c:noMultiLvlLbl val="0"/>
      </c:catAx>
      <c:valAx>
        <c:axId val="40102144"/>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en-US"/>
          </a:p>
        </c:txPr>
        <c:crossAx val="40100608"/>
        <c:crosses val="autoZero"/>
        <c:crossBetween val="between"/>
      </c:valAx>
      <c:spPr>
        <a:noFill/>
        <a:ln w="25424">
          <a:noFill/>
        </a:ln>
      </c:spPr>
    </c:plotArea>
    <c:legend>
      <c:legendPos val="r"/>
      <c:layout>
        <c:manualLayout>
          <c:xMode val="edge"/>
          <c:yMode val="edge"/>
          <c:x val="0.81818181818181823"/>
          <c:y val="0.35545023696682465"/>
          <c:w val="0.17336152219873149"/>
          <c:h val="0.2890995260663507"/>
        </c:manualLayout>
      </c:layout>
      <c:overlay val="0"/>
      <c:spPr>
        <a:noFill/>
        <a:ln w="3178">
          <a:solidFill>
            <a:srgbClr val="000000"/>
          </a:solidFill>
          <a:prstDash val="solid"/>
        </a:ln>
      </c:spPr>
      <c:txPr>
        <a:bodyPr/>
        <a:lstStyle/>
        <a:p>
          <a:pPr>
            <a:defRPr sz="8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26"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Kerr</dc:creator>
  <cp:lastModifiedBy>Darin Kerr</cp:lastModifiedBy>
  <cp:revision>2</cp:revision>
  <cp:lastPrinted>2017-08-23T13:12:00Z</cp:lastPrinted>
  <dcterms:created xsi:type="dcterms:W3CDTF">2016-08-15T13:45:00Z</dcterms:created>
  <dcterms:modified xsi:type="dcterms:W3CDTF">2017-08-23T13:12:00Z</dcterms:modified>
</cp:coreProperties>
</file>