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BD" w:rsidRPr="00435EBD" w:rsidRDefault="00435EBD" w:rsidP="00435EBD">
      <w:pPr>
        <w:pStyle w:val="NormalWeb"/>
        <w:spacing w:line="360" w:lineRule="atLeast"/>
        <w:rPr>
          <w:rStyle w:val="Emphasis"/>
          <w:rFonts w:asciiTheme="minorHAnsi" w:hAnsiTheme="minorHAnsi"/>
          <w:b/>
          <w:color w:val="333333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Grade 3: </w:t>
      </w:r>
      <w:r w:rsidRPr="00435EBD">
        <w:rPr>
          <w:rStyle w:val="Strong"/>
          <w:rFonts w:asciiTheme="minorHAnsi" w:hAnsiTheme="minorHAnsi"/>
          <w:color w:val="333333"/>
          <w:sz w:val="22"/>
          <w:szCs w:val="22"/>
          <w:shd w:val="clear" w:color="auto" w:fill="FFFFFF"/>
        </w:rPr>
        <w:t>Unit 3A Geography</w:t>
      </w:r>
      <w:r w:rsidR="004844A3">
        <w:rPr>
          <w:rStyle w:val="Strong"/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Study Guide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Style w:val="Emphasis"/>
          <w:rFonts w:asciiTheme="minorHAnsi" w:hAnsiTheme="minorHAnsi"/>
          <w:b/>
          <w:color w:val="333333"/>
          <w:sz w:val="22"/>
          <w:szCs w:val="22"/>
          <w:u w:val="single"/>
        </w:rPr>
        <w:t>Directions</w:t>
      </w:r>
      <w:r w:rsidRPr="00435EBD">
        <w:rPr>
          <w:rStyle w:val="Emphasis"/>
          <w:rFonts w:asciiTheme="minorHAnsi" w:hAnsiTheme="minorHAnsi"/>
          <w:color w:val="333333"/>
          <w:sz w:val="22"/>
          <w:szCs w:val="22"/>
        </w:rPr>
        <w:t xml:space="preserve"> - North, South, East, West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Detroit to Ohio - South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Detroit to Lake Superior - North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Detroit to Traverse City - North</w:t>
      </w:r>
    </w:p>
    <w:p w:rsidR="00435EBD" w:rsidRPr="00435EBD" w:rsidRDefault="00435EBD" w:rsidP="00435EBD">
      <w:pPr>
        <w:pStyle w:val="NormalWeb"/>
        <w:spacing w:after="240" w:afterAutospacing="0"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South-Eastern Michigan has</w:t>
      </w:r>
      <w:r w:rsidRPr="00435EBD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 w:rsidRPr="00435EBD">
        <w:rPr>
          <w:rStyle w:val="Emphasis"/>
          <w:rFonts w:asciiTheme="minorHAnsi" w:hAnsiTheme="minorHAnsi"/>
          <w:color w:val="333333"/>
          <w:sz w:val="22"/>
          <w:szCs w:val="22"/>
          <w:u w:val="single"/>
        </w:rPr>
        <w:t>people</w:t>
      </w:r>
      <w:r w:rsidRPr="00435EBD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 w:rsidRPr="00435EBD">
        <w:rPr>
          <w:rFonts w:asciiTheme="minorHAnsi" w:hAnsiTheme="minorHAnsi"/>
          <w:color w:val="333333"/>
          <w:sz w:val="22"/>
          <w:szCs w:val="22"/>
        </w:rPr>
        <w:t>because of</w:t>
      </w:r>
      <w:r w:rsidRPr="00435EBD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 w:rsidRPr="00435EBD">
        <w:rPr>
          <w:rStyle w:val="Emphasis"/>
          <w:rFonts w:asciiTheme="minorHAnsi" w:hAnsiTheme="minorHAnsi"/>
          <w:color w:val="333333"/>
          <w:sz w:val="22"/>
          <w:szCs w:val="22"/>
          <w:u w:val="single"/>
        </w:rPr>
        <w:t>jobs</w:t>
      </w:r>
      <w:r w:rsidRPr="00435EBD">
        <w:rPr>
          <w:rFonts w:asciiTheme="minorHAnsi" w:hAnsiTheme="minorHAnsi"/>
          <w:color w:val="333333"/>
          <w:sz w:val="22"/>
          <w:szCs w:val="22"/>
        </w:rPr>
        <w:t>.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>Polluted Water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 leads to </w:t>
      </w: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>living thin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gs around and on it </w:t>
      </w: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>dying</w:t>
      </w:r>
      <w:r w:rsidRPr="00435EBD">
        <w:rPr>
          <w:rFonts w:asciiTheme="minorHAnsi" w:hAnsiTheme="minorHAnsi"/>
          <w:color w:val="333333"/>
          <w:sz w:val="22"/>
          <w:szCs w:val="22"/>
        </w:rPr>
        <w:t>.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i/>
          <w:color w:val="333333"/>
          <w:sz w:val="22"/>
          <w:szCs w:val="22"/>
          <w:u w:val="single"/>
        </w:rPr>
      </w:pP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 xml:space="preserve">Cut too many trees 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then </w:t>
      </w: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>plants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 and </w:t>
      </w: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>animal habitats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 are </w:t>
      </w: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>gone.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Natural Resources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Going Hunting and fishing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Trees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 xml:space="preserve">We live in </w:t>
      </w:r>
      <w:r w:rsidRPr="00435EBD">
        <w:rPr>
          <w:rFonts w:asciiTheme="minorHAnsi" w:hAnsiTheme="minorHAnsi"/>
          <w:i/>
          <w:color w:val="333333"/>
          <w:sz w:val="22"/>
          <w:szCs w:val="22"/>
          <w:u w:val="single"/>
        </w:rPr>
        <w:t>Dearborn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Pr="00435EBD">
        <w:rPr>
          <w:rFonts w:asciiTheme="minorHAnsi" w:hAnsiTheme="minorHAnsi"/>
          <w:b/>
          <w:i/>
          <w:color w:val="333333"/>
          <w:sz w:val="22"/>
          <w:szCs w:val="22"/>
          <w:u w:val="single"/>
        </w:rPr>
        <w:t>Wayne County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Pr="00435EBD">
        <w:rPr>
          <w:rFonts w:asciiTheme="minorHAnsi" w:hAnsiTheme="minorHAnsi"/>
          <w:b/>
          <w:i/>
          <w:color w:val="333333"/>
          <w:sz w:val="22"/>
          <w:szCs w:val="22"/>
        </w:rPr>
        <w:t>Michigan</w:t>
      </w:r>
      <w:r w:rsidRPr="00435EBD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Pr="00435EBD">
        <w:rPr>
          <w:rFonts w:asciiTheme="minorHAnsi" w:hAnsiTheme="minorHAnsi"/>
          <w:color w:val="333333"/>
          <w:sz w:val="22"/>
          <w:szCs w:val="22"/>
          <w:u w:val="single"/>
        </w:rPr>
        <w:t>United States of America</w:t>
      </w:r>
      <w:r w:rsidRPr="00435EBD">
        <w:rPr>
          <w:rFonts w:asciiTheme="minorHAnsi" w:hAnsiTheme="minorHAnsi"/>
          <w:color w:val="333333"/>
          <w:sz w:val="22"/>
          <w:szCs w:val="22"/>
        </w:rPr>
        <w:t>.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Human Characteristics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Houses, Bridges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Fruit Orchards grow along Lake Michigan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Climate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Temperature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Soil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Regions of Michigan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Upper and Lower peninsula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Great Lake States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Midwest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lastRenderedPageBreak/>
        <w:t xml:space="preserve">5 Regions of Michigan 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Population of People</w:t>
      </w:r>
    </w:p>
    <w:p w:rsidR="00435EBD" w:rsidRPr="00435EBD" w:rsidRDefault="00435EBD" w:rsidP="00435EBD">
      <w:pPr>
        <w:pStyle w:val="NormalWeb"/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Counties Map</w:t>
      </w:r>
    </w:p>
    <w:p w:rsidR="00435EBD" w:rsidRPr="00435EBD" w:rsidRDefault="00435EBD" w:rsidP="00435EBD">
      <w:pPr>
        <w:pStyle w:val="NormalWeb"/>
        <w:numPr>
          <w:ilvl w:val="0"/>
          <w:numId w:val="1"/>
        </w:num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435EBD">
        <w:rPr>
          <w:rFonts w:asciiTheme="minorHAnsi" w:hAnsiTheme="minorHAnsi"/>
          <w:color w:val="333333"/>
          <w:sz w:val="22"/>
          <w:szCs w:val="22"/>
        </w:rPr>
        <w:t>Government</w:t>
      </w:r>
    </w:p>
    <w:p w:rsidR="00435EBD" w:rsidRPr="00435EBD" w:rsidRDefault="00435EBD" w:rsidP="00435EBD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8266C7" w:rsidRDefault="008266C7"/>
    <w:sectPr w:rsidR="0082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24E0F"/>
    <w:multiLevelType w:val="hybridMultilevel"/>
    <w:tmpl w:val="5F2E04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BD"/>
    <w:rsid w:val="00435EBD"/>
    <w:rsid w:val="004844A3"/>
    <w:rsid w:val="00783561"/>
    <w:rsid w:val="008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BD"/>
    <w:rPr>
      <w:i/>
      <w:iCs/>
    </w:rPr>
  </w:style>
  <w:style w:type="character" w:customStyle="1" w:styleId="apple-converted-space">
    <w:name w:val="apple-converted-space"/>
    <w:basedOn w:val="DefaultParagraphFont"/>
    <w:rsid w:val="00435EBD"/>
  </w:style>
  <w:style w:type="character" w:styleId="Strong">
    <w:name w:val="Strong"/>
    <w:basedOn w:val="DefaultParagraphFont"/>
    <w:uiPriority w:val="22"/>
    <w:qFormat/>
    <w:rsid w:val="00435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BD"/>
    <w:rPr>
      <w:i/>
      <w:iCs/>
    </w:rPr>
  </w:style>
  <w:style w:type="character" w:customStyle="1" w:styleId="apple-converted-space">
    <w:name w:val="apple-converted-space"/>
    <w:basedOn w:val="DefaultParagraphFont"/>
    <w:rsid w:val="00435EBD"/>
  </w:style>
  <w:style w:type="character" w:styleId="Strong">
    <w:name w:val="Strong"/>
    <w:basedOn w:val="DefaultParagraphFont"/>
    <w:uiPriority w:val="22"/>
    <w:qFormat/>
    <w:rsid w:val="00435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2016-10-17T18:45:00Z</dcterms:created>
  <dcterms:modified xsi:type="dcterms:W3CDTF">2016-10-17T18:45:00Z</dcterms:modified>
</cp:coreProperties>
</file>