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Section 1</w:t>
      </w:r>
    </w:p>
    <w:tbl>
      <w:tblPr>
        <w:tblStyle w:val="Table1"/>
        <w:tblW w:w="1437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170"/>
        <w:tblGridChange w:id="0">
          <w:tblGrid>
            <w:gridCol w:w="7200"/>
            <w:gridCol w:w="7170"/>
          </w:tblGrid>
        </w:tblGridChange>
      </w:tblGrid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Africa Before European Domination pg. 773-774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True or False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There were many languages spoken in Africa before European colonization. ___________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Africa consisted of small villages and large empires. ___________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Many converted to Islam or christianity. _______________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Interesting Fact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long were Africans able to keep Europeans out of their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continent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Infer:How were they able to do this?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Setback and later inventions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stopped Europeans from entering Africa? Why were they able to later enter Africa?______________________________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Connect it to Today: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What allows us to navigate areas that are unknown to us? ____________________________________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Literature and News Media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people learn about the </w:t>
            </w: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continent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of Africa before Europeans colonized it? ___________________________________________________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____________________________________________________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Define: missionary ___________________________________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is the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irony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behind the relationship between the goals of an explorer, missionary, humanitarian, and later colonizers of Africa? How did colonizers use these findings as a backbone for their mission? ________________________________________________________________________________________________________________________________________________________________________________________________________________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Illustrate the story behind these two men.</w:t>
            </w:r>
          </w:p>
          <w:tbl>
            <w:tblPr>
              <w:tblStyle w:val="Table2"/>
              <w:tblW w:w="697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485"/>
              <w:gridCol w:w="3485"/>
              <w:tblGridChange w:id="0">
                <w:tblGrid>
                  <w:gridCol w:w="3485"/>
                  <w:gridCol w:w="3485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Missing: David Livingstone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Found by: Henry Stanley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2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3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trHeight w:val="48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Stanley's Exploration of the Congo pg. 774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Explorer Stanley traces the Congo River.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List one detail from the book about his trip.</w:t>
            </w:r>
          </w:p>
          <w:tbl>
            <w:tblPr>
              <w:tblStyle w:val="Table4"/>
              <w:tblW w:w="252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520"/>
              <w:tblGridChange w:id="0">
                <w:tblGrid>
                  <w:gridCol w:w="2520"/>
                </w:tblGrid>
              </w:tblGridChange>
            </w:tblGrid>
            <w:tr>
              <w:trPr>
                <w:trHeight w:val="206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3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</w:rPr>
                    <w:drawing>
                      <wp:inline distB="114300" distT="114300" distL="114300" distR="114300">
                        <wp:extent cx="1466850" cy="1219200"/>
                        <wp:effectExtent b="0" l="0" r="0" t="0"/>
                        <wp:docPr id="1" name="image2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2.png"/>
                                <pic:cNvPicPr preferRelativeResize="0"/>
                              </pic:nvPicPr>
                              <pic:blipFill>
                                <a:blip r:embed="rId6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66850" cy="12192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Put theses events in order. 1, 2, 3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696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035"/>
              <w:gridCol w:w="5925"/>
              <w:tblGridChange w:id="0">
                <w:tblGrid>
                  <w:gridCol w:w="1035"/>
                  <w:gridCol w:w="5925"/>
                </w:tblGrid>
              </w:tblGridChange>
            </w:tblGrid>
            <w:tr>
              <w:trPr>
                <w:trHeight w:val="420" w:hRule="atLeast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Treaties are signed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4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King Leopold of Belgium gains control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6">
                  <w:pPr>
                    <w:widowControl w:val="0"/>
                    <w:spacing w:line="240" w:lineRule="auto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King Leopold commissions Stanley's Exploration</w:t>
                  </w:r>
                </w:p>
              </w:tc>
            </w:tr>
          </w:tbl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Why did King Leopold want African land?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70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500"/>
              <w:gridCol w:w="3500"/>
              <w:tblGridChange w:id="0">
                <w:tblGrid>
                  <w:gridCol w:w="3500"/>
                  <w:gridCol w:w="350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Reason 1- Above the surface (lie)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Reason 2- Under the surface (truth)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4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was the result of the king’s abuse?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Why was France upset at the King?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other countries had dibs on Africa?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E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Forces Driving Africa pg. 774-775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The Division of Africa pg. 775-776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70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500"/>
              <w:gridCol w:w="3500"/>
              <w:tblGridChange w:id="0">
                <w:tblGrid>
                  <w:gridCol w:w="3500"/>
                  <w:gridCol w:w="350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European Superiority 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Promoting Factors</w:t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True or False: National pride lead to colonization.</w:t>
                  </w:r>
                </w:p>
                <w:p w:rsidR="00000000" w:rsidDel="00000000" w:rsidP="00000000" w:rsidRDefault="00000000" w:rsidRPr="00000000" w14:paraId="0000007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What theory did Charles Darwin achieve?_______________________________________________________</w:t>
                  </w:r>
                </w:p>
                <w:p w:rsidR="00000000" w:rsidDel="00000000" w:rsidP="00000000" w:rsidRDefault="00000000" w:rsidRPr="00000000" w14:paraId="0000007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Why did Europeans think Africans were on a “lower scale”?__</w:t>
                  </w: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____________________________________________________________________________</w:t>
                  </w:r>
                </w:p>
                <w:p w:rsidR="00000000" w:rsidDel="00000000" w:rsidP="00000000" w:rsidRDefault="00000000" w:rsidRPr="00000000" w14:paraId="0000007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7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How would Europe later use the products they manufactured from the natural resources they dug out from Africa? ________________________________________________________________________________________________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7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rtl w:val="0"/>
                    </w:rPr>
                    <w:t xml:space="preserve">List the 4 factors that allowed Europeans to colonize Africa</w:t>
                  </w:r>
                </w:p>
                <w:tbl>
                  <w:tblPr>
                    <w:tblStyle w:val="Table9"/>
                    <w:tblW w:w="3300.0" w:type="dxa"/>
                    <w:jc w:val="left"/>
                    <w:tblBorders>
                      <w:top w:color="000000" w:space="0" w:sz="8" w:val="single"/>
                      <w:left w:color="000000" w:space="0" w:sz="8" w:val="single"/>
                      <w:bottom w:color="000000" w:space="0" w:sz="8" w:val="single"/>
                      <w:right w:color="000000" w:space="0" w:sz="8" w:val="single"/>
                      <w:insideH w:color="000000" w:space="0" w:sz="8" w:val="single"/>
                      <w:insideV w:color="000000" w:space="0" w:sz="8" w:val="single"/>
                    </w:tblBorders>
                    <w:tblLayout w:type="fixed"/>
                    <w:tblLook w:val="0600"/>
                  </w:tblPr>
                  <w:tblGrid>
                    <w:gridCol w:w="3300"/>
                    <w:tblGridChange w:id="0">
                      <w:tblGrid>
                        <w:gridCol w:w="3300"/>
                      </w:tblGrid>
                    </w:tblGridChange>
                  </w:tblGrid>
                  <w:t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7D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sz w:val="28"/>
                            <w:szCs w:val="28"/>
                            <w:rtl w:val="0"/>
                          </w:rPr>
                          <w:t xml:space="preserve">Factor 1</w:t>
                        </w:r>
                      </w:p>
                      <w:p w:rsidR="00000000" w:rsidDel="00000000" w:rsidP="00000000" w:rsidRDefault="00000000" w:rsidRPr="00000000" w14:paraId="0000007E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7F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80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81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sz w:val="28"/>
                            <w:szCs w:val="28"/>
                            <w:rtl w:val="0"/>
                          </w:rPr>
                          <w:t xml:space="preserve">Factor 2</w:t>
                        </w:r>
                      </w:p>
                      <w:p w:rsidR="00000000" w:rsidDel="00000000" w:rsidP="00000000" w:rsidRDefault="00000000" w:rsidRPr="00000000" w14:paraId="00000082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83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84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85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sz w:val="28"/>
                            <w:szCs w:val="28"/>
                            <w:rtl w:val="0"/>
                          </w:rPr>
                          <w:t xml:space="preserve">Factor 3</w:t>
                        </w:r>
                      </w:p>
                      <w:p w:rsidR="00000000" w:rsidDel="00000000" w:rsidP="00000000" w:rsidRDefault="00000000" w:rsidRPr="00000000" w14:paraId="00000086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87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88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trHeight w:val="960" w:hRule="atLeast"/>
                    </w:trPr>
                    <w:tc>
                      <w:tcPr>
                        <w:shd w:fill="auto" w:val="clear"/>
                        <w:tcMar>
                          <w:top w:w="100.0" w:type="dxa"/>
                          <w:left w:w="100.0" w:type="dxa"/>
                          <w:bottom w:w="100.0" w:type="dxa"/>
                          <w:right w:w="100.0" w:type="dxa"/>
                        </w:tcMar>
                        <w:vAlign w:val="top"/>
                      </w:tcPr>
                      <w:p w:rsidR="00000000" w:rsidDel="00000000" w:rsidP="00000000" w:rsidRDefault="00000000" w:rsidRPr="00000000" w14:paraId="00000089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sz w:val="28"/>
                            <w:szCs w:val="28"/>
                            <w:rtl w:val="0"/>
                          </w:rPr>
                          <w:t xml:space="preserve">Factor 4</w:t>
                        </w:r>
                      </w:p>
                      <w:p w:rsidR="00000000" w:rsidDel="00000000" w:rsidP="00000000" w:rsidRDefault="00000000" w:rsidRPr="00000000" w14:paraId="0000008A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8B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  <w:p w:rsidR="00000000" w:rsidDel="00000000" w:rsidP="00000000" w:rsidRDefault="00000000" w:rsidRPr="00000000" w14:paraId="0000008C">
                        <w:pPr>
                          <w:keepNext w:val="0"/>
                          <w:keepLines w:val="0"/>
                          <w:widowControl w:val="0"/>
                          <w:pBdr>
                            <w:top w:space="0" w:sz="0" w:val="nil"/>
                            <w:left w:space="0" w:sz="0" w:val="nil"/>
                            <w:bottom w:space="0" w:sz="0" w:val="nil"/>
                            <w:right w:space="0" w:sz="0" w:val="nil"/>
                            <w:between w:space="0" w:sz="0" w:val="nil"/>
                          </w:pBdr>
                          <w:shd w:fill="auto" w:val="clear"/>
                          <w:spacing w:after="0" w:before="0" w:line="240" w:lineRule="auto"/>
                          <w:ind w:left="0" w:right="0" w:firstLine="0"/>
                          <w:jc w:val="left"/>
                          <w:rPr>
                            <w:sz w:val="28"/>
                            <w:szCs w:val="28"/>
                          </w:rPr>
                        </w:pP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08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Draw and list all answers on the outline below.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Draw and label the discoveries in the south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Label the big nations dividing the land.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Give an appropriate title based on the context of inferiority, uncivility, and racism.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Label the belgian congo and draw the resources extracted from their. Also include visuals of cash-crops.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</w:rPr>
              <w:drawing>
                <wp:inline distB="114300" distT="114300" distL="114300" distR="114300">
                  <wp:extent cx="4438650" cy="4481513"/>
                  <wp:effectExtent b="0" l="0" r="0" t="0"/>
                  <wp:docPr id="5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448151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6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00"/>
        <w:gridCol w:w="4800"/>
        <w:gridCol w:w="4800"/>
        <w:tblGridChange w:id="0">
          <w:tblGrid>
            <w:gridCol w:w="4800"/>
            <w:gridCol w:w="4800"/>
            <w:gridCol w:w="4800"/>
          </w:tblGrid>
        </w:tblGridChange>
      </w:tblGrid>
      <w:tr>
        <w:trPr>
          <w:trHeight w:val="480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Three Groups Clash over South Africa pgs. 776-777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The Zulus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Who is Shaka?______________________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List one of his achievements:________________________________________________________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What tribe did he lead?_______________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How did they fight back against the British?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__________________________________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Which battle cost them their kingdom?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_____________________________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1"/>
              <w:tblW w:w="460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600"/>
              <w:tblGridChange w:id="0">
                <w:tblGrid>
                  <w:gridCol w:w="460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A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A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8"/>
                      <w:szCs w:val="28"/>
                      <w:u w:val="single"/>
                    </w:rPr>
                  </w:pPr>
                  <w:r w:rsidDel="00000000" w:rsidR="00000000" w:rsidRPr="00000000">
                    <w:rPr>
                      <w:sz w:val="28"/>
                      <w:szCs w:val="28"/>
                      <w:u w:val="single"/>
                    </w:rPr>
                    <w:drawing>
                      <wp:inline distB="114300" distT="114300" distL="114300" distR="114300">
                        <wp:extent cx="2771775" cy="1727200"/>
                        <wp:effectExtent b="0" l="0" r="0" t="0"/>
                        <wp:docPr id="2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8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71775" cy="172720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Boers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Label each picture with one of the following titles: Cape of Good Hope, Great Trek (journey), The Dutch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Provide 1 detail from the book about each.</w:t>
            </w:r>
          </w:p>
          <w:tbl>
            <w:tblPr>
              <w:tblStyle w:val="Table12"/>
              <w:tblW w:w="46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600"/>
              <w:tblGridChange w:id="0">
                <w:tblGrid>
                  <w:gridCol w:w="460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1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</w:rPr>
                    <w:drawing>
                      <wp:inline distB="114300" distT="114300" distL="114300" distR="114300">
                        <wp:extent cx="1052513" cy="1379320"/>
                        <wp:effectExtent b="0" l="0" r="0" t="0"/>
                        <wp:docPr id="4" name="image4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4.png"/>
                                <pic:cNvPicPr preferRelativeResize="0"/>
                              </pic:nvPicPr>
                              <pic:blipFill>
                                <a:blip r:embed="rId9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2513" cy="137932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</w:rPr>
                    <w:drawing>
                      <wp:inline distB="114300" distT="114300" distL="114300" distR="114300">
                        <wp:extent cx="1130917" cy="1309688"/>
                        <wp:effectExtent b="0" l="0" r="0" t="0"/>
                        <wp:docPr id="3" name="image6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6.png"/>
                                <pic:cNvPicPr preferRelativeResize="0"/>
                              </pic:nvPicPr>
                              <pic:blipFill>
                                <a:blip r:embed="rId10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0917" cy="1309688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B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</w:rPr>
                    <w:drawing>
                      <wp:inline distB="114300" distT="114300" distL="114300" distR="114300">
                        <wp:extent cx="1138238" cy="1435509"/>
                        <wp:effectExtent b="0" l="0" r="0" t="0"/>
                        <wp:docPr id="6" name="image5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5.png"/>
                                <pic:cNvPicPr preferRelativeResize="0"/>
                              </pic:nvPicPr>
                              <pic:blipFill>
                                <a:blip r:embed="rId11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38238" cy="1435509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The Boer War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8"/>
                <w:szCs w:val="28"/>
                <w:u w:val="single"/>
              </w:rPr>
            </w:pPr>
            <w:r w:rsidDel="00000000" w:rsidR="00000000" w:rsidRPr="00000000">
              <w:rPr>
                <w:sz w:val="28"/>
                <w:szCs w:val="28"/>
                <w:u w:val="single"/>
                <w:rtl w:val="0"/>
              </w:rPr>
              <w:t xml:space="preserve">Classify the causes and effects of this war.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South Africans took part in the war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Diamonds and gold discovered</w:t>
            </w:r>
          </w:p>
          <w:p w:rsidR="00000000" w:rsidDel="00000000" w:rsidP="00000000" w:rsidRDefault="00000000" w:rsidRPr="00000000" w14:paraId="000000BB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14,000 South Africans died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Boers blamed the British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British burned farms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British won war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sz w:val="24"/>
                <w:szCs w:val="24"/>
                <w:u w:val="no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Imprisoned women and children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4600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4600"/>
              <w:tblGridChange w:id="0">
                <w:tblGrid>
                  <w:gridCol w:w="4600"/>
                </w:tblGrid>
              </w:tblGridChange>
            </w:tblGrid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2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Causes</w:t>
                  </w:r>
                </w:p>
                <w:p w:rsidR="00000000" w:rsidDel="00000000" w:rsidP="00000000" w:rsidRDefault="00000000" w:rsidRPr="00000000" w14:paraId="000000C3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4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5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6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7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Effects</w:t>
                  </w:r>
                </w:p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center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5.png"/><Relationship Id="rId10" Type="http://schemas.openxmlformats.org/officeDocument/2006/relationships/image" Target="media/image6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