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11B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 w:rsidRPr="00111B0D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676275" cy="1047750"/>
            <wp:effectExtent l="0" t="0" r="9525" b="0"/>
            <wp:docPr id="13" name="Picture 13" descr="The Woman In Cabi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man In Cabin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</w:rPr>
          <w:t xml:space="preserve">The Woman </w:t>
        </w:r>
        <w:proofErr w:type="gramStart"/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</w:rPr>
          <w:t>In</w:t>
        </w:r>
        <w:proofErr w:type="gramEnd"/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</w:rPr>
          <w:t xml:space="preserve"> Cabin 10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</w:rPr>
        <w:t>: Ware, Ruth</w:t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638175" cy="1047750"/>
            <wp:effectExtent l="0" t="0" r="9525" b="0"/>
            <wp:docPr id="12" name="Picture 12" descr="The Pig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igm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</w:rPr>
          <w:t xml:space="preserve">The </w:t>
        </w:r>
        <w:proofErr w:type="spellStart"/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</w:rPr>
          <w:t>Pigman</w:t>
        </w:r>
        <w:proofErr w:type="spellEnd"/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111B0D">
        <w:rPr>
          <w:rFonts w:ascii="Arial" w:eastAsia="Times New Roman" w:hAnsi="Arial" w:cs="Arial"/>
          <w:color w:val="333333"/>
          <w:sz w:val="21"/>
          <w:szCs w:val="21"/>
        </w:rPr>
        <w:t>Zindel</w:t>
      </w:r>
      <w:proofErr w:type="spellEnd"/>
      <w:r w:rsidRPr="00111B0D">
        <w:rPr>
          <w:rFonts w:ascii="Arial" w:eastAsia="Times New Roman" w:hAnsi="Arial" w:cs="Arial"/>
          <w:color w:val="333333"/>
          <w:sz w:val="21"/>
          <w:szCs w:val="21"/>
        </w:rPr>
        <w:t>, Paul</w:t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Arial" w:eastAsia="Times New Roman" w:hAnsi="Arial" w:cs="Arial"/>
          <w:color w:val="000000"/>
        </w:rPr>
        <w:br/>
      </w:r>
    </w:p>
    <w:p w:rsidR="00111B0D" w:rsidRPr="00111B0D" w:rsidRDefault="00EB0895" w:rsidP="00111B0D">
      <w:pPr>
        <w:shd w:val="clear" w:color="auto" w:fill="F5F5F5"/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 w:history="1">
        <w:r w:rsidR="00111B0D" w:rsidRPr="00111B0D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</w:rPr>
          <w:t xml:space="preserve">Jane Austen's Lady Susan: </w:t>
        </w:r>
      </w:hyperlink>
      <w:r w:rsidR="00111B0D"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by: Austen, Jane</w:t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br/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685800" cy="1047750"/>
            <wp:effectExtent l="0" t="0" r="0" b="0"/>
            <wp:docPr id="11" name="Picture 11" descr="Fallen G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llen Gr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Fallen Grace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: Hooper, Mary</w:t>
      </w:r>
    </w:p>
    <w:p w:rsid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647700" cy="1047750"/>
            <wp:effectExtent l="0" t="0" r="0" b="0"/>
            <wp:docPr id="10" name="Picture 10" descr="The Kite Ru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Kite Runn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The Kite Runner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: Hosseini, Khaled</w:t>
      </w:r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br/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br/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704850" cy="1047750"/>
            <wp:effectExtent l="0" t="0" r="0" b="0"/>
            <wp:docPr id="9" name="Picture 9" descr="Freak the Migh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ak the Might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Freak the Mighty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 xml:space="preserve">: </w:t>
      </w:r>
      <w:proofErr w:type="spell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Philbrick</w:t>
      </w:r>
      <w:proofErr w:type="spell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, Rodman</w:t>
      </w:r>
    </w:p>
    <w:p w:rsidR="00111B0D" w:rsidRPr="00111B0D" w:rsidRDefault="00111B0D" w:rsidP="00111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704850" cy="1047750"/>
            <wp:effectExtent l="0" t="0" r="0" b="0"/>
            <wp:docPr id="8" name="Picture 8" descr="Dear Bu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r Bull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Dear Bully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: Jones, Carrie; Hall, Megan Kelley</w:t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br/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685800" cy="1047750"/>
            <wp:effectExtent l="0" t="0" r="0" b="0"/>
            <wp:docPr id="7" name="Picture 7" descr="The House on Mango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House on Mango Stre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The House on Mango Street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: Cisneros, Sandra</w:t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695325" cy="1047750"/>
            <wp:effectExtent l="0" t="0" r="9525" b="0"/>
            <wp:docPr id="6" name="Picture 6" descr="Bu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tt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Butter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: Lange, Erin Jade</w:t>
      </w:r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br/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br/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695325" cy="1047750"/>
            <wp:effectExtent l="0" t="0" r="9525" b="0"/>
            <wp:docPr id="5" name="Picture 5" descr="Ce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lla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Cellar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: Preston, Natasha</w:t>
      </w:r>
    </w:p>
    <w:p w:rsidR="00111B0D" w:rsidRPr="00111B0D" w:rsidRDefault="00111B0D" w:rsidP="00111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695325" cy="1047750"/>
            <wp:effectExtent l="0" t="0" r="9525" b="0"/>
            <wp:docPr id="4" name="Picture 4" descr="Aw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wak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Awake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: Preston, Natasha</w:t>
      </w:r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br/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Times New Roman" w:eastAsia="Times New Roman" w:hAnsi="Times New Roman" w:cs="Times New Roman"/>
          <w:sz w:val="24"/>
          <w:szCs w:val="24"/>
        </w:rPr>
        <w:br/>
      </w:r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br/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695325" cy="1047750"/>
            <wp:effectExtent l="0" t="0" r="9525" b="0"/>
            <wp:docPr id="3" name="Picture 3" descr="Grave Merc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ve Mercy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Grave Mercy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: LaFevers, Robin</w:t>
      </w:r>
    </w:p>
    <w:p w:rsidR="00111B0D" w:rsidRPr="00111B0D" w:rsidRDefault="00111B0D" w:rsidP="00111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676275" cy="1047750"/>
            <wp:effectExtent l="0" t="0" r="9525" b="0"/>
            <wp:docPr id="2" name="Picture 2" descr="The Sweetness At The Bottom Of The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Sweetness At The Bottom Of The Pi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0D" w:rsidRPr="00111B0D" w:rsidRDefault="00EB0895" w:rsidP="00111B0D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 xml:space="preserve">The Sweetness </w:t>
        </w:r>
        <w:proofErr w:type="gramStart"/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At</w:t>
        </w:r>
        <w:proofErr w:type="gramEnd"/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 xml:space="preserve"> The Bottom of the Pie...</w:t>
        </w:r>
      </w:hyperlink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</w:t>
      </w:r>
      <w:proofErr w:type="gramEnd"/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: Bradley, Alan</w:t>
      </w:r>
      <w:r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br/>
      </w:r>
    </w:p>
    <w:p w:rsidR="00111B0D" w:rsidRPr="00111B0D" w:rsidRDefault="00111B0D" w:rsidP="00111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B0D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5F5F5"/>
        </w:rPr>
        <w:drawing>
          <wp:inline distT="0" distB="0" distL="0" distR="0">
            <wp:extent cx="666750" cy="1047750"/>
            <wp:effectExtent l="0" t="0" r="0" b="0"/>
            <wp:docPr id="1" name="Picture 1" descr="The Alchemist: A Fable about Following Your D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Alchemist: A Fable about Following Your Drea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19" w:rsidRDefault="00EB0895" w:rsidP="00111B0D">
      <w:hyperlink r:id="rId30" w:history="1">
        <w:r w:rsidR="00111B0D" w:rsidRPr="00111B0D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shd w:val="clear" w:color="auto" w:fill="F5F5F5"/>
          </w:rPr>
          <w:t>The Alchemist: A Fable about ...</w:t>
        </w:r>
      </w:hyperlink>
      <w:r w:rsidR="00111B0D" w:rsidRPr="00111B0D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</w:rPr>
        <w:t>by: Coelho, Paulo</w:t>
      </w:r>
    </w:p>
    <w:sectPr w:rsidR="00335219" w:rsidSect="00111B0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0D"/>
    <w:rsid w:val="00111B0D"/>
    <w:rsid w:val="004B0E13"/>
    <w:rsid w:val="00D17D5B"/>
    <w:rsid w:val="00E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DF62B-A6E2-4727-967E-26CB7736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11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1B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1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.lexile.com/book/details/9780824034351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fab.lexile.com/book/details/9780679734772/" TargetMode="External"/><Relationship Id="rId26" Type="http://schemas.openxmlformats.org/officeDocument/2006/relationships/hyperlink" Target="https://fab.lexile.com/book/details/9780547628349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s://fab.lexile.com/book/details/9780553263213/" TargetMode="External"/><Relationship Id="rId12" Type="http://schemas.openxmlformats.org/officeDocument/2006/relationships/hyperlink" Target="https://fab.lexile.com/book/details/9781594632204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fab.lexile.com/book/details/9780062060976/" TargetMode="External"/><Relationship Id="rId20" Type="http://schemas.openxmlformats.org/officeDocument/2006/relationships/hyperlink" Target="https://fab.lexile.com/book/details/9781599907802/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hyperlink" Target="https://fab.lexile.com/book/details/9781492618522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fab.lexile.com/book/details/9781501132957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fab.lexile.com/book/details/9780606238304/" TargetMode="External"/><Relationship Id="rId10" Type="http://schemas.openxmlformats.org/officeDocument/2006/relationships/hyperlink" Target="https://fab.lexile.com/book/details/9781599905648/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fab.lexile.com/book/details/9780590474122/" TargetMode="External"/><Relationship Id="rId22" Type="http://schemas.openxmlformats.org/officeDocument/2006/relationships/hyperlink" Target="https://fab.lexile.com/book/details/9781492600978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fab.lexile.com/book/details/97800625021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Corriveau</dc:creator>
  <cp:keywords/>
  <dc:description/>
  <cp:lastModifiedBy>Ruth Corriveau</cp:lastModifiedBy>
  <cp:revision>2</cp:revision>
  <dcterms:created xsi:type="dcterms:W3CDTF">2018-06-26T01:17:00Z</dcterms:created>
  <dcterms:modified xsi:type="dcterms:W3CDTF">2018-06-26T01:17:00Z</dcterms:modified>
</cp:coreProperties>
</file>