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B0F" w:rsidRPr="00DF1778" w:rsidRDefault="00A56B66" w:rsidP="00A56B66">
      <w:pPr>
        <w:pStyle w:val="ListParagraph"/>
        <w:spacing w:after="0" w:line="240" w:lineRule="auto"/>
        <w:jc w:val="center"/>
        <w:rPr>
          <w:rFonts w:ascii="Antique Olive Compact" w:hAnsi="Antique Olive Compact" w:cs="Narkisim"/>
          <w:b/>
          <w:sz w:val="40"/>
          <w:szCs w:val="40"/>
        </w:rPr>
      </w:pPr>
      <w:r w:rsidRPr="00A56B66">
        <w:rPr>
          <w:noProof/>
        </w:rPr>
        <w:drawing>
          <wp:inline distT="0" distB="0" distL="0" distR="0" wp14:anchorId="03C6D6FC" wp14:editId="7E324102">
            <wp:extent cx="634206" cy="447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206" cy="447675"/>
                    </a:xfrm>
                    <a:prstGeom prst="rect">
                      <a:avLst/>
                    </a:prstGeom>
                    <a:noFill/>
                    <a:ln>
                      <a:noFill/>
                    </a:ln>
                  </pic:spPr>
                </pic:pic>
              </a:graphicData>
            </a:graphic>
          </wp:inline>
        </w:drawing>
      </w:r>
      <w:r>
        <w:rPr>
          <w:rFonts w:ascii="Antique Olive Compact" w:hAnsi="Antique Olive Compact" w:cs="Narkisim"/>
          <w:b/>
          <w:sz w:val="40"/>
          <w:szCs w:val="40"/>
        </w:rPr>
        <w:t xml:space="preserve"> </w:t>
      </w:r>
      <w:r w:rsidR="001F4AEA">
        <w:rPr>
          <w:rFonts w:ascii="Antique Olive Compact" w:hAnsi="Antique Olive Compact" w:cs="Narkisim"/>
          <w:b/>
          <w:sz w:val="40"/>
          <w:szCs w:val="40"/>
        </w:rPr>
        <w:t>Class of 2021</w:t>
      </w:r>
      <w:bookmarkStart w:id="0" w:name="_GoBack"/>
      <w:bookmarkEnd w:id="0"/>
      <w:r>
        <w:rPr>
          <w:rFonts w:ascii="Antique Olive Compact" w:hAnsi="Antique Olive Compact" w:cs="Narkisim"/>
          <w:b/>
          <w:sz w:val="40"/>
          <w:szCs w:val="40"/>
        </w:rPr>
        <w:t xml:space="preserve"> </w:t>
      </w:r>
      <w:r w:rsidR="00FF3A29" w:rsidRPr="00DF1778">
        <w:rPr>
          <w:rFonts w:cs="Narkisim"/>
        </w:rPr>
        <w:t xml:space="preserve"> </w:t>
      </w:r>
      <w:r w:rsidRPr="00A56B66">
        <w:rPr>
          <w:noProof/>
        </w:rPr>
        <w:drawing>
          <wp:inline distT="0" distB="0" distL="0" distR="0" wp14:anchorId="123ED4E8" wp14:editId="0F7A716C">
            <wp:extent cx="634206"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206" cy="447675"/>
                    </a:xfrm>
                    <a:prstGeom prst="rect">
                      <a:avLst/>
                    </a:prstGeom>
                    <a:noFill/>
                    <a:ln>
                      <a:noFill/>
                    </a:ln>
                  </pic:spPr>
                </pic:pic>
              </a:graphicData>
            </a:graphic>
          </wp:inline>
        </w:drawing>
      </w:r>
    </w:p>
    <w:p w:rsidR="005D4B0F" w:rsidRPr="00FF3A29" w:rsidRDefault="005D4B0F" w:rsidP="005D4B0F">
      <w:pPr>
        <w:pBdr>
          <w:bottom w:val="single" w:sz="12" w:space="1" w:color="auto"/>
        </w:pBdr>
        <w:spacing w:after="0" w:line="240" w:lineRule="auto"/>
        <w:jc w:val="center"/>
        <w:rPr>
          <w:rFonts w:ascii="Antique Olive Compact" w:hAnsi="Antique Olive Compact" w:cs="Narkisim"/>
          <w:b/>
          <w:sz w:val="40"/>
          <w:szCs w:val="40"/>
        </w:rPr>
      </w:pPr>
      <w:r w:rsidRPr="00FF3A29">
        <w:rPr>
          <w:rFonts w:ascii="Antique Olive Compact" w:hAnsi="Antique Olive Compact" w:cs="Narkisim"/>
          <w:b/>
          <w:sz w:val="40"/>
          <w:szCs w:val="40"/>
        </w:rPr>
        <w:t>Summer Reading Expectations</w:t>
      </w:r>
    </w:p>
    <w:p w:rsidR="005D4B0F" w:rsidRDefault="005D4B0F" w:rsidP="005D4B0F"/>
    <w:p w:rsidR="005D4B0F" w:rsidRPr="00CF1373" w:rsidRDefault="005D4B0F" w:rsidP="005D4B0F">
      <w:pPr>
        <w:rPr>
          <w:rFonts w:ascii="Antique Olive Compact" w:hAnsi="Antique Olive Compact"/>
          <w:b/>
        </w:rPr>
      </w:pPr>
      <w:r w:rsidRPr="00CF1373">
        <w:rPr>
          <w:rFonts w:ascii="Antique Olive Compact" w:hAnsi="Antique Olive Compact"/>
          <w:b/>
        </w:rPr>
        <w:t>Reading during the summer…</w:t>
      </w:r>
    </w:p>
    <w:p w:rsidR="005D4B0F" w:rsidRDefault="00A56B66" w:rsidP="005D4B0F">
      <w:r>
        <w:rPr>
          <w:noProof/>
        </w:rPr>
        <mc:AlternateContent>
          <mc:Choice Requires="wps">
            <w:drawing>
              <wp:anchor distT="0" distB="0" distL="114300" distR="114300" simplePos="0" relativeHeight="251662336" behindDoc="0" locked="0" layoutInCell="1" allowOverlap="1" wp14:anchorId="4A98E8A5" wp14:editId="6721E67E">
                <wp:simplePos x="0" y="0"/>
                <wp:positionH relativeFrom="column">
                  <wp:posOffset>2352675</wp:posOffset>
                </wp:positionH>
                <wp:positionV relativeFrom="paragraph">
                  <wp:posOffset>43815</wp:posOffset>
                </wp:positionV>
                <wp:extent cx="2047875" cy="952500"/>
                <wp:effectExtent l="57150" t="38100" r="85725" b="95250"/>
                <wp:wrapNone/>
                <wp:docPr id="11" name="Rounded Rectangle 11"/>
                <wp:cNvGraphicFramePr/>
                <a:graphic xmlns:a="http://schemas.openxmlformats.org/drawingml/2006/main">
                  <a:graphicData uri="http://schemas.microsoft.com/office/word/2010/wordprocessingShape">
                    <wps:wsp>
                      <wps:cNvSpPr/>
                      <wps:spPr>
                        <a:xfrm>
                          <a:off x="0" y="0"/>
                          <a:ext cx="2047875" cy="95250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D4B0F" w:rsidRPr="00CF1373" w:rsidRDefault="005D4B0F" w:rsidP="005D4B0F">
                            <w:pPr>
                              <w:jc w:val="center"/>
                              <w:rPr>
                                <w:rFonts w:ascii="Antique Olive Compact" w:hAnsi="Antique Olive Compact"/>
                                <w:b/>
                              </w:rPr>
                            </w:pPr>
                            <w:r w:rsidRPr="00CF1373">
                              <w:rPr>
                                <w:rFonts w:ascii="Antique Olive Compact" w:hAnsi="Antique Olive Compact"/>
                                <w:b/>
                              </w:rPr>
                              <w:t>Models Quality Sentence 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6" style="position:absolute;margin-left:185.25pt;margin-top:3.45pt;width:161.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" fillcolor="#bcbcbc">
                <v:fill color2="#ededed" rotate="t" angle="180" colors="0 #bcbcbc;22938f #d0d0d0;1 #ededed" focus="100%" type="gradient"/>
                <v:shadow on="t" color="black" opacity="24903f" origin=",.5" offset="0,.55556mm"/>
                <v:textbox>
                  <w:txbxContent>
                    <w:p w:rsidR="005D4B0F" w:rsidRPr="00CF1373" w:rsidRDefault="005D4B0F" w:rsidP="005D4B0F">
                      <w:pPr>
                        <w:jc w:val="center"/>
                        <w:rPr>
                          <w:rFonts w:ascii="Antique Olive Compact" w:hAnsi="Antique Olive Compact"/>
                          <w:b/>
                        </w:rPr>
                      </w:pPr>
                      <w:r w:rsidRPr="00CF1373">
                        <w:rPr>
                          <w:rFonts w:ascii="Antique Olive Compact" w:hAnsi="Antique Olive Compact"/>
                          <w:b/>
                        </w:rPr>
                        <w:t>Models Quality Sentence Structure</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6B23B6D0" wp14:editId="54292C64">
                <wp:simplePos x="0" y="0"/>
                <wp:positionH relativeFrom="column">
                  <wp:posOffset>4686300</wp:posOffset>
                </wp:positionH>
                <wp:positionV relativeFrom="paragraph">
                  <wp:posOffset>34290</wp:posOffset>
                </wp:positionV>
                <wp:extent cx="2095500" cy="962025"/>
                <wp:effectExtent l="57150" t="38100" r="76200" b="104775"/>
                <wp:wrapNone/>
                <wp:docPr id="13" name="Rounded Rectangle 13"/>
                <wp:cNvGraphicFramePr/>
                <a:graphic xmlns:a="http://schemas.openxmlformats.org/drawingml/2006/main">
                  <a:graphicData uri="http://schemas.microsoft.com/office/word/2010/wordprocessingShape">
                    <wps:wsp>
                      <wps:cNvSpPr/>
                      <wps:spPr>
                        <a:xfrm>
                          <a:off x="0" y="0"/>
                          <a:ext cx="2095500" cy="96202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D4B0F" w:rsidRPr="00CF1373" w:rsidRDefault="005D4B0F" w:rsidP="005D4B0F">
                            <w:pPr>
                              <w:jc w:val="center"/>
                              <w:rPr>
                                <w:rFonts w:ascii="Antique Olive Compact" w:hAnsi="Antique Olive Compact"/>
                                <w:b/>
                              </w:rPr>
                            </w:pPr>
                            <w:r w:rsidRPr="00CF1373">
                              <w:rPr>
                                <w:rFonts w:ascii="Antique Olive Compact" w:hAnsi="Antique Olive Compact"/>
                                <w:b/>
                              </w:rPr>
                              <w:t>Increases Reading Stamina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7" style="position:absolute;margin-left:369pt;margin-top:2.7pt;width:16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" fillcolor="#bcbcbc">
                <v:fill color2="#ededed" rotate="t" angle="180" colors="0 #bcbcbc;22938f #d0d0d0;1 #ededed" focus="100%" type="gradient"/>
                <v:shadow on="t" color="black" opacity="24903f" origin=",.5" offset="0,.55556mm"/>
                <v:textbox>
                  <w:txbxContent>
                    <w:p w:rsidR="005D4B0F" w:rsidRPr="00CF1373" w:rsidRDefault="005D4B0F" w:rsidP="005D4B0F">
                      <w:pPr>
                        <w:jc w:val="center"/>
                        <w:rPr>
                          <w:rFonts w:ascii="Antique Olive Compact" w:hAnsi="Antique Olive Compact"/>
                          <w:b/>
                        </w:rPr>
                      </w:pPr>
                      <w:r w:rsidRPr="00CF1373">
                        <w:rPr>
                          <w:rFonts w:ascii="Antique Olive Compact" w:hAnsi="Antique Olive Compact"/>
                          <w:b/>
                        </w:rPr>
                        <w:t>Increases Reading Stamina</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10860DCD" wp14:editId="01CC1B70">
                <wp:simplePos x="0" y="0"/>
                <wp:positionH relativeFrom="column">
                  <wp:posOffset>-9525</wp:posOffset>
                </wp:positionH>
                <wp:positionV relativeFrom="paragraph">
                  <wp:posOffset>34290</wp:posOffset>
                </wp:positionV>
                <wp:extent cx="2057400" cy="962025"/>
                <wp:effectExtent l="57150" t="38100" r="76200" b="104775"/>
                <wp:wrapNone/>
                <wp:docPr id="8" name="Rounded Rectangle 8"/>
                <wp:cNvGraphicFramePr/>
                <a:graphic xmlns:a="http://schemas.openxmlformats.org/drawingml/2006/main">
                  <a:graphicData uri="http://schemas.microsoft.com/office/word/2010/wordprocessingShape">
                    <wps:wsp>
                      <wps:cNvSpPr/>
                      <wps:spPr>
                        <a:xfrm>
                          <a:off x="0" y="0"/>
                          <a:ext cx="2057400" cy="96202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D4B0F" w:rsidRPr="00CF1373" w:rsidRDefault="005D4B0F" w:rsidP="005D4B0F">
                            <w:pPr>
                              <w:jc w:val="center"/>
                              <w:rPr>
                                <w:rFonts w:ascii="Antique Olive Compact" w:hAnsi="Antique Olive Compact"/>
                                <w:b/>
                              </w:rPr>
                            </w:pPr>
                            <w:r w:rsidRPr="00CF1373">
                              <w:rPr>
                                <w:rFonts w:ascii="Antique Olive Compact" w:hAnsi="Antique Olive Compact"/>
                                <w:b/>
                              </w:rPr>
                              <w:t>Builds Vocabulary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8" style="position:absolute;margin-left:-.75pt;margin-top:2.7pt;width:162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" fillcolor="#bcbcbc">
                <v:fill color2="#ededed" rotate="t" angle="180" colors="0 #bcbcbc;22938f #d0d0d0;1 #ededed" focus="100%" type="gradient"/>
                <v:shadow on="t" color="black" opacity="24903f" origin=",.5" offset="0,.55556mm"/>
                <v:textbox>
                  <w:txbxContent>
                    <w:p w:rsidR="005D4B0F" w:rsidRPr="00CF1373" w:rsidRDefault="005D4B0F" w:rsidP="005D4B0F">
                      <w:pPr>
                        <w:jc w:val="center"/>
                        <w:rPr>
                          <w:rFonts w:ascii="Antique Olive Compact" w:hAnsi="Antique Olive Compact"/>
                          <w:b/>
                        </w:rPr>
                      </w:pPr>
                      <w:r w:rsidRPr="00CF1373">
                        <w:rPr>
                          <w:rFonts w:ascii="Antique Olive Compact" w:hAnsi="Antique Olive Compact"/>
                          <w:b/>
                        </w:rPr>
                        <w:t>Builds Vocabulary</w:t>
                      </w:r>
                    </w:p>
                  </w:txbxContent>
                </v:textbox>
              </v:roundrect>
            </w:pict>
          </mc:Fallback>
        </mc:AlternateContent>
      </w:r>
    </w:p>
    <w:p w:rsidR="005D4B0F" w:rsidRDefault="005D4B0F" w:rsidP="005D4B0F"/>
    <w:p w:rsidR="005D4B0F" w:rsidRDefault="005D4B0F" w:rsidP="005D4B0F"/>
    <w:p w:rsidR="005D4B0F" w:rsidRDefault="005D4B0F" w:rsidP="005D4B0F"/>
    <w:p w:rsidR="005D4B0F" w:rsidRDefault="00A56B66" w:rsidP="005D4B0F">
      <w:r>
        <w:rPr>
          <w:noProof/>
        </w:rPr>
        <mc:AlternateContent>
          <mc:Choice Requires="wps">
            <w:drawing>
              <wp:anchor distT="0" distB="0" distL="114300" distR="114300" simplePos="0" relativeHeight="251663360" behindDoc="0" locked="0" layoutInCell="1" allowOverlap="1" wp14:anchorId="750F5510" wp14:editId="683F4836">
                <wp:simplePos x="0" y="0"/>
                <wp:positionH relativeFrom="column">
                  <wp:posOffset>4733925</wp:posOffset>
                </wp:positionH>
                <wp:positionV relativeFrom="paragraph">
                  <wp:posOffset>8890</wp:posOffset>
                </wp:positionV>
                <wp:extent cx="2047875" cy="952500"/>
                <wp:effectExtent l="57150" t="38100" r="85725" b="95250"/>
                <wp:wrapNone/>
                <wp:docPr id="12" name="Rounded Rectangle 12"/>
                <wp:cNvGraphicFramePr/>
                <a:graphic xmlns:a="http://schemas.openxmlformats.org/drawingml/2006/main">
                  <a:graphicData uri="http://schemas.microsoft.com/office/word/2010/wordprocessingShape">
                    <wps:wsp>
                      <wps:cNvSpPr/>
                      <wps:spPr>
                        <a:xfrm>
                          <a:off x="0" y="0"/>
                          <a:ext cx="2047875" cy="95250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D4B0F" w:rsidRPr="00CF1373" w:rsidRDefault="005D4B0F" w:rsidP="005D4B0F">
                            <w:pPr>
                              <w:jc w:val="center"/>
                              <w:rPr>
                                <w:rFonts w:ascii="Antique Olive Compact" w:hAnsi="Antique Olive Compact"/>
                                <w:b/>
                              </w:rPr>
                            </w:pPr>
                            <w:r w:rsidRPr="00CF1373">
                              <w:rPr>
                                <w:rFonts w:ascii="Antique Olive Compact" w:hAnsi="Antique Olive Compact"/>
                                <w:b/>
                              </w:rPr>
                              <w:t>Is Fun!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9" style="position:absolute;margin-left:372.75pt;margin-top:.7pt;width:161.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" fillcolor="#bcbcbc">
                <v:fill color2="#ededed" rotate="t" angle="180" colors="0 #bcbcbc;22938f #d0d0d0;1 #ededed" focus="100%" type="gradient"/>
                <v:shadow on="t" color="black" opacity="24903f" origin=",.5" offset="0,.55556mm"/>
                <v:textbox>
                  <w:txbxContent>
                    <w:p w:rsidR="005D4B0F" w:rsidRPr="00CF1373" w:rsidRDefault="005D4B0F" w:rsidP="005D4B0F">
                      <w:pPr>
                        <w:jc w:val="center"/>
                        <w:rPr>
                          <w:rFonts w:ascii="Antique Olive Compact" w:hAnsi="Antique Olive Compact"/>
                          <w:b/>
                        </w:rPr>
                      </w:pPr>
                      <w:r w:rsidRPr="00CF1373">
                        <w:rPr>
                          <w:rFonts w:ascii="Antique Olive Compact" w:hAnsi="Antique Olive Compact"/>
                          <w:b/>
                        </w:rPr>
                        <w:t>Is Fun!</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1C6120D3" wp14:editId="5535065C">
                <wp:simplePos x="0" y="0"/>
                <wp:positionH relativeFrom="column">
                  <wp:posOffset>2352675</wp:posOffset>
                </wp:positionH>
                <wp:positionV relativeFrom="paragraph">
                  <wp:posOffset>8890</wp:posOffset>
                </wp:positionV>
                <wp:extent cx="2047875" cy="952500"/>
                <wp:effectExtent l="57150" t="38100" r="85725" b="95250"/>
                <wp:wrapNone/>
                <wp:docPr id="10" name="Rounded Rectangle 10"/>
                <wp:cNvGraphicFramePr/>
                <a:graphic xmlns:a="http://schemas.openxmlformats.org/drawingml/2006/main">
                  <a:graphicData uri="http://schemas.microsoft.com/office/word/2010/wordprocessingShape">
                    <wps:wsp>
                      <wps:cNvSpPr/>
                      <wps:spPr>
                        <a:xfrm>
                          <a:off x="0" y="0"/>
                          <a:ext cx="2047875" cy="95250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D4B0F" w:rsidRPr="00CF1373" w:rsidRDefault="005D4B0F" w:rsidP="005D4B0F">
                            <w:pPr>
                              <w:jc w:val="center"/>
                              <w:rPr>
                                <w:rFonts w:ascii="Antique Olive Compact" w:hAnsi="Antique Olive Compact"/>
                                <w:b/>
                              </w:rPr>
                            </w:pPr>
                            <w:r w:rsidRPr="00CF1373">
                              <w:rPr>
                                <w:rFonts w:ascii="Antique Olive Compact" w:hAnsi="Antique Olive Compact"/>
                                <w:b/>
                              </w:rPr>
                              <w:t>Prevents a Decline in Reading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0" style="position:absolute;margin-left:185.25pt;margin-top:.7pt;width:16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" fillcolor="#bcbcbc">
                <v:fill color2="#ededed" rotate="t" angle="180" colors="0 #bcbcbc;22938f #d0d0d0;1 #ededed" focus="100%" type="gradient"/>
                <v:shadow on="t" color="black" opacity="24903f" origin=",.5" offset="0,.55556mm"/>
                <v:textbox>
                  <w:txbxContent>
                    <w:p w:rsidR="005D4B0F" w:rsidRPr="00CF1373" w:rsidRDefault="005D4B0F" w:rsidP="005D4B0F">
                      <w:pPr>
                        <w:jc w:val="center"/>
                        <w:rPr>
                          <w:rFonts w:ascii="Antique Olive Compact" w:hAnsi="Antique Olive Compact"/>
                          <w:b/>
                        </w:rPr>
                      </w:pPr>
                      <w:r w:rsidRPr="00CF1373">
                        <w:rPr>
                          <w:rFonts w:ascii="Antique Olive Compact" w:hAnsi="Antique Olive Compact"/>
                          <w:b/>
                        </w:rPr>
                        <w:t>Prevents a Decline in Reading Level</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6E41CABD" wp14:editId="6D0BB443">
                <wp:simplePos x="0" y="0"/>
                <wp:positionH relativeFrom="column">
                  <wp:posOffset>-9525</wp:posOffset>
                </wp:positionH>
                <wp:positionV relativeFrom="paragraph">
                  <wp:posOffset>8890</wp:posOffset>
                </wp:positionV>
                <wp:extent cx="2057400" cy="9525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2057400" cy="95250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D4B0F" w:rsidRPr="00CF1373" w:rsidRDefault="005D4B0F" w:rsidP="005D4B0F">
                            <w:pPr>
                              <w:jc w:val="center"/>
                              <w:rPr>
                                <w:rFonts w:ascii="Antique Olive Compact" w:hAnsi="Antique Olive Compact"/>
                                <w:b/>
                              </w:rPr>
                            </w:pPr>
                            <w:r w:rsidRPr="00CF1373">
                              <w:rPr>
                                <w:rFonts w:ascii="Antique Olive Compact" w:hAnsi="Antique Olive Compact"/>
                                <w:b/>
                              </w:rPr>
                              <w:t>Improves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1" style="position:absolute;margin-left:-.75pt;margin-top:.7pt;width:162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" fillcolor="#bcbcbc">
                <v:fill color2="#ededed" rotate="t" angle="180" colors="0 #bcbcbc;22938f #d0d0d0;1 #ededed" focus="100%" type="gradient"/>
                <v:shadow on="t" color="black" opacity="24903f" origin=",.5" offset="0,.55556mm"/>
                <v:textbox>
                  <w:txbxContent>
                    <w:p w:rsidR="005D4B0F" w:rsidRPr="00CF1373" w:rsidRDefault="005D4B0F" w:rsidP="005D4B0F">
                      <w:pPr>
                        <w:jc w:val="center"/>
                        <w:rPr>
                          <w:rFonts w:ascii="Antique Olive Compact" w:hAnsi="Antique Olive Compact"/>
                          <w:b/>
                        </w:rPr>
                      </w:pPr>
                      <w:r w:rsidRPr="00CF1373">
                        <w:rPr>
                          <w:rFonts w:ascii="Antique Olive Compact" w:hAnsi="Antique Olive Compact"/>
                          <w:b/>
                        </w:rPr>
                        <w:t>Improves Writing</w:t>
                      </w:r>
                    </w:p>
                  </w:txbxContent>
                </v:textbox>
              </v:roundrect>
            </w:pict>
          </mc:Fallback>
        </mc:AlternateContent>
      </w:r>
    </w:p>
    <w:p w:rsidR="005D4B0F" w:rsidRDefault="005D4B0F" w:rsidP="005D4B0F"/>
    <w:p w:rsidR="005D4B0F" w:rsidRDefault="005D4B0F" w:rsidP="005D4B0F"/>
    <w:p w:rsidR="005D4B0F" w:rsidRDefault="005D4B0F" w:rsidP="005D4B0F"/>
    <w:p w:rsidR="005D4B0F" w:rsidRPr="00CF1373" w:rsidRDefault="005D4B0F" w:rsidP="005D4B0F">
      <w:pPr>
        <w:spacing w:after="0" w:line="240" w:lineRule="auto"/>
        <w:rPr>
          <w:rFonts w:ascii="Antique Olive Compact" w:eastAsia="Times New Roman" w:hAnsi="Antique Olive Compact" w:cs="Times New Roman"/>
          <w:b/>
          <w:color w:val="000000"/>
          <w:sz w:val="23"/>
          <w:szCs w:val="23"/>
        </w:rPr>
      </w:pPr>
      <w:r w:rsidRPr="00CF1373">
        <w:rPr>
          <w:rFonts w:ascii="Antique Olive Compact" w:eastAsia="Times New Roman" w:hAnsi="Antique Olive Compact" w:cs="Times New Roman"/>
          <w:b/>
          <w:color w:val="000000"/>
          <w:sz w:val="23"/>
          <w:szCs w:val="23"/>
        </w:rPr>
        <w:t xml:space="preserve">What will you read? </w:t>
      </w:r>
    </w:p>
    <w:p w:rsidR="005D4B0F" w:rsidRPr="006B7BDB" w:rsidRDefault="005D4B0F" w:rsidP="005D4B0F">
      <w:pPr>
        <w:spacing w:after="0" w:line="240" w:lineRule="auto"/>
        <w:rPr>
          <w:rFonts w:ascii="Antique Olive Compact" w:eastAsia="Times New Roman" w:hAnsi="Antique Olive Compact" w:cs="Times New Roman"/>
          <w:color w:val="000000"/>
          <w:sz w:val="23"/>
          <w:szCs w:val="23"/>
        </w:rPr>
      </w:pPr>
    </w:p>
    <w:p w:rsidR="005D4B0F" w:rsidRDefault="005D4B0F" w:rsidP="005D4B0F">
      <w:pPr>
        <w:spacing w:after="0" w:line="240" w:lineRule="auto"/>
        <w:ind w:left="720"/>
        <w:rPr>
          <w:rFonts w:ascii="Calibri" w:eastAsia="Times New Roman" w:hAnsi="Calibri" w:cs="Times New Roman"/>
          <w:color w:val="000000"/>
          <w:sz w:val="23"/>
          <w:szCs w:val="23"/>
        </w:rPr>
      </w:pPr>
      <w:r w:rsidRPr="0070301B">
        <w:rPr>
          <w:rFonts w:ascii="Calibri" w:eastAsia="Times New Roman" w:hAnsi="Calibri" w:cs="Times New Roman"/>
          <w:color w:val="000000"/>
          <w:sz w:val="23"/>
          <w:szCs w:val="23"/>
        </w:rPr>
        <w:t xml:space="preserve">That is your decision. We have provided links to recommended books from high school students and teachers across the country to help you with your decision.  However, you don’t have to choose from this list. You can choose any book. This summer, we want you to read things that interest you; to explore careers, people, places, topics and ideas you’ve wondered about; to have a great adventure. </w:t>
      </w:r>
    </w:p>
    <w:p w:rsidR="005D4B0F" w:rsidRPr="00CF1373" w:rsidRDefault="005D4B0F" w:rsidP="005D4B0F">
      <w:pPr>
        <w:spacing w:after="0" w:line="240" w:lineRule="auto"/>
        <w:rPr>
          <w:rFonts w:ascii="Calibri" w:eastAsia="Times New Roman" w:hAnsi="Calibri" w:cs="Times New Roman"/>
          <w:b/>
          <w:color w:val="000000"/>
          <w:sz w:val="23"/>
          <w:szCs w:val="23"/>
        </w:rPr>
      </w:pPr>
    </w:p>
    <w:p w:rsidR="005D4B0F" w:rsidRPr="00CF1373" w:rsidRDefault="005D4B0F" w:rsidP="005D4B0F">
      <w:pPr>
        <w:spacing w:after="0" w:line="240" w:lineRule="auto"/>
        <w:rPr>
          <w:rFonts w:ascii="Antique Olive Compact" w:eastAsia="Times New Roman" w:hAnsi="Antique Olive Compact" w:cs="Times New Roman"/>
          <w:b/>
          <w:color w:val="000000"/>
          <w:sz w:val="23"/>
          <w:szCs w:val="23"/>
        </w:rPr>
      </w:pPr>
      <w:r w:rsidRPr="00CF1373">
        <w:rPr>
          <w:rFonts w:ascii="Antique Olive Compact" w:eastAsia="Times New Roman" w:hAnsi="Antique Olive Compact" w:cs="Times New Roman"/>
          <w:b/>
          <w:color w:val="000000"/>
          <w:sz w:val="23"/>
          <w:szCs w:val="23"/>
        </w:rPr>
        <w:t>How much should I read and when?</w:t>
      </w:r>
    </w:p>
    <w:p w:rsidR="005D4B0F" w:rsidRDefault="005D4B0F" w:rsidP="005D4B0F">
      <w:pPr>
        <w:spacing w:after="0" w:line="240" w:lineRule="auto"/>
        <w:rPr>
          <w:rFonts w:ascii="Calibri" w:eastAsia="Times New Roman" w:hAnsi="Calibri" w:cs="Times New Roman"/>
          <w:color w:val="000000"/>
          <w:sz w:val="23"/>
          <w:szCs w:val="23"/>
        </w:rPr>
      </w:pPr>
    </w:p>
    <w:p w:rsidR="005D4B0F" w:rsidRPr="0070301B" w:rsidRDefault="005D4B0F" w:rsidP="005D4B0F">
      <w:pPr>
        <w:spacing w:after="0" w:line="240" w:lineRule="auto"/>
        <w:ind w:left="720"/>
        <w:rPr>
          <w:rFonts w:ascii="Times New Roman" w:eastAsia="Times New Roman" w:hAnsi="Times New Roman" w:cs="Times New Roman"/>
          <w:sz w:val="24"/>
          <w:szCs w:val="24"/>
        </w:rPr>
      </w:pPr>
      <w:r>
        <w:rPr>
          <w:rFonts w:ascii="Calibri" w:eastAsia="Times New Roman" w:hAnsi="Calibri" w:cs="Times New Roman"/>
          <w:color w:val="000000"/>
          <w:sz w:val="23"/>
          <w:szCs w:val="23"/>
        </w:rPr>
        <w:t>Read</w:t>
      </w:r>
      <w:r w:rsidRPr="0070301B">
        <w:rPr>
          <w:rFonts w:ascii="Calibri" w:eastAsia="Times New Roman" w:hAnsi="Calibri" w:cs="Times New Roman"/>
          <w:color w:val="000000"/>
          <w:sz w:val="23"/>
          <w:szCs w:val="23"/>
        </w:rPr>
        <w:t xml:space="preserve"> a minimum of two books of your choice before you return in the fall.</w:t>
      </w:r>
      <w:r w:rsidRPr="006B7BDB">
        <w:rPr>
          <w:rFonts w:ascii="Calibri" w:eastAsia="Times New Roman" w:hAnsi="Calibri" w:cs="Times New Roman"/>
          <w:color w:val="000000"/>
          <w:sz w:val="23"/>
          <w:szCs w:val="23"/>
        </w:rPr>
        <w:t xml:space="preserve"> </w:t>
      </w:r>
      <w:r w:rsidRPr="0070301B">
        <w:rPr>
          <w:rFonts w:ascii="Calibri" w:eastAsia="Times New Roman" w:hAnsi="Calibri" w:cs="Times New Roman"/>
          <w:color w:val="000000"/>
          <w:sz w:val="23"/>
          <w:szCs w:val="23"/>
        </w:rPr>
        <w:t>The first full day back, you will be asked to submit the chart that</w:t>
      </w:r>
      <w:r>
        <w:rPr>
          <w:rFonts w:ascii="Calibri" w:eastAsia="Times New Roman" w:hAnsi="Calibri" w:cs="Times New Roman"/>
          <w:color w:val="000000"/>
          <w:sz w:val="23"/>
          <w:szCs w:val="23"/>
        </w:rPr>
        <w:t xml:space="preserve"> is on the back of this letter.</w:t>
      </w:r>
    </w:p>
    <w:p w:rsidR="005D4B0F" w:rsidRPr="0070301B" w:rsidRDefault="005D4B0F" w:rsidP="005D4B0F">
      <w:pPr>
        <w:spacing w:after="0" w:line="240" w:lineRule="auto"/>
        <w:rPr>
          <w:rFonts w:ascii="Times New Roman" w:eastAsia="Times New Roman" w:hAnsi="Times New Roman" w:cs="Times New Roman"/>
          <w:sz w:val="24"/>
          <w:szCs w:val="24"/>
        </w:rPr>
      </w:pPr>
    </w:p>
    <w:p w:rsidR="005D4B0F" w:rsidRDefault="005D4B0F" w:rsidP="005D4B0F">
      <w:pPr>
        <w:spacing w:after="0" w:line="240" w:lineRule="auto"/>
        <w:ind w:left="720"/>
        <w:rPr>
          <w:rFonts w:ascii="Calibri" w:eastAsia="Times New Roman" w:hAnsi="Calibri" w:cs="Times New Roman"/>
          <w:color w:val="000000"/>
          <w:sz w:val="23"/>
          <w:szCs w:val="23"/>
        </w:rPr>
      </w:pPr>
      <w:r>
        <w:rPr>
          <w:rFonts w:ascii="Calibri" w:eastAsia="Times New Roman" w:hAnsi="Calibri" w:cs="Times New Roman"/>
          <w:color w:val="000000"/>
          <w:sz w:val="23"/>
          <w:szCs w:val="23"/>
        </w:rPr>
        <w:t>Then, in your 9</w:t>
      </w:r>
      <w:r w:rsidRPr="006B7BDB">
        <w:rPr>
          <w:rFonts w:ascii="Calibri" w:eastAsia="Times New Roman" w:hAnsi="Calibri" w:cs="Times New Roman"/>
          <w:color w:val="000000"/>
          <w:sz w:val="23"/>
          <w:szCs w:val="23"/>
          <w:vertAlign w:val="superscript"/>
        </w:rPr>
        <w:t>th</w:t>
      </w:r>
      <w:r>
        <w:rPr>
          <w:rFonts w:ascii="Calibri" w:eastAsia="Times New Roman" w:hAnsi="Calibri" w:cs="Times New Roman"/>
          <w:color w:val="000000"/>
          <w:sz w:val="23"/>
          <w:szCs w:val="23"/>
        </w:rPr>
        <w:t xml:space="preserve"> grade Language Arts class you will</w:t>
      </w:r>
      <w:r w:rsidRPr="0070301B">
        <w:rPr>
          <w:rFonts w:ascii="Calibri" w:eastAsia="Times New Roman" w:hAnsi="Calibri" w:cs="Times New Roman"/>
          <w:color w:val="000000"/>
          <w:sz w:val="23"/>
          <w:szCs w:val="23"/>
        </w:rPr>
        <w:t xml:space="preserve"> complete some sort of evaluation. This could be in the form of a book talk, a one-pager, or a small project about your reading. These are generally related to characters, conflicts, plot, and lessons learned.</w:t>
      </w:r>
      <w:r w:rsidR="00BB7F83">
        <w:rPr>
          <w:rFonts w:ascii="Calibri" w:eastAsia="Times New Roman" w:hAnsi="Calibri" w:cs="Times New Roman"/>
          <w:color w:val="000000"/>
          <w:sz w:val="23"/>
          <w:szCs w:val="23"/>
        </w:rPr>
        <w:t xml:space="preserve"> If you have any questions, please contact Secondary Literacy Coordinator, </w:t>
      </w:r>
      <w:r w:rsidR="00CB0CA1">
        <w:rPr>
          <w:rFonts w:ascii="Calibri" w:eastAsia="Times New Roman" w:hAnsi="Calibri" w:cs="Times New Roman"/>
          <w:color w:val="000000"/>
          <w:sz w:val="23"/>
          <w:szCs w:val="23"/>
        </w:rPr>
        <w:t>Amy Keith-Wardlow</w:t>
      </w:r>
      <w:r w:rsidR="00BB7F83">
        <w:rPr>
          <w:rFonts w:ascii="Calibri" w:eastAsia="Times New Roman" w:hAnsi="Calibri" w:cs="Times New Roman"/>
          <w:color w:val="000000"/>
          <w:sz w:val="23"/>
          <w:szCs w:val="23"/>
        </w:rPr>
        <w:t xml:space="preserve">, at </w:t>
      </w:r>
      <w:r w:rsidR="00CB0CA1">
        <w:rPr>
          <w:rFonts w:ascii="Calibri" w:eastAsia="Times New Roman" w:hAnsi="Calibri" w:cs="Times New Roman"/>
          <w:color w:val="000000"/>
          <w:sz w:val="23"/>
          <w:szCs w:val="23"/>
        </w:rPr>
        <w:t>keitha</w:t>
      </w:r>
      <w:r w:rsidR="00BB7F83">
        <w:rPr>
          <w:rFonts w:ascii="Calibri" w:eastAsia="Times New Roman" w:hAnsi="Calibri" w:cs="Times New Roman"/>
          <w:color w:val="000000"/>
          <w:sz w:val="23"/>
          <w:szCs w:val="23"/>
        </w:rPr>
        <w:t>@dearbornschools.org.</w:t>
      </w:r>
    </w:p>
    <w:p w:rsidR="005D4B0F" w:rsidRPr="0070301B" w:rsidRDefault="005D4B0F" w:rsidP="005D4B0F">
      <w:pPr>
        <w:spacing w:after="0" w:line="240" w:lineRule="auto"/>
        <w:ind w:left="720"/>
        <w:rPr>
          <w:rFonts w:ascii="Times New Roman" w:eastAsia="Times New Roman" w:hAnsi="Times New Roman" w:cs="Times New Roman"/>
          <w:sz w:val="24"/>
          <w:szCs w:val="24"/>
        </w:rPr>
      </w:pPr>
    </w:p>
    <w:p w:rsidR="005D4B0F" w:rsidRPr="0070301B" w:rsidRDefault="005D4B0F" w:rsidP="005D4B0F">
      <w:pPr>
        <w:spacing w:after="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3D0F5200" wp14:editId="0FC98E0A">
                <wp:simplePos x="0" y="0"/>
                <wp:positionH relativeFrom="column">
                  <wp:posOffset>-219076</wp:posOffset>
                </wp:positionH>
                <wp:positionV relativeFrom="paragraph">
                  <wp:posOffset>55245</wp:posOffset>
                </wp:positionV>
                <wp:extent cx="7267575" cy="2171700"/>
                <wp:effectExtent l="57150" t="38100" r="85725" b="95250"/>
                <wp:wrapNone/>
                <wp:docPr id="1" name="Rounded Rectangle 1"/>
                <wp:cNvGraphicFramePr/>
                <a:graphic xmlns:a="http://schemas.openxmlformats.org/drawingml/2006/main">
                  <a:graphicData uri="http://schemas.microsoft.com/office/word/2010/wordprocessingShape">
                    <wps:wsp>
                      <wps:cNvSpPr/>
                      <wps:spPr>
                        <a:xfrm>
                          <a:off x="0" y="0"/>
                          <a:ext cx="7267575" cy="2171700"/>
                        </a:xfrm>
                        <a:prstGeom prst="roundRect">
                          <a:avLst/>
                        </a:prstGeom>
                      </wps:spPr>
                      <wps:style>
                        <a:lnRef idx="1">
                          <a:schemeClr val="dk1"/>
                        </a:lnRef>
                        <a:fillRef idx="2">
                          <a:schemeClr val="dk1"/>
                        </a:fillRef>
                        <a:effectRef idx="1">
                          <a:schemeClr val="dk1"/>
                        </a:effectRef>
                        <a:fontRef idx="minor">
                          <a:schemeClr val="dk1"/>
                        </a:fontRef>
                      </wps:style>
                      <wps:txbx>
                        <w:txbxContent>
                          <w:p w:rsidR="005D4B0F" w:rsidRPr="005D4B0F" w:rsidRDefault="005D4B0F" w:rsidP="005D4B0F">
                            <w:pPr>
                              <w:spacing w:after="0" w:line="240" w:lineRule="auto"/>
                              <w:jc w:val="center"/>
                              <w:rPr>
                                <w:rFonts w:ascii="Antique Olive Compact" w:eastAsia="Times New Roman" w:hAnsi="Antique Olive Compact" w:cs="Times New Roman"/>
                                <w:b/>
                                <w:bCs/>
                                <w:color w:val="000000"/>
                              </w:rPr>
                            </w:pPr>
                            <w:r w:rsidRPr="0070301B">
                              <w:rPr>
                                <w:rFonts w:ascii="Antique Olive Compact" w:eastAsia="Times New Roman" w:hAnsi="Antique Olive Compact" w:cs="Times New Roman"/>
                                <w:b/>
                                <w:bCs/>
                                <w:color w:val="000000"/>
                              </w:rPr>
                              <w:t>Places to go for reading recommendations</w:t>
                            </w:r>
                          </w:p>
                          <w:p w:rsidR="005D4B0F" w:rsidRPr="0070301B" w:rsidRDefault="005D4B0F" w:rsidP="005D4B0F">
                            <w:pPr>
                              <w:spacing w:after="0" w:line="240" w:lineRule="auto"/>
                              <w:jc w:val="center"/>
                              <w:rPr>
                                <w:rFonts w:ascii="Times New Roman" w:eastAsia="Times New Roman" w:hAnsi="Times New Roman" w:cs="Times New Roman"/>
                                <w:sz w:val="24"/>
                                <w:szCs w:val="24"/>
                              </w:rPr>
                            </w:pPr>
                          </w:p>
                          <w:p w:rsidR="005D4B0F" w:rsidRPr="0070301B" w:rsidRDefault="005D4B0F" w:rsidP="005D4B0F">
                            <w:pPr>
                              <w:spacing w:after="0" w:line="240" w:lineRule="auto"/>
                              <w:rPr>
                                <w:rFonts w:eastAsia="Times New Roman" w:cs="Times New Roman"/>
                                <w:b/>
                                <w:sz w:val="24"/>
                                <w:szCs w:val="24"/>
                              </w:rPr>
                            </w:pPr>
                            <w:r w:rsidRPr="005D4B0F">
                              <w:rPr>
                                <w:rFonts w:eastAsia="Times New Roman" w:cs="Times New Roman"/>
                                <w:b/>
                                <w:sz w:val="24"/>
                                <w:szCs w:val="24"/>
                              </w:rPr>
                              <w:t xml:space="preserve">Overall Good Books: </w:t>
                            </w:r>
                            <w:hyperlink r:id="rId7" w:history="1">
                              <w:r w:rsidRPr="0070301B">
                                <w:rPr>
                                  <w:rFonts w:eastAsia="Times New Roman" w:cs="Times New Roman"/>
                                  <w:b/>
                                  <w:color w:val="1155CC"/>
                                  <w:sz w:val="23"/>
                                  <w:szCs w:val="23"/>
                                  <w:u w:val="single"/>
                                </w:rPr>
                                <w:t>http://www.pennykittle.net/uploads/images/PDFs/Reading_Lists/UNH_more_books!.pdf</w:t>
                              </w:r>
                            </w:hyperlink>
                          </w:p>
                          <w:p w:rsidR="005D4B0F" w:rsidRPr="0070301B" w:rsidRDefault="005D4B0F" w:rsidP="005D4B0F">
                            <w:pPr>
                              <w:spacing w:after="0" w:line="240" w:lineRule="auto"/>
                              <w:rPr>
                                <w:rFonts w:eastAsia="Times New Roman" w:cs="Times New Roman"/>
                                <w:b/>
                                <w:sz w:val="24"/>
                                <w:szCs w:val="24"/>
                              </w:rPr>
                            </w:pPr>
                          </w:p>
                          <w:p w:rsidR="005D4B0F" w:rsidRPr="0070301B" w:rsidRDefault="005D4B0F" w:rsidP="005D4B0F">
                            <w:pPr>
                              <w:spacing w:after="0" w:line="240" w:lineRule="auto"/>
                              <w:rPr>
                                <w:rFonts w:eastAsia="Times New Roman" w:cs="Times New Roman"/>
                                <w:b/>
                                <w:sz w:val="24"/>
                                <w:szCs w:val="24"/>
                              </w:rPr>
                            </w:pPr>
                            <w:r w:rsidRPr="005D4B0F">
                              <w:rPr>
                                <w:rFonts w:eastAsia="Times New Roman" w:cs="Times New Roman"/>
                                <w:b/>
                                <w:sz w:val="24"/>
                                <w:szCs w:val="24"/>
                              </w:rPr>
                              <w:t xml:space="preserve">Top Picks for Guys: </w:t>
                            </w:r>
                            <w:hyperlink r:id="rId8" w:history="1">
                              <w:r w:rsidRPr="0070301B">
                                <w:rPr>
                                  <w:rFonts w:eastAsia="Times New Roman" w:cs="Times New Roman"/>
                                  <w:b/>
                                  <w:color w:val="1155CC"/>
                                  <w:sz w:val="23"/>
                                  <w:szCs w:val="23"/>
                                  <w:u w:val="single"/>
                                </w:rPr>
                                <w:t>http://www.guysread.com/books/</w:t>
                              </w:r>
                            </w:hyperlink>
                          </w:p>
                          <w:p w:rsidR="005D4B0F" w:rsidRPr="0070301B" w:rsidRDefault="005D4B0F" w:rsidP="005D4B0F">
                            <w:pPr>
                              <w:spacing w:after="0" w:line="240" w:lineRule="auto"/>
                              <w:rPr>
                                <w:rFonts w:eastAsia="Times New Roman" w:cs="Times New Roman"/>
                                <w:b/>
                                <w:sz w:val="24"/>
                                <w:szCs w:val="24"/>
                              </w:rPr>
                            </w:pPr>
                          </w:p>
                          <w:p w:rsidR="005D4B0F" w:rsidRDefault="00A91CEC" w:rsidP="005D4B0F">
                            <w:pPr>
                              <w:spacing w:after="0" w:line="240" w:lineRule="auto"/>
                              <w:rPr>
                                <w:rStyle w:val="Hyperlink"/>
                                <w:rFonts w:ascii="Bookman Old Style" w:eastAsia="Times New Roman" w:hAnsi="Bookman Old Style" w:cs="Times New Roman"/>
                                <w:sz w:val="24"/>
                                <w:szCs w:val="24"/>
                              </w:rPr>
                            </w:pPr>
                            <w:r>
                              <w:rPr>
                                <w:rFonts w:eastAsia="Times New Roman" w:cs="Times New Roman"/>
                                <w:b/>
                                <w:sz w:val="24"/>
                                <w:szCs w:val="24"/>
                              </w:rPr>
                              <w:t>Free Audiobooks</w:t>
                            </w:r>
                            <w:r w:rsidR="005D4B0F" w:rsidRPr="005D4B0F">
                              <w:rPr>
                                <w:rFonts w:eastAsia="Times New Roman" w:cs="Times New Roman"/>
                                <w:b/>
                                <w:sz w:val="24"/>
                                <w:szCs w:val="24"/>
                              </w:rPr>
                              <w:t xml:space="preserve">: </w:t>
                            </w:r>
                            <w:hyperlink r:id="rId9" w:history="1">
                              <w:r w:rsidRPr="00A91CEC">
                                <w:rPr>
                                  <w:rStyle w:val="Hyperlink"/>
                                  <w:rFonts w:eastAsia="Times New Roman" w:cs="Times New Roman"/>
                                  <w:sz w:val="24"/>
                                  <w:szCs w:val="24"/>
                                </w:rPr>
                                <w:t>www.audiobooksync.com</w:t>
                              </w:r>
                            </w:hyperlink>
                          </w:p>
                          <w:p w:rsidR="00A91CEC" w:rsidRPr="0070301B" w:rsidRDefault="00A91CEC" w:rsidP="005D4B0F">
                            <w:pPr>
                              <w:spacing w:after="0" w:line="240" w:lineRule="auto"/>
                              <w:rPr>
                                <w:rFonts w:eastAsia="Times New Roman" w:cs="Times New Roman"/>
                                <w:b/>
                                <w:sz w:val="24"/>
                                <w:szCs w:val="24"/>
                              </w:rPr>
                            </w:pPr>
                          </w:p>
                          <w:p w:rsidR="005D4B0F" w:rsidRDefault="005D4B0F" w:rsidP="005D4B0F">
                            <w:r w:rsidRPr="005D4B0F">
                              <w:rPr>
                                <w:rFonts w:eastAsia="Times New Roman" w:cs="Times New Roman"/>
                                <w:b/>
                                <w:sz w:val="24"/>
                                <w:szCs w:val="24"/>
                              </w:rPr>
                              <w:t>Multicultural Books</w:t>
                            </w:r>
                            <w:r w:rsidRPr="005D4B0F">
                              <w:rPr>
                                <w:rFonts w:ascii="Times New Roman" w:eastAsia="Times New Roman" w:hAnsi="Times New Roman" w:cs="Times New Roman"/>
                                <w:b/>
                                <w:sz w:val="24"/>
                                <w:szCs w:val="24"/>
                              </w:rPr>
                              <w:t xml:space="preserve">: </w:t>
                            </w:r>
                            <w:hyperlink r:id="rId10" w:history="1">
                              <w:r w:rsidRPr="0070301B">
                                <w:rPr>
                                  <w:rFonts w:ascii="Calibri" w:eastAsia="Times New Roman" w:hAnsi="Calibri" w:cs="Times New Roman"/>
                                  <w:b/>
                                  <w:color w:val="1155CC"/>
                                  <w:sz w:val="23"/>
                                  <w:szCs w:val="23"/>
                                  <w:u w:val="single"/>
                                </w:rPr>
                                <w:t>http://www.diversityinya.com/2014/06/notable-novels-for-teens-about-the-arab-world/</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margin-left:-17.25pt;margin-top:4.35pt;width:572.25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rsidR="005D4B0F" w:rsidRPr="005D4B0F" w:rsidRDefault="005D4B0F" w:rsidP="005D4B0F">
                      <w:pPr>
                        <w:spacing w:after="0" w:line="240" w:lineRule="auto"/>
                        <w:jc w:val="center"/>
                        <w:rPr>
                          <w:rFonts w:ascii="Antique Olive Compact" w:eastAsia="Times New Roman" w:hAnsi="Antique Olive Compact" w:cs="Times New Roman"/>
                          <w:b/>
                          <w:bCs/>
                          <w:color w:val="000000"/>
                        </w:rPr>
                      </w:pPr>
                      <w:r w:rsidRPr="0070301B">
                        <w:rPr>
                          <w:rFonts w:ascii="Antique Olive Compact" w:eastAsia="Times New Roman" w:hAnsi="Antique Olive Compact" w:cs="Times New Roman"/>
                          <w:b/>
                          <w:bCs/>
                          <w:color w:val="000000"/>
                        </w:rPr>
                        <w:t>Places to go for reading recommendations</w:t>
                      </w:r>
                    </w:p>
                    <w:p w:rsidR="005D4B0F" w:rsidRPr="0070301B" w:rsidRDefault="005D4B0F" w:rsidP="005D4B0F">
                      <w:pPr>
                        <w:spacing w:after="0" w:line="240" w:lineRule="auto"/>
                        <w:jc w:val="center"/>
                        <w:rPr>
                          <w:rFonts w:ascii="Times New Roman" w:eastAsia="Times New Roman" w:hAnsi="Times New Roman" w:cs="Times New Roman"/>
                          <w:sz w:val="24"/>
                          <w:szCs w:val="24"/>
                        </w:rPr>
                      </w:pPr>
                    </w:p>
                    <w:p w:rsidR="005D4B0F" w:rsidRPr="0070301B" w:rsidRDefault="005D4B0F" w:rsidP="005D4B0F">
                      <w:pPr>
                        <w:spacing w:after="0" w:line="240" w:lineRule="auto"/>
                        <w:rPr>
                          <w:rFonts w:eastAsia="Times New Roman" w:cs="Times New Roman"/>
                          <w:b/>
                          <w:sz w:val="24"/>
                          <w:szCs w:val="24"/>
                        </w:rPr>
                      </w:pPr>
                      <w:r w:rsidRPr="005D4B0F">
                        <w:rPr>
                          <w:rFonts w:eastAsia="Times New Roman" w:cs="Times New Roman"/>
                          <w:b/>
                          <w:sz w:val="24"/>
                          <w:szCs w:val="24"/>
                        </w:rPr>
                        <w:t xml:space="preserve">Overall Good Books: </w:t>
                      </w:r>
                      <w:hyperlink r:id="rId11" w:history="1">
                        <w:r w:rsidRPr="0070301B">
                          <w:rPr>
                            <w:rFonts w:eastAsia="Times New Roman" w:cs="Times New Roman"/>
                            <w:b/>
                            <w:color w:val="1155CC"/>
                            <w:sz w:val="23"/>
                            <w:szCs w:val="23"/>
                            <w:u w:val="single"/>
                          </w:rPr>
                          <w:t>http://www.pennykittle.net/uploads/images/PDFs/Reading_Lists/UNH_more_books!.pdf</w:t>
                        </w:r>
                      </w:hyperlink>
                    </w:p>
                    <w:p w:rsidR="005D4B0F" w:rsidRPr="0070301B" w:rsidRDefault="005D4B0F" w:rsidP="005D4B0F">
                      <w:pPr>
                        <w:spacing w:after="0" w:line="240" w:lineRule="auto"/>
                        <w:rPr>
                          <w:rFonts w:eastAsia="Times New Roman" w:cs="Times New Roman"/>
                          <w:b/>
                          <w:sz w:val="24"/>
                          <w:szCs w:val="24"/>
                        </w:rPr>
                      </w:pPr>
                    </w:p>
                    <w:p w:rsidR="005D4B0F" w:rsidRPr="0070301B" w:rsidRDefault="005D4B0F" w:rsidP="005D4B0F">
                      <w:pPr>
                        <w:spacing w:after="0" w:line="240" w:lineRule="auto"/>
                        <w:rPr>
                          <w:rFonts w:eastAsia="Times New Roman" w:cs="Times New Roman"/>
                          <w:b/>
                          <w:sz w:val="24"/>
                          <w:szCs w:val="24"/>
                        </w:rPr>
                      </w:pPr>
                      <w:r w:rsidRPr="005D4B0F">
                        <w:rPr>
                          <w:rFonts w:eastAsia="Times New Roman" w:cs="Times New Roman"/>
                          <w:b/>
                          <w:sz w:val="24"/>
                          <w:szCs w:val="24"/>
                        </w:rPr>
                        <w:t xml:space="preserve">Top Picks for Guys: </w:t>
                      </w:r>
                      <w:hyperlink r:id="rId12" w:history="1">
                        <w:r w:rsidRPr="0070301B">
                          <w:rPr>
                            <w:rFonts w:eastAsia="Times New Roman" w:cs="Times New Roman"/>
                            <w:b/>
                            <w:color w:val="1155CC"/>
                            <w:sz w:val="23"/>
                            <w:szCs w:val="23"/>
                            <w:u w:val="single"/>
                          </w:rPr>
                          <w:t>http://www.guysread.com/books/</w:t>
                        </w:r>
                      </w:hyperlink>
                    </w:p>
                    <w:p w:rsidR="005D4B0F" w:rsidRPr="0070301B" w:rsidRDefault="005D4B0F" w:rsidP="005D4B0F">
                      <w:pPr>
                        <w:spacing w:after="0" w:line="240" w:lineRule="auto"/>
                        <w:rPr>
                          <w:rFonts w:eastAsia="Times New Roman" w:cs="Times New Roman"/>
                          <w:b/>
                          <w:sz w:val="24"/>
                          <w:szCs w:val="24"/>
                        </w:rPr>
                      </w:pPr>
                    </w:p>
                    <w:p w:rsidR="005D4B0F" w:rsidRDefault="00A91CEC" w:rsidP="005D4B0F">
                      <w:pPr>
                        <w:spacing w:after="0" w:line="240" w:lineRule="auto"/>
                        <w:rPr>
                          <w:rStyle w:val="Hyperlink"/>
                          <w:rFonts w:ascii="Bookman Old Style" w:eastAsia="Times New Roman" w:hAnsi="Bookman Old Style" w:cs="Times New Roman"/>
                          <w:sz w:val="24"/>
                          <w:szCs w:val="24"/>
                        </w:rPr>
                      </w:pPr>
                      <w:r>
                        <w:rPr>
                          <w:rFonts w:eastAsia="Times New Roman" w:cs="Times New Roman"/>
                          <w:b/>
                          <w:sz w:val="24"/>
                          <w:szCs w:val="24"/>
                        </w:rPr>
                        <w:t>Free Audiobooks</w:t>
                      </w:r>
                      <w:r w:rsidR="005D4B0F" w:rsidRPr="005D4B0F">
                        <w:rPr>
                          <w:rFonts w:eastAsia="Times New Roman" w:cs="Times New Roman"/>
                          <w:b/>
                          <w:sz w:val="24"/>
                          <w:szCs w:val="24"/>
                        </w:rPr>
                        <w:t xml:space="preserve">: </w:t>
                      </w:r>
                      <w:hyperlink r:id="rId13" w:history="1">
                        <w:r w:rsidRPr="00A91CEC">
                          <w:rPr>
                            <w:rStyle w:val="Hyperlink"/>
                            <w:rFonts w:eastAsia="Times New Roman" w:cs="Times New Roman"/>
                            <w:sz w:val="24"/>
                            <w:szCs w:val="24"/>
                          </w:rPr>
                          <w:t>www.audiobooksync.com</w:t>
                        </w:r>
                      </w:hyperlink>
                    </w:p>
                    <w:p w:rsidR="00A91CEC" w:rsidRPr="0070301B" w:rsidRDefault="00A91CEC" w:rsidP="005D4B0F">
                      <w:pPr>
                        <w:spacing w:after="0" w:line="240" w:lineRule="auto"/>
                        <w:rPr>
                          <w:rFonts w:eastAsia="Times New Roman" w:cs="Times New Roman"/>
                          <w:b/>
                          <w:sz w:val="24"/>
                          <w:szCs w:val="24"/>
                        </w:rPr>
                      </w:pPr>
                    </w:p>
                    <w:p w:rsidR="005D4B0F" w:rsidRDefault="005D4B0F" w:rsidP="005D4B0F">
                      <w:r w:rsidRPr="005D4B0F">
                        <w:rPr>
                          <w:rFonts w:eastAsia="Times New Roman" w:cs="Times New Roman"/>
                          <w:b/>
                          <w:sz w:val="24"/>
                          <w:szCs w:val="24"/>
                        </w:rPr>
                        <w:t>Multicultural Books</w:t>
                      </w:r>
                      <w:r w:rsidRPr="005D4B0F">
                        <w:rPr>
                          <w:rFonts w:ascii="Times New Roman" w:eastAsia="Times New Roman" w:hAnsi="Times New Roman" w:cs="Times New Roman"/>
                          <w:b/>
                          <w:sz w:val="24"/>
                          <w:szCs w:val="24"/>
                        </w:rPr>
                        <w:t xml:space="preserve">: </w:t>
                      </w:r>
                      <w:hyperlink r:id="rId14" w:history="1">
                        <w:r w:rsidRPr="0070301B">
                          <w:rPr>
                            <w:rFonts w:ascii="Calibri" w:eastAsia="Times New Roman" w:hAnsi="Calibri" w:cs="Times New Roman"/>
                            <w:b/>
                            <w:color w:val="1155CC"/>
                            <w:sz w:val="23"/>
                            <w:szCs w:val="23"/>
                            <w:u w:val="single"/>
                          </w:rPr>
                          <w:t>http://www.diversityinya.com/2014/06/notable-novels-for-teens-about-the-arab-world/</w:t>
                        </w:r>
                      </w:hyperlink>
                    </w:p>
                  </w:txbxContent>
                </v:textbox>
              </v:roundrect>
            </w:pict>
          </mc:Fallback>
        </mc:AlternateContent>
      </w:r>
    </w:p>
    <w:p w:rsidR="000D4026" w:rsidRDefault="001F4AEA"/>
    <w:p w:rsidR="00BB7F83" w:rsidRDefault="00BB7F83"/>
    <w:p w:rsidR="00BB7F83" w:rsidRDefault="00BB7F83"/>
    <w:p w:rsidR="00BB7F83" w:rsidRDefault="00BB7F83"/>
    <w:p w:rsidR="00BB7F83" w:rsidRDefault="00BB7F83"/>
    <w:p w:rsidR="00BB7F83" w:rsidRDefault="00BB7F83"/>
    <w:p w:rsidR="00BB7F83" w:rsidRPr="00BB7F83" w:rsidRDefault="00BB7F83" w:rsidP="00BB7F83">
      <w:pPr>
        <w:spacing w:after="0"/>
        <w:jc w:val="center"/>
        <w:rPr>
          <w:rFonts w:ascii="MV Boli" w:eastAsia="Arial" w:hAnsi="MV Boli" w:cs="MV Boli"/>
          <w:color w:val="000000"/>
          <w:sz w:val="36"/>
          <w:szCs w:val="36"/>
        </w:rPr>
      </w:pPr>
      <w:r w:rsidRPr="00BB7F83">
        <w:rPr>
          <w:rFonts w:ascii="MV Boli" w:eastAsia="Rock Salt" w:hAnsi="MV Boli" w:cs="MV Boli"/>
          <w:b/>
          <w:color w:val="000000"/>
          <w:sz w:val="36"/>
          <w:szCs w:val="36"/>
        </w:rPr>
        <w:lastRenderedPageBreak/>
        <w:t>SSR+</w:t>
      </w:r>
      <w:r w:rsidRPr="00BB7F83">
        <w:rPr>
          <w:rFonts w:ascii="MV Boli" w:eastAsia="Trebuchet MS" w:hAnsi="MV Boli" w:cs="MV Boli"/>
          <w:b/>
          <w:color w:val="000000"/>
          <w:sz w:val="36"/>
          <w:szCs w:val="36"/>
        </w:rPr>
        <w:t xml:space="preserve"> </w:t>
      </w:r>
    </w:p>
    <w:p w:rsidR="00BB7F83" w:rsidRPr="00BB7F83" w:rsidRDefault="00EB6EB7" w:rsidP="00BB7F83">
      <w:pPr>
        <w:spacing w:after="0"/>
        <w:jc w:val="center"/>
        <w:rPr>
          <w:rFonts w:ascii="Arial" w:eastAsia="Arial" w:hAnsi="Arial" w:cs="Arial"/>
          <w:color w:val="000000"/>
        </w:rPr>
      </w:pPr>
      <w:r>
        <w:rPr>
          <w:rFonts w:ascii="Trebuchet MS" w:eastAsia="Trebuchet MS" w:hAnsi="Trebuchet MS" w:cs="Trebuchet MS"/>
          <w:color w:val="000000"/>
          <w:sz w:val="28"/>
          <w:szCs w:val="28"/>
        </w:rPr>
        <w:t>Student L</w:t>
      </w:r>
      <w:r w:rsidR="00BB7F83" w:rsidRPr="00BB7F83">
        <w:rPr>
          <w:rFonts w:ascii="Trebuchet MS" w:eastAsia="Trebuchet MS" w:hAnsi="Trebuchet MS" w:cs="Trebuchet MS"/>
          <w:color w:val="000000"/>
          <w:sz w:val="28"/>
          <w:szCs w:val="28"/>
        </w:rPr>
        <w:t>og</w:t>
      </w:r>
      <w:r w:rsidR="00BB7F83" w:rsidRPr="00BB7F83">
        <w:rPr>
          <w:rFonts w:ascii="Trebuchet MS" w:eastAsia="Trebuchet MS" w:hAnsi="Trebuchet MS" w:cs="Trebuchet MS"/>
          <w:color w:val="000000"/>
        </w:rPr>
        <w:t xml:space="preserve"> </w:t>
      </w:r>
    </w:p>
    <w:p w:rsidR="00BB7F83" w:rsidRPr="00BB7F83" w:rsidRDefault="00BB7F83" w:rsidP="00BB7F83">
      <w:pPr>
        <w:spacing w:after="0"/>
        <w:rPr>
          <w:rFonts w:ascii="Arial" w:eastAsia="Arial" w:hAnsi="Arial" w:cs="Arial"/>
          <w:color w:val="000000"/>
        </w:rPr>
      </w:pPr>
      <w:r w:rsidRPr="00BB7F83">
        <w:rPr>
          <w:rFonts w:ascii="Trebuchet MS" w:eastAsia="Trebuchet MS" w:hAnsi="Trebuchet MS" w:cs="Trebuchet MS"/>
          <w:color w:val="000000"/>
        </w:rPr>
        <w:t xml:space="preserve"> </w:t>
      </w:r>
    </w:p>
    <w:p w:rsidR="00BB7F83" w:rsidRPr="00EB6EB7" w:rsidRDefault="00BB7F83" w:rsidP="00BB7F83">
      <w:pPr>
        <w:spacing w:after="0"/>
        <w:rPr>
          <w:rFonts w:ascii="Arial" w:eastAsia="Arial" w:hAnsi="Arial" w:cs="Arial"/>
          <w:b/>
          <w:color w:val="000000"/>
        </w:rPr>
      </w:pPr>
      <w:r w:rsidRPr="00EB6EB7">
        <w:rPr>
          <w:rFonts w:ascii="Arial" w:eastAsia="Arial" w:hAnsi="Arial" w:cs="Arial"/>
          <w:b/>
          <w:color w:val="000000"/>
        </w:rPr>
        <w:t xml:space="preserve">Title: </w:t>
      </w:r>
    </w:p>
    <w:p w:rsidR="00BB7F83" w:rsidRPr="00EB6EB7" w:rsidRDefault="00BB7F83" w:rsidP="00BB7F83">
      <w:pPr>
        <w:spacing w:after="0"/>
        <w:rPr>
          <w:rFonts w:ascii="Arial" w:eastAsia="Arial" w:hAnsi="Arial" w:cs="Arial"/>
          <w:b/>
          <w:color w:val="000000"/>
        </w:rPr>
      </w:pPr>
      <w:r w:rsidRPr="00EB6EB7">
        <w:rPr>
          <w:rFonts w:ascii="Arial" w:eastAsia="Arial" w:hAnsi="Arial" w:cs="Arial"/>
          <w:b/>
          <w:color w:val="000000"/>
        </w:rPr>
        <w:t>Author:</w:t>
      </w: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r w:rsidRPr="00EB6EB7">
        <w:rPr>
          <w:rFonts w:ascii="Arial" w:eastAsia="Arial" w:hAnsi="Arial" w:cs="Arial"/>
          <w:b/>
          <w:color w:val="000000"/>
        </w:rPr>
        <w:t>Why I would/wouldn’t recommend the book:</w:t>
      </w: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r w:rsidRPr="00EB6EB7">
        <w:rPr>
          <w:rFonts w:ascii="Arial" w:eastAsia="Arial" w:hAnsi="Arial" w:cs="Arial"/>
          <w:b/>
          <w:color w:val="000000"/>
        </w:rPr>
        <w:t>Rate the book: 1-</w:t>
      </w:r>
      <w:proofErr w:type="gramStart"/>
      <w:r w:rsidRPr="00EB6EB7">
        <w:rPr>
          <w:rFonts w:ascii="Arial" w:eastAsia="Arial" w:hAnsi="Arial" w:cs="Arial"/>
          <w:b/>
          <w:color w:val="000000"/>
        </w:rPr>
        <w:t>10  _</w:t>
      </w:r>
      <w:proofErr w:type="gramEnd"/>
      <w:r w:rsidRPr="00EB6EB7">
        <w:rPr>
          <w:rFonts w:ascii="Arial" w:eastAsia="Arial" w:hAnsi="Arial" w:cs="Arial"/>
          <w:b/>
          <w:color w:val="000000"/>
        </w:rPr>
        <w:t>_____</w:t>
      </w: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r w:rsidRPr="00EB6EB7">
        <w:rPr>
          <w:rFonts w:ascii="Arial" w:eastAsia="Arial" w:hAnsi="Arial" w:cs="Arial"/>
          <w:b/>
          <w:color w:val="000000"/>
        </w:rPr>
        <w:t>________________________________________________________________________________________</w:t>
      </w: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r w:rsidRPr="00EB6EB7">
        <w:rPr>
          <w:rFonts w:ascii="Arial" w:eastAsia="Arial" w:hAnsi="Arial" w:cs="Arial"/>
          <w:b/>
          <w:color w:val="000000"/>
        </w:rPr>
        <w:t xml:space="preserve">Title: </w:t>
      </w:r>
    </w:p>
    <w:p w:rsidR="00BB7F83" w:rsidRPr="00EB6EB7" w:rsidRDefault="00BB7F83" w:rsidP="00BB7F83">
      <w:pPr>
        <w:spacing w:after="0"/>
        <w:rPr>
          <w:rFonts w:ascii="Arial" w:eastAsia="Arial" w:hAnsi="Arial" w:cs="Arial"/>
          <w:b/>
          <w:color w:val="000000"/>
        </w:rPr>
      </w:pPr>
      <w:r w:rsidRPr="00EB6EB7">
        <w:rPr>
          <w:rFonts w:ascii="Arial" w:eastAsia="Arial" w:hAnsi="Arial" w:cs="Arial"/>
          <w:b/>
          <w:color w:val="000000"/>
        </w:rPr>
        <w:t>Author:</w:t>
      </w: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r w:rsidRPr="00EB6EB7">
        <w:rPr>
          <w:rFonts w:ascii="Arial" w:eastAsia="Arial" w:hAnsi="Arial" w:cs="Arial"/>
          <w:b/>
          <w:color w:val="000000"/>
        </w:rPr>
        <w:t>Why I would/wouldn’t recommend the book:</w:t>
      </w:r>
      <w:r w:rsidRPr="00EB6EB7">
        <w:rPr>
          <w:rFonts w:ascii="Arial" w:eastAsia="Arial" w:hAnsi="Arial" w:cs="Arial"/>
          <w:b/>
          <w:noProof/>
          <w:color w:val="000000"/>
        </w:rPr>
        <w:t xml:space="preserve"> </w:t>
      </w:r>
    </w:p>
    <w:p w:rsidR="00BB7F83" w:rsidRPr="00EB6EB7" w:rsidRDefault="00BB7F83" w:rsidP="00BB7F83">
      <w:pPr>
        <w:spacing w:after="0"/>
        <w:jc w:val="right"/>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Default="00BB7F83" w:rsidP="00BB7F83">
      <w:pPr>
        <w:spacing w:after="0"/>
        <w:rPr>
          <w:rFonts w:ascii="Arial" w:eastAsia="Arial" w:hAnsi="Arial" w:cs="Arial"/>
          <w:color w:val="000000"/>
        </w:rPr>
      </w:pPr>
    </w:p>
    <w:p w:rsidR="00BB7F83" w:rsidRDefault="00BB7F83" w:rsidP="00BB7F83">
      <w:pPr>
        <w:spacing w:after="0"/>
        <w:rPr>
          <w:rFonts w:ascii="Arial" w:eastAsia="Arial" w:hAnsi="Arial" w:cs="Arial"/>
          <w:color w:val="000000"/>
        </w:rPr>
      </w:pPr>
    </w:p>
    <w:p w:rsidR="00BB7F83" w:rsidRDefault="00BB7F83" w:rsidP="00BB7F83">
      <w:pPr>
        <w:spacing w:after="0"/>
        <w:rPr>
          <w:rFonts w:ascii="Arial" w:eastAsia="Arial" w:hAnsi="Arial" w:cs="Arial"/>
          <w:color w:val="000000"/>
        </w:rPr>
      </w:pPr>
    </w:p>
    <w:p w:rsidR="00BB7F83" w:rsidRDefault="00BB7F83" w:rsidP="00BB7F83">
      <w:pPr>
        <w:spacing w:after="0"/>
        <w:rPr>
          <w:rFonts w:ascii="Arial" w:eastAsia="Arial" w:hAnsi="Arial" w:cs="Arial"/>
          <w:color w:val="000000"/>
        </w:rPr>
      </w:pPr>
    </w:p>
    <w:p w:rsidR="00BB7F83" w:rsidRDefault="00BB7F83" w:rsidP="00BB7F83">
      <w:pPr>
        <w:spacing w:after="0"/>
        <w:rPr>
          <w:rFonts w:ascii="Arial" w:eastAsia="Arial" w:hAnsi="Arial" w:cs="Arial"/>
          <w:color w:val="000000"/>
        </w:rPr>
      </w:pPr>
    </w:p>
    <w:p w:rsidR="00BB7F83" w:rsidRPr="00BB7F83" w:rsidRDefault="00BB7F83" w:rsidP="00BB7F83">
      <w:pPr>
        <w:spacing w:after="0"/>
        <w:rPr>
          <w:rFonts w:ascii="Arial" w:eastAsia="Arial" w:hAnsi="Arial" w:cs="Arial"/>
          <w:color w:val="000000"/>
        </w:rPr>
      </w:pPr>
      <w:r w:rsidRPr="00BB7F83">
        <w:rPr>
          <w:rFonts w:ascii="Arial" w:eastAsia="Arial" w:hAnsi="Arial" w:cs="Arial"/>
          <w:color w:val="000000"/>
        </w:rPr>
        <w:t>Rate the book: 1-</w:t>
      </w:r>
      <w:proofErr w:type="gramStart"/>
      <w:r w:rsidRPr="00BB7F83">
        <w:rPr>
          <w:rFonts w:ascii="Arial" w:eastAsia="Arial" w:hAnsi="Arial" w:cs="Arial"/>
          <w:color w:val="000000"/>
        </w:rPr>
        <w:t>10  _</w:t>
      </w:r>
      <w:proofErr w:type="gramEnd"/>
      <w:r w:rsidRPr="00BB7F83">
        <w:rPr>
          <w:rFonts w:ascii="Arial" w:eastAsia="Arial" w:hAnsi="Arial" w:cs="Arial"/>
          <w:color w:val="000000"/>
        </w:rPr>
        <w:t xml:space="preserve">_____             </w:t>
      </w:r>
      <w:r w:rsidRPr="00BB7F83">
        <w:rPr>
          <w:rFonts w:ascii="Arial" w:eastAsia="Arial" w:hAnsi="Arial" w:cs="Arial"/>
          <w:color w:val="000000"/>
        </w:rPr>
        <w:tab/>
      </w:r>
      <w:r w:rsidRPr="00BB7F83">
        <w:rPr>
          <w:rFonts w:ascii="Arial" w:eastAsia="Arial" w:hAnsi="Arial" w:cs="Arial"/>
          <w:color w:val="000000"/>
        </w:rPr>
        <w:tab/>
      </w:r>
      <w:r w:rsidRPr="00BB7F83">
        <w:rPr>
          <w:rFonts w:ascii="Arial" w:eastAsia="Arial" w:hAnsi="Arial" w:cs="Arial"/>
          <w:color w:val="000000"/>
        </w:rPr>
        <w:tab/>
      </w:r>
      <w:r w:rsidRPr="00BB7F83">
        <w:rPr>
          <w:rFonts w:ascii="Arial" w:eastAsia="Arial" w:hAnsi="Arial" w:cs="Arial"/>
          <w:color w:val="000000"/>
        </w:rPr>
        <w:tab/>
        <w:t xml:space="preserve">  </w:t>
      </w:r>
      <w:r w:rsidRPr="00BB7F83">
        <w:rPr>
          <w:rFonts w:ascii="Arial" w:eastAsia="Arial" w:hAnsi="Arial" w:cs="Arial"/>
          <w:color w:val="000000"/>
        </w:rPr>
        <w:tab/>
      </w:r>
      <w:r>
        <w:rPr>
          <w:rFonts w:ascii="Arial" w:eastAsia="Arial" w:hAnsi="Arial" w:cs="Arial"/>
          <w:color w:val="000000"/>
        </w:rPr>
        <w:t xml:space="preserve">               </w:t>
      </w:r>
      <w:r w:rsidRPr="00BB7F83">
        <w:rPr>
          <w:rFonts w:ascii="Arial" w:eastAsia="Arial" w:hAnsi="Arial" w:cs="Arial"/>
          <w:color w:val="000000"/>
        </w:rPr>
        <w:t xml:space="preserve">  </w:t>
      </w:r>
      <w:r w:rsidRPr="00BB7F83">
        <w:rPr>
          <w:rFonts w:ascii="Arial" w:eastAsia="Arial" w:hAnsi="Arial" w:cs="Arial"/>
          <w:noProof/>
          <w:color w:val="000000"/>
        </w:rPr>
        <w:drawing>
          <wp:inline distT="0" distB="0" distL="0" distR="0" wp14:anchorId="07E12D2B" wp14:editId="648E8EE1">
            <wp:extent cx="2057400" cy="210706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60948" cy="2110695"/>
                    </a:xfrm>
                    <a:prstGeom prst="rect">
                      <a:avLst/>
                    </a:prstGeom>
                  </pic:spPr>
                </pic:pic>
              </a:graphicData>
            </a:graphic>
          </wp:inline>
        </w:drawing>
      </w:r>
      <w:r w:rsidRPr="00BB7F83">
        <w:rPr>
          <w:rFonts w:ascii="Arial" w:eastAsia="Arial" w:hAnsi="Arial" w:cs="Arial"/>
          <w:color w:val="000000"/>
        </w:rPr>
        <w:t xml:space="preserve"> </w:t>
      </w:r>
    </w:p>
    <w:sectPr w:rsidR="00BB7F83" w:rsidRPr="00BB7F83" w:rsidSect="005D4B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tique Olive Compact">
    <w:altName w:val="Tahoma"/>
    <w:charset w:val="00"/>
    <w:family w:val="swiss"/>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Rock Sal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37.5pt;height:18pt;visibility:visible;mso-wrap-style:square" o:bullet="t">
        <v:imagedata r:id="rId1" o:title=""/>
      </v:shape>
    </w:pict>
  </w:numPicBullet>
  <w:numPicBullet w:numPicBulletId="1">
    <w:pict>
      <v:shape id="Picture 24" o:spid="_x0000_i1027" type="#_x0000_t75" style="width:37.5pt;height:18pt;visibility:visible;mso-wrap-style:square" o:bullet="t">
        <v:imagedata r:id="rId2" o:title=""/>
      </v:shape>
    </w:pict>
  </w:numPicBullet>
  <w:numPicBullet w:numPicBulletId="2">
    <w:pict>
      <v:shape id="_x0000_i1028" type="#_x0000_t75" style="width:38.25pt;height:27pt;visibility:visible;mso-wrap-style:square" o:bullet="t">
        <v:imagedata r:id="rId3" o:title=""/>
      </v:shape>
    </w:pict>
  </w:numPicBullet>
  <w:abstractNum w:abstractNumId="0">
    <w:nsid w:val="0B9E4FA0"/>
    <w:multiLevelType w:val="hybridMultilevel"/>
    <w:tmpl w:val="D22461D0"/>
    <w:lvl w:ilvl="0" w:tplc="DE26E4B2">
      <w:start w:val="1"/>
      <w:numFmt w:val="bullet"/>
      <w:lvlText w:val=""/>
      <w:lvlPicBulletId w:val="0"/>
      <w:lvlJc w:val="left"/>
      <w:pPr>
        <w:tabs>
          <w:tab w:val="num" w:pos="720"/>
        </w:tabs>
        <w:ind w:left="720" w:hanging="360"/>
      </w:pPr>
      <w:rPr>
        <w:rFonts w:ascii="Symbol" w:hAnsi="Symbol" w:hint="default"/>
      </w:rPr>
    </w:lvl>
    <w:lvl w:ilvl="1" w:tplc="315261EE" w:tentative="1">
      <w:start w:val="1"/>
      <w:numFmt w:val="bullet"/>
      <w:lvlText w:val=""/>
      <w:lvlJc w:val="left"/>
      <w:pPr>
        <w:tabs>
          <w:tab w:val="num" w:pos="1440"/>
        </w:tabs>
        <w:ind w:left="1440" w:hanging="360"/>
      </w:pPr>
      <w:rPr>
        <w:rFonts w:ascii="Symbol" w:hAnsi="Symbol" w:hint="default"/>
      </w:rPr>
    </w:lvl>
    <w:lvl w:ilvl="2" w:tplc="402EB912" w:tentative="1">
      <w:start w:val="1"/>
      <w:numFmt w:val="bullet"/>
      <w:lvlText w:val=""/>
      <w:lvlJc w:val="left"/>
      <w:pPr>
        <w:tabs>
          <w:tab w:val="num" w:pos="2160"/>
        </w:tabs>
        <w:ind w:left="2160" w:hanging="360"/>
      </w:pPr>
      <w:rPr>
        <w:rFonts w:ascii="Symbol" w:hAnsi="Symbol" w:hint="default"/>
      </w:rPr>
    </w:lvl>
    <w:lvl w:ilvl="3" w:tplc="55D06664" w:tentative="1">
      <w:start w:val="1"/>
      <w:numFmt w:val="bullet"/>
      <w:lvlText w:val=""/>
      <w:lvlJc w:val="left"/>
      <w:pPr>
        <w:tabs>
          <w:tab w:val="num" w:pos="2880"/>
        </w:tabs>
        <w:ind w:left="2880" w:hanging="360"/>
      </w:pPr>
      <w:rPr>
        <w:rFonts w:ascii="Symbol" w:hAnsi="Symbol" w:hint="default"/>
      </w:rPr>
    </w:lvl>
    <w:lvl w:ilvl="4" w:tplc="7C183E18" w:tentative="1">
      <w:start w:val="1"/>
      <w:numFmt w:val="bullet"/>
      <w:lvlText w:val=""/>
      <w:lvlJc w:val="left"/>
      <w:pPr>
        <w:tabs>
          <w:tab w:val="num" w:pos="3600"/>
        </w:tabs>
        <w:ind w:left="3600" w:hanging="360"/>
      </w:pPr>
      <w:rPr>
        <w:rFonts w:ascii="Symbol" w:hAnsi="Symbol" w:hint="default"/>
      </w:rPr>
    </w:lvl>
    <w:lvl w:ilvl="5" w:tplc="81309C2A" w:tentative="1">
      <w:start w:val="1"/>
      <w:numFmt w:val="bullet"/>
      <w:lvlText w:val=""/>
      <w:lvlJc w:val="left"/>
      <w:pPr>
        <w:tabs>
          <w:tab w:val="num" w:pos="4320"/>
        </w:tabs>
        <w:ind w:left="4320" w:hanging="360"/>
      </w:pPr>
      <w:rPr>
        <w:rFonts w:ascii="Symbol" w:hAnsi="Symbol" w:hint="default"/>
      </w:rPr>
    </w:lvl>
    <w:lvl w:ilvl="6" w:tplc="80EA37DC" w:tentative="1">
      <w:start w:val="1"/>
      <w:numFmt w:val="bullet"/>
      <w:lvlText w:val=""/>
      <w:lvlJc w:val="left"/>
      <w:pPr>
        <w:tabs>
          <w:tab w:val="num" w:pos="5040"/>
        </w:tabs>
        <w:ind w:left="5040" w:hanging="360"/>
      </w:pPr>
      <w:rPr>
        <w:rFonts w:ascii="Symbol" w:hAnsi="Symbol" w:hint="default"/>
      </w:rPr>
    </w:lvl>
    <w:lvl w:ilvl="7" w:tplc="5D4E058A" w:tentative="1">
      <w:start w:val="1"/>
      <w:numFmt w:val="bullet"/>
      <w:lvlText w:val=""/>
      <w:lvlJc w:val="left"/>
      <w:pPr>
        <w:tabs>
          <w:tab w:val="num" w:pos="5760"/>
        </w:tabs>
        <w:ind w:left="5760" w:hanging="360"/>
      </w:pPr>
      <w:rPr>
        <w:rFonts w:ascii="Symbol" w:hAnsi="Symbol" w:hint="default"/>
      </w:rPr>
    </w:lvl>
    <w:lvl w:ilvl="8" w:tplc="C3D425C0" w:tentative="1">
      <w:start w:val="1"/>
      <w:numFmt w:val="bullet"/>
      <w:lvlText w:val=""/>
      <w:lvlJc w:val="left"/>
      <w:pPr>
        <w:tabs>
          <w:tab w:val="num" w:pos="6480"/>
        </w:tabs>
        <w:ind w:left="6480" w:hanging="360"/>
      </w:pPr>
      <w:rPr>
        <w:rFonts w:ascii="Symbol" w:hAnsi="Symbol" w:hint="default"/>
      </w:rPr>
    </w:lvl>
  </w:abstractNum>
  <w:abstractNum w:abstractNumId="1">
    <w:nsid w:val="384568A5"/>
    <w:multiLevelType w:val="hybridMultilevel"/>
    <w:tmpl w:val="81CAC92E"/>
    <w:lvl w:ilvl="0" w:tplc="A296DC2E">
      <w:start w:val="1"/>
      <w:numFmt w:val="bullet"/>
      <w:lvlText w:val=""/>
      <w:lvlPicBulletId w:val="1"/>
      <w:lvlJc w:val="left"/>
      <w:pPr>
        <w:tabs>
          <w:tab w:val="num" w:pos="720"/>
        </w:tabs>
        <w:ind w:left="720" w:hanging="360"/>
      </w:pPr>
      <w:rPr>
        <w:rFonts w:ascii="Symbol" w:hAnsi="Symbol" w:hint="default"/>
      </w:rPr>
    </w:lvl>
    <w:lvl w:ilvl="1" w:tplc="6DC0FCA6" w:tentative="1">
      <w:start w:val="1"/>
      <w:numFmt w:val="bullet"/>
      <w:lvlText w:val=""/>
      <w:lvlJc w:val="left"/>
      <w:pPr>
        <w:tabs>
          <w:tab w:val="num" w:pos="1440"/>
        </w:tabs>
        <w:ind w:left="1440" w:hanging="360"/>
      </w:pPr>
      <w:rPr>
        <w:rFonts w:ascii="Symbol" w:hAnsi="Symbol" w:hint="default"/>
      </w:rPr>
    </w:lvl>
    <w:lvl w:ilvl="2" w:tplc="07328DA6" w:tentative="1">
      <w:start w:val="1"/>
      <w:numFmt w:val="bullet"/>
      <w:lvlText w:val=""/>
      <w:lvlJc w:val="left"/>
      <w:pPr>
        <w:tabs>
          <w:tab w:val="num" w:pos="2160"/>
        </w:tabs>
        <w:ind w:left="2160" w:hanging="360"/>
      </w:pPr>
      <w:rPr>
        <w:rFonts w:ascii="Symbol" w:hAnsi="Symbol" w:hint="default"/>
      </w:rPr>
    </w:lvl>
    <w:lvl w:ilvl="3" w:tplc="81F61BC8" w:tentative="1">
      <w:start w:val="1"/>
      <w:numFmt w:val="bullet"/>
      <w:lvlText w:val=""/>
      <w:lvlJc w:val="left"/>
      <w:pPr>
        <w:tabs>
          <w:tab w:val="num" w:pos="2880"/>
        </w:tabs>
        <w:ind w:left="2880" w:hanging="360"/>
      </w:pPr>
      <w:rPr>
        <w:rFonts w:ascii="Symbol" w:hAnsi="Symbol" w:hint="default"/>
      </w:rPr>
    </w:lvl>
    <w:lvl w:ilvl="4" w:tplc="1870F794" w:tentative="1">
      <w:start w:val="1"/>
      <w:numFmt w:val="bullet"/>
      <w:lvlText w:val=""/>
      <w:lvlJc w:val="left"/>
      <w:pPr>
        <w:tabs>
          <w:tab w:val="num" w:pos="3600"/>
        </w:tabs>
        <w:ind w:left="3600" w:hanging="360"/>
      </w:pPr>
      <w:rPr>
        <w:rFonts w:ascii="Symbol" w:hAnsi="Symbol" w:hint="default"/>
      </w:rPr>
    </w:lvl>
    <w:lvl w:ilvl="5" w:tplc="7F3E04B8" w:tentative="1">
      <w:start w:val="1"/>
      <w:numFmt w:val="bullet"/>
      <w:lvlText w:val=""/>
      <w:lvlJc w:val="left"/>
      <w:pPr>
        <w:tabs>
          <w:tab w:val="num" w:pos="4320"/>
        </w:tabs>
        <w:ind w:left="4320" w:hanging="360"/>
      </w:pPr>
      <w:rPr>
        <w:rFonts w:ascii="Symbol" w:hAnsi="Symbol" w:hint="default"/>
      </w:rPr>
    </w:lvl>
    <w:lvl w:ilvl="6" w:tplc="70CE0080" w:tentative="1">
      <w:start w:val="1"/>
      <w:numFmt w:val="bullet"/>
      <w:lvlText w:val=""/>
      <w:lvlJc w:val="left"/>
      <w:pPr>
        <w:tabs>
          <w:tab w:val="num" w:pos="5040"/>
        </w:tabs>
        <w:ind w:left="5040" w:hanging="360"/>
      </w:pPr>
      <w:rPr>
        <w:rFonts w:ascii="Symbol" w:hAnsi="Symbol" w:hint="default"/>
      </w:rPr>
    </w:lvl>
    <w:lvl w:ilvl="7" w:tplc="9D72AF78" w:tentative="1">
      <w:start w:val="1"/>
      <w:numFmt w:val="bullet"/>
      <w:lvlText w:val=""/>
      <w:lvlJc w:val="left"/>
      <w:pPr>
        <w:tabs>
          <w:tab w:val="num" w:pos="5760"/>
        </w:tabs>
        <w:ind w:left="5760" w:hanging="360"/>
      </w:pPr>
      <w:rPr>
        <w:rFonts w:ascii="Symbol" w:hAnsi="Symbol" w:hint="default"/>
      </w:rPr>
    </w:lvl>
    <w:lvl w:ilvl="8" w:tplc="22AA14CE" w:tentative="1">
      <w:start w:val="1"/>
      <w:numFmt w:val="bullet"/>
      <w:lvlText w:val=""/>
      <w:lvlJc w:val="left"/>
      <w:pPr>
        <w:tabs>
          <w:tab w:val="num" w:pos="6480"/>
        </w:tabs>
        <w:ind w:left="6480" w:hanging="360"/>
      </w:pPr>
      <w:rPr>
        <w:rFonts w:ascii="Symbol" w:hAnsi="Symbol" w:hint="default"/>
      </w:rPr>
    </w:lvl>
  </w:abstractNum>
  <w:abstractNum w:abstractNumId="2">
    <w:nsid w:val="76267321"/>
    <w:multiLevelType w:val="hybridMultilevel"/>
    <w:tmpl w:val="3782D450"/>
    <w:lvl w:ilvl="0" w:tplc="909423AC">
      <w:start w:val="1"/>
      <w:numFmt w:val="bullet"/>
      <w:lvlText w:val=""/>
      <w:lvlPicBulletId w:val="1"/>
      <w:lvlJc w:val="left"/>
      <w:pPr>
        <w:tabs>
          <w:tab w:val="num" w:pos="720"/>
        </w:tabs>
        <w:ind w:left="720" w:hanging="360"/>
      </w:pPr>
      <w:rPr>
        <w:rFonts w:ascii="Symbol" w:hAnsi="Symbol" w:hint="default"/>
      </w:rPr>
    </w:lvl>
    <w:lvl w:ilvl="1" w:tplc="C36A2C0C" w:tentative="1">
      <w:start w:val="1"/>
      <w:numFmt w:val="bullet"/>
      <w:lvlText w:val=""/>
      <w:lvlJc w:val="left"/>
      <w:pPr>
        <w:tabs>
          <w:tab w:val="num" w:pos="1440"/>
        </w:tabs>
        <w:ind w:left="1440" w:hanging="360"/>
      </w:pPr>
      <w:rPr>
        <w:rFonts w:ascii="Symbol" w:hAnsi="Symbol" w:hint="default"/>
      </w:rPr>
    </w:lvl>
    <w:lvl w:ilvl="2" w:tplc="128AB050" w:tentative="1">
      <w:start w:val="1"/>
      <w:numFmt w:val="bullet"/>
      <w:lvlText w:val=""/>
      <w:lvlJc w:val="left"/>
      <w:pPr>
        <w:tabs>
          <w:tab w:val="num" w:pos="2160"/>
        </w:tabs>
        <w:ind w:left="2160" w:hanging="360"/>
      </w:pPr>
      <w:rPr>
        <w:rFonts w:ascii="Symbol" w:hAnsi="Symbol" w:hint="default"/>
      </w:rPr>
    </w:lvl>
    <w:lvl w:ilvl="3" w:tplc="6B88D7AA" w:tentative="1">
      <w:start w:val="1"/>
      <w:numFmt w:val="bullet"/>
      <w:lvlText w:val=""/>
      <w:lvlJc w:val="left"/>
      <w:pPr>
        <w:tabs>
          <w:tab w:val="num" w:pos="2880"/>
        </w:tabs>
        <w:ind w:left="2880" w:hanging="360"/>
      </w:pPr>
      <w:rPr>
        <w:rFonts w:ascii="Symbol" w:hAnsi="Symbol" w:hint="default"/>
      </w:rPr>
    </w:lvl>
    <w:lvl w:ilvl="4" w:tplc="107EED22" w:tentative="1">
      <w:start w:val="1"/>
      <w:numFmt w:val="bullet"/>
      <w:lvlText w:val=""/>
      <w:lvlJc w:val="left"/>
      <w:pPr>
        <w:tabs>
          <w:tab w:val="num" w:pos="3600"/>
        </w:tabs>
        <w:ind w:left="3600" w:hanging="360"/>
      </w:pPr>
      <w:rPr>
        <w:rFonts w:ascii="Symbol" w:hAnsi="Symbol" w:hint="default"/>
      </w:rPr>
    </w:lvl>
    <w:lvl w:ilvl="5" w:tplc="F35CD608" w:tentative="1">
      <w:start w:val="1"/>
      <w:numFmt w:val="bullet"/>
      <w:lvlText w:val=""/>
      <w:lvlJc w:val="left"/>
      <w:pPr>
        <w:tabs>
          <w:tab w:val="num" w:pos="4320"/>
        </w:tabs>
        <w:ind w:left="4320" w:hanging="360"/>
      </w:pPr>
      <w:rPr>
        <w:rFonts w:ascii="Symbol" w:hAnsi="Symbol" w:hint="default"/>
      </w:rPr>
    </w:lvl>
    <w:lvl w:ilvl="6" w:tplc="6AFA6A76" w:tentative="1">
      <w:start w:val="1"/>
      <w:numFmt w:val="bullet"/>
      <w:lvlText w:val=""/>
      <w:lvlJc w:val="left"/>
      <w:pPr>
        <w:tabs>
          <w:tab w:val="num" w:pos="5040"/>
        </w:tabs>
        <w:ind w:left="5040" w:hanging="360"/>
      </w:pPr>
      <w:rPr>
        <w:rFonts w:ascii="Symbol" w:hAnsi="Symbol" w:hint="default"/>
      </w:rPr>
    </w:lvl>
    <w:lvl w:ilvl="7" w:tplc="BC769AC8" w:tentative="1">
      <w:start w:val="1"/>
      <w:numFmt w:val="bullet"/>
      <w:lvlText w:val=""/>
      <w:lvlJc w:val="left"/>
      <w:pPr>
        <w:tabs>
          <w:tab w:val="num" w:pos="5760"/>
        </w:tabs>
        <w:ind w:left="5760" w:hanging="360"/>
      </w:pPr>
      <w:rPr>
        <w:rFonts w:ascii="Symbol" w:hAnsi="Symbol" w:hint="default"/>
      </w:rPr>
    </w:lvl>
    <w:lvl w:ilvl="8" w:tplc="5D6C5DB6" w:tentative="1">
      <w:start w:val="1"/>
      <w:numFmt w:val="bullet"/>
      <w:lvlText w:val=""/>
      <w:lvlJc w:val="left"/>
      <w:pPr>
        <w:tabs>
          <w:tab w:val="num" w:pos="6480"/>
        </w:tabs>
        <w:ind w:left="6480" w:hanging="360"/>
      </w:pPr>
      <w:rPr>
        <w:rFonts w:ascii="Symbol" w:hAnsi="Symbol" w:hint="default"/>
      </w:rPr>
    </w:lvl>
  </w:abstractNum>
  <w:abstractNum w:abstractNumId="3">
    <w:nsid w:val="79E51A16"/>
    <w:multiLevelType w:val="hybridMultilevel"/>
    <w:tmpl w:val="CE10FBFC"/>
    <w:lvl w:ilvl="0" w:tplc="AC6ACECA">
      <w:start w:val="1"/>
      <w:numFmt w:val="bullet"/>
      <w:lvlText w:val=""/>
      <w:lvlPicBulletId w:val="2"/>
      <w:lvlJc w:val="left"/>
      <w:pPr>
        <w:tabs>
          <w:tab w:val="num" w:pos="720"/>
        </w:tabs>
        <w:ind w:left="720" w:hanging="360"/>
      </w:pPr>
      <w:rPr>
        <w:rFonts w:ascii="Symbol" w:hAnsi="Symbol" w:hint="default"/>
      </w:rPr>
    </w:lvl>
    <w:lvl w:ilvl="1" w:tplc="BE369B0C" w:tentative="1">
      <w:start w:val="1"/>
      <w:numFmt w:val="bullet"/>
      <w:lvlText w:val=""/>
      <w:lvlJc w:val="left"/>
      <w:pPr>
        <w:tabs>
          <w:tab w:val="num" w:pos="1440"/>
        </w:tabs>
        <w:ind w:left="1440" w:hanging="360"/>
      </w:pPr>
      <w:rPr>
        <w:rFonts w:ascii="Symbol" w:hAnsi="Symbol" w:hint="default"/>
      </w:rPr>
    </w:lvl>
    <w:lvl w:ilvl="2" w:tplc="AE021466" w:tentative="1">
      <w:start w:val="1"/>
      <w:numFmt w:val="bullet"/>
      <w:lvlText w:val=""/>
      <w:lvlJc w:val="left"/>
      <w:pPr>
        <w:tabs>
          <w:tab w:val="num" w:pos="2160"/>
        </w:tabs>
        <w:ind w:left="2160" w:hanging="360"/>
      </w:pPr>
      <w:rPr>
        <w:rFonts w:ascii="Symbol" w:hAnsi="Symbol" w:hint="default"/>
      </w:rPr>
    </w:lvl>
    <w:lvl w:ilvl="3" w:tplc="12BE470A" w:tentative="1">
      <w:start w:val="1"/>
      <w:numFmt w:val="bullet"/>
      <w:lvlText w:val=""/>
      <w:lvlJc w:val="left"/>
      <w:pPr>
        <w:tabs>
          <w:tab w:val="num" w:pos="2880"/>
        </w:tabs>
        <w:ind w:left="2880" w:hanging="360"/>
      </w:pPr>
      <w:rPr>
        <w:rFonts w:ascii="Symbol" w:hAnsi="Symbol" w:hint="default"/>
      </w:rPr>
    </w:lvl>
    <w:lvl w:ilvl="4" w:tplc="CA6AEA6E" w:tentative="1">
      <w:start w:val="1"/>
      <w:numFmt w:val="bullet"/>
      <w:lvlText w:val=""/>
      <w:lvlJc w:val="left"/>
      <w:pPr>
        <w:tabs>
          <w:tab w:val="num" w:pos="3600"/>
        </w:tabs>
        <w:ind w:left="3600" w:hanging="360"/>
      </w:pPr>
      <w:rPr>
        <w:rFonts w:ascii="Symbol" w:hAnsi="Symbol" w:hint="default"/>
      </w:rPr>
    </w:lvl>
    <w:lvl w:ilvl="5" w:tplc="1C70452C" w:tentative="1">
      <w:start w:val="1"/>
      <w:numFmt w:val="bullet"/>
      <w:lvlText w:val=""/>
      <w:lvlJc w:val="left"/>
      <w:pPr>
        <w:tabs>
          <w:tab w:val="num" w:pos="4320"/>
        </w:tabs>
        <w:ind w:left="4320" w:hanging="360"/>
      </w:pPr>
      <w:rPr>
        <w:rFonts w:ascii="Symbol" w:hAnsi="Symbol" w:hint="default"/>
      </w:rPr>
    </w:lvl>
    <w:lvl w:ilvl="6" w:tplc="0CE06842" w:tentative="1">
      <w:start w:val="1"/>
      <w:numFmt w:val="bullet"/>
      <w:lvlText w:val=""/>
      <w:lvlJc w:val="left"/>
      <w:pPr>
        <w:tabs>
          <w:tab w:val="num" w:pos="5040"/>
        </w:tabs>
        <w:ind w:left="5040" w:hanging="360"/>
      </w:pPr>
      <w:rPr>
        <w:rFonts w:ascii="Symbol" w:hAnsi="Symbol" w:hint="default"/>
      </w:rPr>
    </w:lvl>
    <w:lvl w:ilvl="7" w:tplc="12908328" w:tentative="1">
      <w:start w:val="1"/>
      <w:numFmt w:val="bullet"/>
      <w:lvlText w:val=""/>
      <w:lvlJc w:val="left"/>
      <w:pPr>
        <w:tabs>
          <w:tab w:val="num" w:pos="5760"/>
        </w:tabs>
        <w:ind w:left="5760" w:hanging="360"/>
      </w:pPr>
      <w:rPr>
        <w:rFonts w:ascii="Symbol" w:hAnsi="Symbol" w:hint="default"/>
      </w:rPr>
    </w:lvl>
    <w:lvl w:ilvl="8" w:tplc="37C0477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0F"/>
    <w:rsid w:val="00007C83"/>
    <w:rsid w:val="001F4AEA"/>
    <w:rsid w:val="00291C51"/>
    <w:rsid w:val="004D0F6C"/>
    <w:rsid w:val="005D4B0F"/>
    <w:rsid w:val="008B3518"/>
    <w:rsid w:val="009363D0"/>
    <w:rsid w:val="00A56B66"/>
    <w:rsid w:val="00A91CEC"/>
    <w:rsid w:val="00AD14C4"/>
    <w:rsid w:val="00BB7F83"/>
    <w:rsid w:val="00CB0CA1"/>
    <w:rsid w:val="00CF1373"/>
    <w:rsid w:val="00DF1778"/>
    <w:rsid w:val="00EB6EB7"/>
    <w:rsid w:val="00FF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A29"/>
    <w:rPr>
      <w:rFonts w:ascii="Tahoma" w:hAnsi="Tahoma" w:cs="Tahoma"/>
      <w:sz w:val="16"/>
      <w:szCs w:val="16"/>
    </w:rPr>
  </w:style>
  <w:style w:type="paragraph" w:styleId="ListParagraph">
    <w:name w:val="List Paragraph"/>
    <w:basedOn w:val="Normal"/>
    <w:uiPriority w:val="34"/>
    <w:qFormat/>
    <w:rsid w:val="00FF3A29"/>
    <w:pPr>
      <w:ind w:left="720"/>
      <w:contextualSpacing/>
    </w:pPr>
  </w:style>
  <w:style w:type="character" w:styleId="Hyperlink">
    <w:name w:val="Hyperlink"/>
    <w:basedOn w:val="DefaultParagraphFont"/>
    <w:uiPriority w:val="99"/>
    <w:unhideWhenUsed/>
    <w:rsid w:val="00A91C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A29"/>
    <w:rPr>
      <w:rFonts w:ascii="Tahoma" w:hAnsi="Tahoma" w:cs="Tahoma"/>
      <w:sz w:val="16"/>
      <w:szCs w:val="16"/>
    </w:rPr>
  </w:style>
  <w:style w:type="paragraph" w:styleId="ListParagraph">
    <w:name w:val="List Paragraph"/>
    <w:basedOn w:val="Normal"/>
    <w:uiPriority w:val="34"/>
    <w:qFormat/>
    <w:rsid w:val="00FF3A29"/>
    <w:pPr>
      <w:ind w:left="720"/>
      <w:contextualSpacing/>
    </w:pPr>
  </w:style>
  <w:style w:type="character" w:styleId="Hyperlink">
    <w:name w:val="Hyperlink"/>
    <w:basedOn w:val="DefaultParagraphFont"/>
    <w:uiPriority w:val="99"/>
    <w:unhideWhenUsed/>
    <w:rsid w:val="00A91C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ysread.com/books/" TargetMode="External"/><Relationship Id="rId13" Type="http://schemas.openxmlformats.org/officeDocument/2006/relationships/hyperlink" Target="http://www.audiobooksync.com" TargetMode="External"/><Relationship Id="rId3" Type="http://schemas.microsoft.com/office/2007/relationships/stylesWithEffects" Target="stylesWithEffects.xml"/><Relationship Id="rId7" Type="http://schemas.openxmlformats.org/officeDocument/2006/relationships/hyperlink" Target="http://www.pennykittle.net/uploads/images/PDFs/Reading_Lists/UNH_more_books!.pdf" TargetMode="External"/><Relationship Id="rId12" Type="http://schemas.openxmlformats.org/officeDocument/2006/relationships/hyperlink" Target="http://www.guysread.com/boo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4.wmf"/><Relationship Id="rId11" Type="http://schemas.openxmlformats.org/officeDocument/2006/relationships/hyperlink" Target="http://www.pennykittle.net/uploads/images/PDFs/Reading_Lists/UNH_more_books!.pdf"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diversityinya.com/2014/06/notable-novels-for-teens-about-the-arab-world/" TargetMode="External"/><Relationship Id="rId4" Type="http://schemas.openxmlformats.org/officeDocument/2006/relationships/settings" Target="settings.xml"/><Relationship Id="rId9" Type="http://schemas.openxmlformats.org/officeDocument/2006/relationships/hyperlink" Target="http://www.audiobooksync.com" TargetMode="External"/><Relationship Id="rId14" Type="http://schemas.openxmlformats.org/officeDocument/2006/relationships/hyperlink" Target="http://www.diversityinya.com/2014/06/notable-novels-for-teens-about-the-arab-world/"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2015-06-05T14:39:00Z</cp:lastPrinted>
  <dcterms:created xsi:type="dcterms:W3CDTF">2017-05-03T11:34:00Z</dcterms:created>
  <dcterms:modified xsi:type="dcterms:W3CDTF">2017-05-03T11:35:00Z</dcterms:modified>
</cp:coreProperties>
</file>