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1" w:rsidRPr="00784AEF" w:rsidRDefault="00247921" w:rsidP="003E405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4AEF">
        <w:rPr>
          <w:rFonts w:ascii="Times New Roman" w:hAnsi="Times New Roman" w:cs="Times New Roman"/>
          <w:b/>
          <w:sz w:val="23"/>
          <w:szCs w:val="23"/>
          <w:u w:val="single"/>
        </w:rPr>
        <w:t>Chapter 16</w:t>
      </w:r>
      <w:r w:rsidR="003E405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784AEF">
        <w:rPr>
          <w:rFonts w:ascii="Times New Roman" w:hAnsi="Times New Roman" w:cs="Times New Roman"/>
          <w:b/>
          <w:sz w:val="23"/>
          <w:szCs w:val="23"/>
          <w:u w:val="single"/>
        </w:rPr>
        <w:t>Section 1: Dictators Threaten World Peace</w:t>
      </w:r>
      <w:r w:rsidRPr="00784A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4AEF">
        <w:rPr>
          <w:rFonts w:ascii="Times New Roman" w:hAnsi="Times New Roman" w:cs="Times New Roman"/>
          <w:sz w:val="23"/>
          <w:szCs w:val="23"/>
        </w:rPr>
        <w:t>(p. 528-535)</w:t>
      </w:r>
    </w:p>
    <w:p w:rsidR="00A405C0" w:rsidRPr="00784AEF" w:rsidRDefault="00A405C0" w:rsidP="003E4059">
      <w:pPr>
        <w:spacing w:after="0"/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Nationalism Grips Europe and Asia</w:t>
      </w:r>
    </w:p>
    <w:p w:rsidR="00A405C0" w:rsidRPr="00784AEF" w:rsidRDefault="00A405C0" w:rsidP="00A405C0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A405C0" w:rsidRPr="00784AEF" w:rsidRDefault="00A405C0" w:rsidP="00247921">
      <w:pPr>
        <w:rPr>
          <w:rFonts w:ascii="Times New Roman" w:hAnsi="Times New Roman" w:cs="Times New Roman"/>
          <w:b/>
        </w:rPr>
      </w:pPr>
    </w:p>
    <w:p w:rsidR="00E51938" w:rsidRPr="00784AEF" w:rsidRDefault="00E51938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>why the War Guilt Clause within the Treaty of Versailles</w:t>
      </w:r>
      <w:r w:rsidRPr="00784AEF">
        <w:rPr>
          <w:rFonts w:ascii="Times New Roman" w:hAnsi="Times New Roman" w:cs="Times New Roman"/>
          <w:b/>
        </w:rPr>
        <w:t xml:space="preserve"> </w:t>
      </w:r>
      <w:r w:rsidR="002C27FC" w:rsidRPr="00784AEF">
        <w:rPr>
          <w:rFonts w:ascii="Times New Roman" w:hAnsi="Times New Roman" w:cs="Times New Roman"/>
        </w:rPr>
        <w:t>failed to secure a lasting peace following WWI:</w:t>
      </w:r>
    </w:p>
    <w:p w:rsidR="002C27FC" w:rsidRPr="00784AEF" w:rsidRDefault="002C27FC" w:rsidP="002C27FC"/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Nazism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the ride of </w:t>
      </w:r>
      <w:r w:rsidRPr="00784AEF">
        <w:rPr>
          <w:rFonts w:ascii="Times New Roman" w:hAnsi="Times New Roman" w:cs="Times New Roman"/>
          <w:b/>
        </w:rPr>
        <w:t>militarism in Japan</w:t>
      </w:r>
      <w:r w:rsidRPr="00784AEF">
        <w:rPr>
          <w:rFonts w:ascii="Times New Roman" w:hAnsi="Times New Roman" w:cs="Times New Roman"/>
        </w:rPr>
        <w:t xml:space="preserve"> set the stage for their alliance with the Axis Powers:</w:t>
      </w: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European powers push their aggressive agenda in Africa: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</w:p>
    <w:p w:rsidR="002C27FC" w:rsidRPr="00784AEF" w:rsidRDefault="00784AEF" w:rsidP="003E4059">
      <w:pPr>
        <w:spacing w:after="0"/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The United States Responds Cautiously 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 xml:space="preserve">isolationism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784AEF" w:rsidRDefault="00784AEF" w:rsidP="002C27FC">
      <w:pPr>
        <w:rPr>
          <w:rFonts w:ascii="Times New Roman" w:hAnsi="Times New Roman" w:cs="Times New Roman"/>
          <w:b/>
          <w:i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="005D0FAC" w:rsidRPr="00784AEF">
        <w:rPr>
          <w:rFonts w:ascii="Times New Roman" w:hAnsi="Times New Roman" w:cs="Times New Roman"/>
          <w:b/>
          <w:i/>
        </w:rPr>
        <w:t>Neutrality</w:t>
      </w:r>
      <w:r w:rsidRPr="00784AEF">
        <w:rPr>
          <w:rFonts w:ascii="Times New Roman" w:hAnsi="Times New Roman" w:cs="Times New Roman"/>
          <w:b/>
          <w:i/>
        </w:rPr>
        <w:t xml:space="preserve"> Acts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Default="002C27FC">
      <w:pPr>
        <w:rPr>
          <w:rFonts w:ascii="Times New Roman" w:hAnsi="Times New Roman" w:cs="Times New Roman"/>
        </w:rPr>
      </w:pPr>
    </w:p>
    <w:p w:rsidR="00784AEF" w:rsidRDefault="00784AEF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Japan’s attacks on China affected FDR’s feelings regarding American Neutrality: </w:t>
      </w:r>
    </w:p>
    <w:p w:rsidR="003E4059" w:rsidRDefault="003E4059" w:rsidP="009646B5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646B5" w:rsidRPr="00784AEF" w:rsidRDefault="009646B5" w:rsidP="003E405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Chapter 16</w:t>
      </w:r>
      <w:r w:rsidR="003E405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Section 2:</w:t>
      </w:r>
      <w:r w:rsidR="0026139E">
        <w:rPr>
          <w:rFonts w:ascii="Times New Roman" w:hAnsi="Times New Roman" w:cs="Times New Roman"/>
          <w:b/>
          <w:sz w:val="23"/>
          <w:szCs w:val="23"/>
          <w:u w:val="single"/>
        </w:rPr>
        <w:t xml:space="preserve"> War in Europe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(p. 5</w:t>
      </w:r>
      <w:r w:rsidR="0026139E">
        <w:rPr>
          <w:rFonts w:ascii="Times New Roman" w:hAnsi="Times New Roman" w:cs="Times New Roman"/>
          <w:sz w:val="23"/>
          <w:szCs w:val="23"/>
        </w:rPr>
        <w:t>36</w:t>
      </w:r>
      <w:r>
        <w:rPr>
          <w:rFonts w:ascii="Times New Roman" w:hAnsi="Times New Roman" w:cs="Times New Roman"/>
          <w:sz w:val="23"/>
          <w:szCs w:val="23"/>
        </w:rPr>
        <w:t>-5</w:t>
      </w:r>
      <w:r w:rsidR="0026139E">
        <w:rPr>
          <w:rFonts w:ascii="Times New Roman" w:hAnsi="Times New Roman" w:cs="Times New Roman"/>
          <w:sz w:val="23"/>
          <w:szCs w:val="23"/>
        </w:rPr>
        <w:t>41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9646B5" w:rsidRPr="0026139E" w:rsidRDefault="0026139E" w:rsidP="003E4059">
      <w:pPr>
        <w:spacing w:after="0"/>
        <w:rPr>
          <w:rFonts w:ascii="Times New Roman" w:hAnsi="Times New Roman" w:cs="Times New Roman"/>
          <w:b/>
        </w:rPr>
      </w:pPr>
      <w:r w:rsidRPr="0026139E">
        <w:rPr>
          <w:rFonts w:ascii="Times New Roman" w:hAnsi="Times New Roman" w:cs="Times New Roman"/>
          <w:b/>
        </w:rPr>
        <w:t>Austria and Czechoslovakia Fall</w:t>
      </w: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significance of Hitler’s meeting with his top military advisers on November 5</w:t>
      </w:r>
      <w:r w:rsidRPr="002613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1937: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>Germany’s approach towards Austria:</w:t>
      </w:r>
      <w:bookmarkStart w:id="0" w:name="_GoBack"/>
      <w:bookmarkEnd w:id="0"/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Discuss</w:t>
      </w:r>
      <w:r w:rsidR="0026139E">
        <w:rPr>
          <w:rFonts w:ascii="Times New Roman" w:hAnsi="Times New Roman" w:cs="Times New Roman"/>
        </w:rPr>
        <w:t xml:space="preserve"> Germany’s</w:t>
      </w:r>
      <w:r>
        <w:rPr>
          <w:rFonts w:ascii="Times New Roman" w:hAnsi="Times New Roman" w:cs="Times New Roman"/>
        </w:rPr>
        <w:t xml:space="preserve"> approach towards the Sudetenland: </w:t>
      </w:r>
    </w:p>
    <w:p w:rsidR="003E4059" w:rsidRDefault="003E4059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why </w:t>
      </w:r>
      <w:r w:rsidRPr="00CD51BB">
        <w:rPr>
          <w:rFonts w:ascii="Times New Roman" w:hAnsi="Times New Roman" w:cs="Times New Roman"/>
          <w:b/>
          <w:i/>
        </w:rPr>
        <w:t>Winston Churchill</w:t>
      </w:r>
      <w:r>
        <w:rPr>
          <w:rFonts w:ascii="Times New Roman" w:hAnsi="Times New Roman" w:cs="Times New Roman"/>
        </w:rPr>
        <w:t xml:space="preserve"> strongly opposed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3E4059" w:rsidRDefault="003E4059">
      <w:pPr>
        <w:rPr>
          <w:rFonts w:ascii="Times New Roman" w:hAnsi="Times New Roman" w:cs="Times New Roman"/>
          <w:b/>
        </w:rPr>
      </w:pPr>
    </w:p>
    <w:p w:rsidR="00CD51BB" w:rsidRPr="00CD51BB" w:rsidRDefault="00CD51BB" w:rsidP="003E4059">
      <w:pPr>
        <w:spacing w:after="0"/>
        <w:rPr>
          <w:rFonts w:ascii="Times New Roman" w:hAnsi="Times New Roman" w:cs="Times New Roman"/>
          <w:b/>
        </w:rPr>
      </w:pPr>
      <w:r w:rsidRPr="00CD51BB">
        <w:rPr>
          <w:rFonts w:ascii="Times New Roman" w:hAnsi="Times New Roman" w:cs="Times New Roman"/>
          <w:b/>
        </w:rPr>
        <w:lastRenderedPageBreak/>
        <w:t>The German Offensive Begins</w:t>
      </w: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German aggression began to spread on </w:t>
      </w:r>
      <w:r w:rsidRPr="00CD51BB">
        <w:rPr>
          <w:rFonts w:ascii="Times New Roman" w:hAnsi="Times New Roman" w:cs="Times New Roman"/>
          <w:b/>
          <w:i/>
        </w:rPr>
        <w:t xml:space="preserve">March </w:t>
      </w:r>
      <w:r w:rsidR="00B32670">
        <w:rPr>
          <w:rFonts w:ascii="Times New Roman" w:hAnsi="Times New Roman" w:cs="Times New Roman"/>
          <w:b/>
          <w:i/>
        </w:rPr>
        <w:t>1</w:t>
      </w:r>
      <w:r w:rsidRPr="00CD51BB">
        <w:rPr>
          <w:rFonts w:ascii="Times New Roman" w:hAnsi="Times New Roman" w:cs="Times New Roman"/>
          <w:b/>
          <w:i/>
        </w:rPr>
        <w:t>5</w:t>
      </w:r>
      <w:r w:rsidRPr="00CD51BB">
        <w:rPr>
          <w:rFonts w:ascii="Times New Roman" w:hAnsi="Times New Roman" w:cs="Times New Roman"/>
          <w:b/>
          <w:i/>
          <w:vertAlign w:val="superscript"/>
        </w:rPr>
        <w:t>th</w:t>
      </w:r>
      <w:r w:rsidRPr="00CD51BB">
        <w:rPr>
          <w:rFonts w:ascii="Times New Roman" w:hAnsi="Times New Roman" w:cs="Times New Roman"/>
          <w:b/>
          <w:i/>
        </w:rPr>
        <w:t>, 1939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nonaggression pact</w:t>
      </w:r>
      <w:r>
        <w:rPr>
          <w:rFonts w:ascii="Times New Roman" w:hAnsi="Times New Roman" w:cs="Times New Roman"/>
        </w:rPr>
        <w:t xml:space="preserve"> signed between Germany and the USSR (Russia):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the actions of the German </w:t>
      </w:r>
      <w:r w:rsidRPr="00CD51BB">
        <w:rPr>
          <w:rFonts w:ascii="Times New Roman" w:hAnsi="Times New Roman" w:cs="Times New Roman"/>
          <w:b/>
          <w:i/>
        </w:rPr>
        <w:t xml:space="preserve">Luftwaffe </w:t>
      </w:r>
      <w:r>
        <w:rPr>
          <w:rFonts w:ascii="Times New Roman" w:hAnsi="Times New Roman" w:cs="Times New Roman"/>
        </w:rPr>
        <w:t>beginning on September 1</w:t>
      </w:r>
      <w:r w:rsidRPr="00CD51B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1939: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CD51BB">
        <w:rPr>
          <w:rFonts w:ascii="Times New Roman" w:hAnsi="Times New Roman" w:cs="Times New Roman"/>
          <w:b/>
          <w:i/>
        </w:rPr>
        <w:t>blitzkrieg</w:t>
      </w:r>
      <w:r>
        <w:rPr>
          <w:rFonts w:ascii="Times New Roman" w:hAnsi="Times New Roman" w:cs="Times New Roman"/>
        </w:rPr>
        <w:t xml:space="preserve"> Describe the significance of Germany’s decision to engage in this strategy: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actions of German and the Soviet Union (Russia) during the “</w:t>
      </w:r>
      <w:r w:rsidRPr="005D0FAC">
        <w:rPr>
          <w:rFonts w:ascii="Times New Roman" w:hAnsi="Times New Roman" w:cs="Times New Roman"/>
          <w:b/>
          <w:i/>
        </w:rPr>
        <w:t>phony war</w:t>
      </w:r>
      <w:r>
        <w:rPr>
          <w:rFonts w:ascii="Times New Roman" w:hAnsi="Times New Roman" w:cs="Times New Roman"/>
        </w:rPr>
        <w:t xml:space="preserve">”: </w:t>
      </w: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Germany: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Soviet Union: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</w:t>
      </w:r>
      <w:r w:rsidRPr="005D0FAC">
        <w:rPr>
          <w:rFonts w:ascii="Times New Roman" w:hAnsi="Times New Roman" w:cs="Times New Roman"/>
          <w:b/>
          <w:i/>
        </w:rPr>
        <w:t>Fall of France</w:t>
      </w:r>
      <w:r>
        <w:rPr>
          <w:rFonts w:ascii="Times New Roman" w:hAnsi="Times New Roman" w:cs="Times New Roman"/>
        </w:rPr>
        <w:t xml:space="preserve"> following the German invasion in 1940: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 xml:space="preserve">Identify </w:t>
      </w:r>
      <w:r>
        <w:rPr>
          <w:rFonts w:ascii="Times New Roman" w:hAnsi="Times New Roman" w:cs="Times New Roman"/>
        </w:rPr>
        <w:t xml:space="preserve">who </w:t>
      </w:r>
      <w:r w:rsidRPr="005D0FAC">
        <w:rPr>
          <w:rFonts w:ascii="Times New Roman" w:hAnsi="Times New Roman" w:cs="Times New Roman"/>
          <w:b/>
          <w:i/>
        </w:rPr>
        <w:t>Charles de Gaulle</w:t>
      </w:r>
      <w:r>
        <w:rPr>
          <w:rFonts w:ascii="Times New Roman" w:hAnsi="Times New Roman" w:cs="Times New Roman"/>
        </w:rPr>
        <w:t xml:space="preserve"> and share what he said following Germany’s defeat of France: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German approach towards attacking England during the </w:t>
      </w:r>
      <w:r w:rsidRPr="005D0FAC">
        <w:rPr>
          <w:rFonts w:ascii="Times New Roman" w:hAnsi="Times New Roman" w:cs="Times New Roman"/>
          <w:b/>
          <w:i/>
        </w:rPr>
        <w:t>Battle of Britain</w:t>
      </w:r>
      <w:r>
        <w:rPr>
          <w:rFonts w:ascii="Times New Roman" w:hAnsi="Times New Roman" w:cs="Times New Roman"/>
        </w:rPr>
        <w:t xml:space="preserve">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success that </w:t>
      </w:r>
      <w:r w:rsidRPr="005D0FAC">
        <w:rPr>
          <w:rFonts w:ascii="Times New Roman" w:hAnsi="Times New Roman" w:cs="Times New Roman"/>
          <w:b/>
          <w:i/>
        </w:rPr>
        <w:t>Britain’s Royal Airforce (RAF)</w:t>
      </w:r>
      <w:r>
        <w:rPr>
          <w:rFonts w:ascii="Times New Roman" w:hAnsi="Times New Roman" w:cs="Times New Roman"/>
        </w:rPr>
        <w:t xml:space="preserve"> had in defending England against German aggression: </w:t>
      </w:r>
    </w:p>
    <w:sectPr w:rsidR="005D0FAC" w:rsidSect="004A67A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2" w:rsidRDefault="00D33402" w:rsidP="00247921">
      <w:pPr>
        <w:spacing w:after="0" w:line="240" w:lineRule="auto"/>
      </w:pPr>
      <w:r>
        <w:separator/>
      </w:r>
    </w:p>
  </w:endnote>
  <w:endnote w:type="continuationSeparator" w:id="0">
    <w:p w:rsidR="00D33402" w:rsidRDefault="00D33402" w:rsidP="002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2" w:rsidRDefault="00D33402" w:rsidP="00247921">
      <w:pPr>
        <w:spacing w:after="0" w:line="240" w:lineRule="auto"/>
      </w:pPr>
      <w:r>
        <w:separator/>
      </w:r>
    </w:p>
  </w:footnote>
  <w:footnote w:type="continuationSeparator" w:id="0">
    <w:p w:rsidR="00D33402" w:rsidRDefault="00D33402" w:rsidP="002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1" w:rsidRPr="00247921" w:rsidRDefault="0024792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_________________________________ Date 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32F"/>
    <w:multiLevelType w:val="hybridMultilevel"/>
    <w:tmpl w:val="420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1284"/>
    <w:multiLevelType w:val="hybridMultilevel"/>
    <w:tmpl w:val="FA1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1"/>
    <w:rsid w:val="00247921"/>
    <w:rsid w:val="0026139E"/>
    <w:rsid w:val="002C27FC"/>
    <w:rsid w:val="003E4059"/>
    <w:rsid w:val="004A67A8"/>
    <w:rsid w:val="005D0FAC"/>
    <w:rsid w:val="00784AEF"/>
    <w:rsid w:val="009646B5"/>
    <w:rsid w:val="00A405C0"/>
    <w:rsid w:val="00B32670"/>
    <w:rsid w:val="00CD51BB"/>
    <w:rsid w:val="00D33402"/>
    <w:rsid w:val="00DC3404"/>
    <w:rsid w:val="00E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2020-01-30T17:03:00Z</cp:lastPrinted>
  <dcterms:created xsi:type="dcterms:W3CDTF">2020-01-27T17:00:00Z</dcterms:created>
  <dcterms:modified xsi:type="dcterms:W3CDTF">2020-02-03T20:55:00Z</dcterms:modified>
</cp:coreProperties>
</file>