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F1" w:rsidRDefault="0078606F" w:rsidP="00DA25F1">
      <w:pPr>
        <w:pStyle w:val="ny-lesson-paragraph"/>
        <w:spacing w:before="0" w:after="0" w:line="240" w:lineRule="auto"/>
        <w:rPr>
          <w:sz w:val="24"/>
          <w:szCs w:val="24"/>
        </w:rPr>
      </w:pPr>
      <w:r>
        <w:rPr>
          <w:sz w:val="24"/>
          <w:szCs w:val="24"/>
        </w:rPr>
        <w:t>Practice 3</w:t>
      </w:r>
      <w:r w:rsidR="00DA25F1" w:rsidRPr="00DA25F1">
        <w:rPr>
          <w:sz w:val="24"/>
          <w:szCs w:val="24"/>
        </w:rPr>
        <w:t xml:space="preserve"> – Statistics</w:t>
      </w:r>
      <w:r w:rsidR="00DA25F1" w:rsidRPr="00DA25F1">
        <w:rPr>
          <w:sz w:val="24"/>
          <w:szCs w:val="24"/>
        </w:rPr>
        <w:tab/>
      </w:r>
      <w:r w:rsidR="00DA25F1">
        <w:rPr>
          <w:sz w:val="24"/>
          <w:szCs w:val="24"/>
        </w:rPr>
        <w:tab/>
      </w:r>
      <w:r w:rsidR="00DA25F1">
        <w:rPr>
          <w:sz w:val="24"/>
          <w:szCs w:val="24"/>
        </w:rPr>
        <w:tab/>
      </w:r>
      <w:r w:rsidR="00DA25F1">
        <w:rPr>
          <w:sz w:val="24"/>
          <w:szCs w:val="24"/>
        </w:rPr>
        <w:tab/>
      </w:r>
      <w:r w:rsidR="00DA25F1">
        <w:rPr>
          <w:sz w:val="24"/>
          <w:szCs w:val="24"/>
        </w:rPr>
        <w:tab/>
      </w:r>
      <w:r w:rsidR="00DA25F1">
        <w:rPr>
          <w:sz w:val="24"/>
          <w:szCs w:val="24"/>
        </w:rPr>
        <w:tab/>
      </w:r>
      <w:r w:rsidR="00DA25F1">
        <w:rPr>
          <w:sz w:val="24"/>
          <w:szCs w:val="24"/>
        </w:rPr>
        <w:tab/>
        <w:t>Name __________________________</w:t>
      </w:r>
    </w:p>
    <w:p w:rsidR="00DA25F1" w:rsidRPr="00DA25F1" w:rsidRDefault="00DA25F1" w:rsidP="00DA25F1">
      <w:pPr>
        <w:pStyle w:val="ny-lesson-paragraph"/>
        <w:spacing w:before="0" w:after="0" w:line="240" w:lineRule="auto"/>
        <w:rPr>
          <w:rFonts w:asciiTheme="minorHAnsi" w:hAnsiTheme="minorHAnsi"/>
          <w:color w:val="auto"/>
          <w:sz w:val="24"/>
          <w:szCs w:val="24"/>
        </w:rPr>
      </w:pPr>
      <w:r>
        <w:rPr>
          <w:noProof/>
        </w:rPr>
        <mc:AlternateContent>
          <mc:Choice Requires="wps">
            <w:drawing>
              <wp:anchor distT="0" distB="0" distL="114300" distR="114300" simplePos="0" relativeHeight="251659264" behindDoc="0" locked="0" layoutInCell="1" allowOverlap="1" wp14:anchorId="60EF4A1D" wp14:editId="56FB1F3D">
                <wp:simplePos x="0" y="0"/>
                <wp:positionH relativeFrom="margin">
                  <wp:posOffset>17780</wp:posOffset>
                </wp:positionH>
                <wp:positionV relativeFrom="margin">
                  <wp:posOffset>474980</wp:posOffset>
                </wp:positionV>
                <wp:extent cx="6217920" cy="1432560"/>
                <wp:effectExtent l="19050" t="19050" r="11430" b="1524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432560"/>
                        </a:xfrm>
                        <a:prstGeom prst="rect">
                          <a:avLst/>
                        </a:prstGeom>
                        <a:solidFill>
                          <a:srgbClr val="FFFFFF"/>
                        </a:solidFill>
                        <a:ln w="38100" cmpd="dbl">
                          <a:solidFill>
                            <a:srgbClr val="4F6228"/>
                          </a:solidFill>
                          <a:miter lim="800000"/>
                          <a:headEnd/>
                          <a:tailEnd/>
                        </a:ln>
                      </wps:spPr>
                      <wps:txbx>
                        <w:txbxContent>
                          <w:p w:rsidR="00DA25F1" w:rsidRPr="00DA25F1" w:rsidRDefault="00DA25F1" w:rsidP="00DA25F1">
                            <w:pPr>
                              <w:pStyle w:val="ny-lesson-summary"/>
                              <w:rPr>
                                <w:rStyle w:val="ny-chart-sq-grey"/>
                                <w:sz w:val="24"/>
                                <w:szCs w:val="24"/>
                              </w:rPr>
                            </w:pPr>
                            <w:r w:rsidRPr="00DA25F1">
                              <w:rPr>
                                <w:rStyle w:val="ny-chart-sq-grey"/>
                                <w:sz w:val="24"/>
                                <w:szCs w:val="24"/>
                              </w:rPr>
                              <w:t>Lesson Summary</w:t>
                            </w:r>
                          </w:p>
                          <w:p w:rsidR="00DA25F1" w:rsidRPr="006C0200" w:rsidRDefault="00DA25F1" w:rsidP="00DA25F1">
                            <w:pPr>
                              <w:pStyle w:val="ny-lesson-bullet"/>
                            </w:pPr>
                            <w:r w:rsidRPr="00767879">
                              <w:t>The mean and the standard deviation of a data set can be found directly using the statistical features of a calculator.</w:t>
                            </w:r>
                          </w:p>
                          <w:p w:rsidR="00DA25F1" w:rsidRPr="006C0200" w:rsidRDefault="00DA25F1" w:rsidP="00DA25F1">
                            <w:pPr>
                              <w:pStyle w:val="ny-lesson-bullet"/>
                            </w:pPr>
                            <w:r w:rsidRPr="00767879">
                              <w:t xml:space="preserve">The size of the standard deviation is related to the sizes of the deviations from the mean. </w:t>
                            </w:r>
                            <w:r>
                              <w:t xml:space="preserve"> </w:t>
                            </w:r>
                            <w:r w:rsidRPr="00767879">
                              <w:t>Therefore</w:t>
                            </w:r>
                            <w:r>
                              <w:t>,</w:t>
                            </w:r>
                            <w:r w:rsidRPr="00767879">
                              <w:t xml:space="preserve"> the standard deviation is minimized when all the numbers in the data set are the same and is maximized when the deviations from the mean are made as large as possible.</w:t>
                            </w:r>
                            <w:r w:rsidRPr="006C0200">
                              <w:t xml:space="preserve"> </w:t>
                            </w:r>
                          </w:p>
                          <w:p w:rsidR="00DA25F1" w:rsidRPr="006F5252" w:rsidRDefault="00DA25F1" w:rsidP="00DA25F1">
                            <w:pPr>
                              <w:pStyle w:val="ny-lesson-bullet"/>
                              <w:numPr>
                                <w:ilvl w:val="0"/>
                                <w:numId w:val="0"/>
                              </w:numPr>
                              <w:ind w:left="80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pt;margin-top:37.4pt;width:489.6pt;height:11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" strokecolor="#4f6228" strokeweight="3pt">
                <v:stroke linestyle="thinThin"/>
                <v:textbox>
                  <w:txbxContent>
                    <w:p w:rsidR="00DA25F1" w:rsidRPr="00DA25F1" w:rsidRDefault="00DA25F1" w:rsidP="00DA25F1">
                      <w:pPr>
                        <w:pStyle w:val="ny-lesson-summary"/>
                        <w:rPr>
                          <w:rStyle w:val="ny-chart-sq-grey"/>
                          <w:sz w:val="24"/>
                          <w:szCs w:val="24"/>
                        </w:rPr>
                      </w:pPr>
                      <w:r w:rsidRPr="00DA25F1">
                        <w:rPr>
                          <w:rStyle w:val="ny-chart-sq-grey"/>
                          <w:sz w:val="24"/>
                          <w:szCs w:val="24"/>
                        </w:rPr>
                        <w:t>Lesson Summary</w:t>
                      </w:r>
                    </w:p>
                    <w:p w:rsidR="00DA25F1" w:rsidRPr="006C0200" w:rsidRDefault="00DA25F1" w:rsidP="00DA25F1">
                      <w:pPr>
                        <w:pStyle w:val="ny-lesson-bullet"/>
                      </w:pPr>
                      <w:r w:rsidRPr="00767879">
                        <w:t>The mean and the standard deviation of a data set can be found directly using the statistical features of a calculator.</w:t>
                      </w:r>
                    </w:p>
                    <w:p w:rsidR="00DA25F1" w:rsidRPr="006C0200" w:rsidRDefault="00DA25F1" w:rsidP="00DA25F1">
                      <w:pPr>
                        <w:pStyle w:val="ny-lesson-bullet"/>
                      </w:pPr>
                      <w:r w:rsidRPr="00767879">
                        <w:t xml:space="preserve">The size of the standard deviation is related to the sizes of the deviations from the mean. </w:t>
                      </w:r>
                      <w:r>
                        <w:t xml:space="preserve"> </w:t>
                      </w:r>
                      <w:r w:rsidRPr="00767879">
                        <w:t>Therefore</w:t>
                      </w:r>
                      <w:r>
                        <w:t>,</w:t>
                      </w:r>
                      <w:r w:rsidRPr="00767879">
                        <w:t xml:space="preserve"> the standard deviation is minimized when all the numbers in the data set are the same and is maximized when the deviations from the mean are made as large as possible.</w:t>
                      </w:r>
                      <w:r w:rsidRPr="006C0200">
                        <w:t xml:space="preserve"> </w:t>
                      </w:r>
                    </w:p>
                    <w:p w:rsidR="00DA25F1" w:rsidRPr="006F5252" w:rsidRDefault="00DA25F1" w:rsidP="00DA25F1">
                      <w:pPr>
                        <w:pStyle w:val="ny-lesson-bullet"/>
                        <w:numPr>
                          <w:ilvl w:val="0"/>
                          <w:numId w:val="0"/>
                        </w:numPr>
                        <w:ind w:left="806"/>
                      </w:pPr>
                    </w:p>
                  </w:txbxContent>
                </v:textbox>
                <w10:wrap type="topAndBottom" anchorx="margin" anchory="margin"/>
              </v:rect>
            </w:pict>
          </mc:Fallback>
        </mc:AlternateContent>
      </w:r>
      <w:r w:rsidRPr="00DA25F1">
        <w:rPr>
          <w:rFonts w:asciiTheme="minorHAnsi" w:hAnsiTheme="minorHAnsi" w:cs="Arial"/>
          <w:bCs/>
          <w:color w:val="auto"/>
          <w:sz w:val="24"/>
          <w:szCs w:val="24"/>
        </w:rPr>
        <w:t>Interpreting the Standard Deviation</w:t>
      </w:r>
    </w:p>
    <w:p w:rsidR="00DA25F1" w:rsidRPr="00DA25F1" w:rsidRDefault="00DA25F1" w:rsidP="00DA25F1">
      <w:pPr>
        <w:pStyle w:val="ny-lesson-numbering"/>
        <w:numPr>
          <w:ilvl w:val="0"/>
          <w:numId w:val="4"/>
        </w:numPr>
        <w:rPr>
          <w:rFonts w:asciiTheme="minorHAnsi" w:hAnsiTheme="minorHAnsi"/>
          <w:szCs w:val="20"/>
        </w:rPr>
      </w:pPr>
      <w:r w:rsidRPr="00DA25F1">
        <w:rPr>
          <w:rFonts w:asciiTheme="minorHAnsi" w:hAnsiTheme="minorHAnsi"/>
          <w:szCs w:val="20"/>
        </w:rPr>
        <w:t xml:space="preserve">At a track meet, there are three men’s </w:t>
      </w:r>
      <m:oMath>
        <m:r>
          <w:rPr>
            <w:rFonts w:ascii="Cambria Math" w:hAnsi="Cambria Math"/>
            <w:szCs w:val="20"/>
          </w:rPr>
          <m:t>100</m:t>
        </m:r>
      </m:oMath>
      <w:r w:rsidRPr="00DA25F1">
        <w:rPr>
          <w:rFonts w:asciiTheme="minorHAnsi" w:hAnsiTheme="minorHAnsi"/>
          <w:szCs w:val="20"/>
        </w:rPr>
        <w:t xml:space="preserve"> m races.  The times for eight of the sprinters are recorded to the nearest </w:t>
      </w:r>
      <m:oMath>
        <m:f>
          <m:fPr>
            <m:ctrlPr>
              <w:rPr>
                <w:rFonts w:ascii="Cambria Math" w:hAnsi="Cambria Math"/>
                <w:i/>
                <w:szCs w:val="20"/>
              </w:rPr>
            </m:ctrlPr>
          </m:fPr>
          <m:num>
            <m:r>
              <w:rPr>
                <w:rFonts w:ascii="Cambria Math" w:hAnsi="Cambria Math"/>
                <w:szCs w:val="20"/>
              </w:rPr>
              <m:t>1</m:t>
            </m:r>
          </m:num>
          <m:den>
            <m:r>
              <w:rPr>
                <w:rFonts w:ascii="Cambria Math" w:hAnsi="Cambria Math"/>
                <w:szCs w:val="20"/>
              </w:rPr>
              <m:t>10</m:t>
            </m:r>
          </m:den>
        </m:f>
      </m:oMath>
      <w:r w:rsidRPr="00DA25F1">
        <w:rPr>
          <w:rFonts w:asciiTheme="minorHAnsi" w:hAnsiTheme="minorHAnsi"/>
          <w:szCs w:val="20"/>
        </w:rPr>
        <w:t xml:space="preserve"> of a second.  The results of the three races for these eight sprinters are shown in the dot plots below.</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r w:rsidRPr="00DA25F1">
        <w:rPr>
          <w:rFonts w:asciiTheme="minorHAnsi" w:hAnsiTheme="minorHAnsi"/>
          <w:szCs w:val="20"/>
          <w:u w:val="single"/>
        </w:rPr>
        <w:t>Race 1</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r w:rsidRPr="00DA25F1">
        <w:rPr>
          <w:rFonts w:asciiTheme="minorHAnsi" w:hAnsiTheme="minorHAnsi"/>
          <w:noProof/>
          <w:szCs w:val="20"/>
        </w:rPr>
        <w:drawing>
          <wp:anchor distT="0" distB="0" distL="114300" distR="114300" simplePos="0" relativeHeight="251660288" behindDoc="0" locked="0" layoutInCell="1" allowOverlap="1" wp14:anchorId="69A97776" wp14:editId="2558D83D">
            <wp:simplePos x="0" y="0"/>
            <wp:positionH relativeFrom="margin">
              <wp:posOffset>535940</wp:posOffset>
            </wp:positionH>
            <wp:positionV relativeFrom="paragraph">
              <wp:posOffset>45085</wp:posOffset>
            </wp:positionV>
            <wp:extent cx="5168900" cy="718820"/>
            <wp:effectExtent l="0" t="0" r="0" b="508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8900" cy="718820"/>
                    </a:xfrm>
                    <a:prstGeom prst="rect">
                      <a:avLst/>
                    </a:prstGeom>
                    <a:noFill/>
                  </pic:spPr>
                </pic:pic>
              </a:graphicData>
            </a:graphic>
            <wp14:sizeRelH relativeFrom="page">
              <wp14:pctWidth>0</wp14:pctWidth>
            </wp14:sizeRelH>
            <wp14:sizeRelV relativeFrom="page">
              <wp14:pctHeight>0</wp14:pctHeight>
            </wp14:sizeRelV>
          </wp:anchor>
        </w:drawing>
      </w: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r w:rsidRPr="00DA25F1">
        <w:rPr>
          <w:rFonts w:asciiTheme="minorHAnsi" w:hAnsiTheme="minorHAnsi"/>
          <w:szCs w:val="20"/>
          <w:u w:val="single"/>
        </w:rPr>
        <w:t>Race 2</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r w:rsidRPr="00DA25F1">
        <w:rPr>
          <w:rFonts w:asciiTheme="minorHAnsi" w:hAnsiTheme="minorHAnsi"/>
          <w:noProof/>
          <w:szCs w:val="20"/>
          <w:u w:val="single"/>
        </w:rPr>
        <w:drawing>
          <wp:anchor distT="0" distB="0" distL="114300" distR="114300" simplePos="0" relativeHeight="251661312" behindDoc="0" locked="0" layoutInCell="1" allowOverlap="1" wp14:anchorId="5C6C64FD" wp14:editId="456B2D07">
            <wp:simplePos x="0" y="0"/>
            <wp:positionH relativeFrom="margin">
              <wp:posOffset>511810</wp:posOffset>
            </wp:positionH>
            <wp:positionV relativeFrom="paragraph">
              <wp:posOffset>5715</wp:posOffset>
            </wp:positionV>
            <wp:extent cx="5217160" cy="749300"/>
            <wp:effectExtent l="0" t="0" r="254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7160" cy="749300"/>
                    </a:xfrm>
                    <a:prstGeom prst="rect">
                      <a:avLst/>
                    </a:prstGeom>
                    <a:noFill/>
                  </pic:spPr>
                </pic:pic>
              </a:graphicData>
            </a:graphic>
            <wp14:sizeRelH relativeFrom="page">
              <wp14:pctWidth>0</wp14:pctWidth>
            </wp14:sizeRelH>
            <wp14:sizeRelV relativeFrom="page">
              <wp14:pctHeight>0</wp14:pctHeight>
            </wp14:sizeRelV>
          </wp:anchor>
        </w:drawing>
      </w: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r w:rsidRPr="00DA25F1">
        <w:rPr>
          <w:rFonts w:asciiTheme="minorHAnsi" w:hAnsiTheme="minorHAnsi"/>
          <w:szCs w:val="20"/>
          <w:u w:val="single"/>
        </w:rPr>
        <w:t>Race 3</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r w:rsidRPr="00DA25F1">
        <w:rPr>
          <w:rFonts w:asciiTheme="minorHAnsi" w:hAnsiTheme="minorHAnsi"/>
          <w:noProof/>
          <w:szCs w:val="20"/>
        </w:rPr>
        <w:drawing>
          <wp:anchor distT="0" distB="0" distL="114300" distR="114300" simplePos="0" relativeHeight="251662336" behindDoc="0" locked="0" layoutInCell="1" allowOverlap="1" wp14:anchorId="3BAB4DB2" wp14:editId="35D06B93">
            <wp:simplePos x="0" y="0"/>
            <wp:positionH relativeFrom="margin">
              <wp:posOffset>548640</wp:posOffset>
            </wp:positionH>
            <wp:positionV relativeFrom="paragraph">
              <wp:posOffset>114300</wp:posOffset>
            </wp:positionV>
            <wp:extent cx="5144135" cy="6457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4135" cy="645795"/>
                    </a:xfrm>
                    <a:prstGeom prst="rect">
                      <a:avLst/>
                    </a:prstGeom>
                    <a:noFill/>
                  </pic:spPr>
                </pic:pic>
              </a:graphicData>
            </a:graphic>
            <wp14:sizeRelH relativeFrom="page">
              <wp14:pctWidth>0</wp14:pctWidth>
            </wp14:sizeRelH>
            <wp14:sizeRelV relativeFrom="page">
              <wp14:pctHeight>0</wp14:pctHeight>
            </wp14:sizeRelV>
          </wp:anchor>
        </w:drawing>
      </w: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u w:val="single"/>
        </w:rPr>
      </w:pP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1"/>
          <w:numId w:val="2"/>
        </w:numPr>
        <w:tabs>
          <w:tab w:val="clear" w:pos="403"/>
          <w:tab w:val="left" w:pos="0"/>
        </w:tabs>
        <w:ind w:left="0" w:firstLine="0"/>
        <w:rPr>
          <w:rFonts w:asciiTheme="minorHAnsi" w:hAnsiTheme="minorHAnsi"/>
          <w:szCs w:val="20"/>
        </w:rPr>
      </w:pPr>
      <w:r w:rsidRPr="00DA25F1">
        <w:rPr>
          <w:rFonts w:asciiTheme="minorHAnsi" w:hAnsiTheme="minorHAnsi"/>
          <w:szCs w:val="20"/>
        </w:rPr>
        <w:t>Remember that the size of the standard deviation is related to the sizes of the deviations from the mean.  Without doing any calculations, indicate which of the three races has the smallest standard deviation of times.  Justify your answer.</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1"/>
          <w:numId w:val="2"/>
        </w:numPr>
        <w:tabs>
          <w:tab w:val="clear" w:pos="403"/>
          <w:tab w:val="left" w:pos="0"/>
        </w:tabs>
        <w:spacing w:before="120" w:after="120"/>
        <w:ind w:left="0" w:firstLine="0"/>
        <w:rPr>
          <w:rFonts w:asciiTheme="minorHAnsi" w:hAnsiTheme="minorHAnsi"/>
          <w:szCs w:val="20"/>
        </w:rPr>
      </w:pPr>
      <w:r w:rsidRPr="00DA25F1">
        <w:rPr>
          <w:rFonts w:asciiTheme="minorHAnsi" w:hAnsiTheme="minorHAnsi"/>
          <w:szCs w:val="20"/>
        </w:rPr>
        <w:t>Which race had the largest standard deviation of times?  (Again, don’t do any calculations!)  Justify your answer.</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1"/>
          <w:numId w:val="2"/>
        </w:numPr>
        <w:tabs>
          <w:tab w:val="clear" w:pos="403"/>
          <w:tab w:val="left" w:pos="0"/>
        </w:tabs>
        <w:ind w:left="0" w:firstLine="0"/>
        <w:rPr>
          <w:rFonts w:asciiTheme="minorHAnsi" w:hAnsiTheme="minorHAnsi"/>
          <w:szCs w:val="20"/>
        </w:rPr>
      </w:pPr>
      <w:r w:rsidRPr="00DA25F1">
        <w:rPr>
          <w:rFonts w:asciiTheme="minorHAnsi" w:hAnsiTheme="minorHAnsi"/>
          <w:szCs w:val="20"/>
        </w:rPr>
        <w:t>Roughly what would be the standard deviation in Race 1?  (Remember that the standard deviation is a typical deviation from the mean.  So, here you are looking for a typical deviation from the mean, in seconds, for Race 1.)</w:t>
      </w:r>
    </w:p>
    <w:p w:rsidR="00DA25F1" w:rsidRPr="00DA25F1" w:rsidRDefault="00DA25F1" w:rsidP="00DA25F1">
      <w:pPr>
        <w:pStyle w:val="ny-lesson-numbering"/>
        <w:numPr>
          <w:ilvl w:val="0"/>
          <w:numId w:val="0"/>
        </w:numPr>
        <w:tabs>
          <w:tab w:val="clear" w:pos="403"/>
          <w:tab w:val="left" w:pos="0"/>
        </w:tabs>
        <w:rPr>
          <w:rFonts w:asciiTheme="minorHAnsi" w:hAnsiTheme="minorHAnsi"/>
          <w:szCs w:val="20"/>
        </w:rPr>
      </w:pPr>
    </w:p>
    <w:p w:rsidR="00DA25F1" w:rsidRPr="00DA25F1" w:rsidRDefault="00DA25F1" w:rsidP="00DA25F1">
      <w:pPr>
        <w:pStyle w:val="ny-lesson-numbering"/>
        <w:numPr>
          <w:ilvl w:val="1"/>
          <w:numId w:val="2"/>
        </w:numPr>
        <w:tabs>
          <w:tab w:val="clear" w:pos="403"/>
          <w:tab w:val="left" w:pos="0"/>
        </w:tabs>
        <w:spacing w:after="120"/>
        <w:ind w:left="0" w:firstLine="0"/>
        <w:rPr>
          <w:rFonts w:asciiTheme="minorHAnsi" w:hAnsiTheme="minorHAnsi"/>
          <w:szCs w:val="20"/>
        </w:rPr>
      </w:pPr>
      <w:r w:rsidRPr="00DA25F1">
        <w:rPr>
          <w:rFonts w:asciiTheme="minorHAnsi" w:hAnsiTheme="minorHAnsi"/>
          <w:szCs w:val="20"/>
        </w:rPr>
        <w:t>Use your calculator to find the mean and the standard deviation for each of the three races.  Write your answers in the table below to the nearest thousandth.</w:t>
      </w:r>
    </w:p>
    <w:tbl>
      <w:tblPr>
        <w:tblStyle w:val="TableGrid"/>
        <w:tblW w:w="0" w:type="auto"/>
        <w:jc w:val="center"/>
        <w:tblLook w:val="04A0" w:firstRow="1" w:lastRow="0" w:firstColumn="1" w:lastColumn="0" w:noHBand="0" w:noVBand="1"/>
      </w:tblPr>
      <w:tblGrid>
        <w:gridCol w:w="1252"/>
        <w:gridCol w:w="1872"/>
        <w:gridCol w:w="1872"/>
      </w:tblGrid>
      <w:tr w:rsidR="00DA25F1" w:rsidRPr="00DA25F1" w:rsidTr="00600DAE">
        <w:trPr>
          <w:jc w:val="center"/>
        </w:trPr>
        <w:tc>
          <w:tcPr>
            <w:tcW w:w="125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rsidR="00DA25F1" w:rsidRPr="00DA25F1" w:rsidRDefault="00DA25F1" w:rsidP="00600DAE">
            <w:pPr>
              <w:pStyle w:val="ny-lesson-table"/>
              <w:tabs>
                <w:tab w:val="left" w:pos="0"/>
              </w:tabs>
              <w:jc w:val="center"/>
              <w:rPr>
                <w:szCs w:val="20"/>
              </w:rPr>
            </w:pPr>
            <w:r w:rsidRPr="00DA25F1">
              <w:rPr>
                <w:szCs w:val="20"/>
              </w:rPr>
              <w:t>Mean</w:t>
            </w:r>
          </w:p>
        </w:tc>
        <w:tc>
          <w:tcPr>
            <w:tcW w:w="1872" w:type="dxa"/>
            <w:tcBorders>
              <w:top w:val="single" w:sz="4" w:space="0" w:color="auto"/>
              <w:left w:val="single" w:sz="4" w:space="0" w:color="auto"/>
              <w:bottom w:val="single" w:sz="4" w:space="0" w:color="auto"/>
              <w:right w:val="single" w:sz="4" w:space="0" w:color="auto"/>
            </w:tcBorders>
            <w:vAlign w:val="center"/>
            <w:hideMark/>
          </w:tcPr>
          <w:p w:rsidR="00DA25F1" w:rsidRPr="00DA25F1" w:rsidRDefault="00DA25F1" w:rsidP="00600DAE">
            <w:pPr>
              <w:pStyle w:val="ny-lesson-table"/>
              <w:tabs>
                <w:tab w:val="left" w:pos="0"/>
              </w:tabs>
              <w:jc w:val="center"/>
              <w:rPr>
                <w:szCs w:val="20"/>
              </w:rPr>
            </w:pPr>
            <w:r w:rsidRPr="00DA25F1">
              <w:rPr>
                <w:szCs w:val="20"/>
              </w:rPr>
              <w:t>Standard Deviation</w:t>
            </w:r>
          </w:p>
        </w:tc>
      </w:tr>
      <w:tr w:rsidR="00DA25F1" w:rsidRPr="00DA25F1" w:rsidTr="00600DAE">
        <w:trPr>
          <w:trHeight w:val="576"/>
          <w:jc w:val="center"/>
        </w:trPr>
        <w:tc>
          <w:tcPr>
            <w:tcW w:w="1252" w:type="dxa"/>
            <w:tcBorders>
              <w:top w:val="single" w:sz="4" w:space="0" w:color="auto"/>
              <w:left w:val="single" w:sz="4" w:space="0" w:color="auto"/>
              <w:bottom w:val="single" w:sz="4" w:space="0" w:color="auto"/>
              <w:right w:val="single" w:sz="4" w:space="0" w:color="auto"/>
            </w:tcBorders>
            <w:vAlign w:val="center"/>
            <w:hideMark/>
          </w:tcPr>
          <w:p w:rsidR="00DA25F1" w:rsidRPr="00DA25F1" w:rsidRDefault="00DA25F1" w:rsidP="00600DAE">
            <w:pPr>
              <w:pStyle w:val="ny-lesson-table"/>
              <w:tabs>
                <w:tab w:val="left" w:pos="0"/>
              </w:tabs>
              <w:jc w:val="center"/>
              <w:rPr>
                <w:szCs w:val="20"/>
              </w:rPr>
            </w:pPr>
            <w:r w:rsidRPr="00DA25F1">
              <w:rPr>
                <w:szCs w:val="20"/>
              </w:rPr>
              <w:t>Race 1</w:t>
            </w: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r>
      <w:tr w:rsidR="00DA25F1" w:rsidRPr="00DA25F1" w:rsidTr="00600DAE">
        <w:trPr>
          <w:trHeight w:val="576"/>
          <w:jc w:val="center"/>
        </w:trPr>
        <w:tc>
          <w:tcPr>
            <w:tcW w:w="1252" w:type="dxa"/>
            <w:tcBorders>
              <w:top w:val="single" w:sz="4" w:space="0" w:color="auto"/>
              <w:left w:val="single" w:sz="4" w:space="0" w:color="auto"/>
              <w:bottom w:val="single" w:sz="4" w:space="0" w:color="auto"/>
              <w:right w:val="single" w:sz="4" w:space="0" w:color="auto"/>
            </w:tcBorders>
            <w:vAlign w:val="center"/>
            <w:hideMark/>
          </w:tcPr>
          <w:p w:rsidR="00DA25F1" w:rsidRPr="00DA25F1" w:rsidRDefault="00DA25F1" w:rsidP="00600DAE">
            <w:pPr>
              <w:pStyle w:val="ny-lesson-table"/>
              <w:tabs>
                <w:tab w:val="left" w:pos="0"/>
              </w:tabs>
              <w:jc w:val="center"/>
              <w:rPr>
                <w:szCs w:val="20"/>
              </w:rPr>
            </w:pPr>
            <w:r w:rsidRPr="00DA25F1">
              <w:rPr>
                <w:szCs w:val="20"/>
              </w:rPr>
              <w:t>Race 2</w:t>
            </w: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r>
      <w:tr w:rsidR="00DA25F1" w:rsidRPr="00DA25F1" w:rsidTr="00600DAE">
        <w:trPr>
          <w:trHeight w:val="576"/>
          <w:jc w:val="center"/>
        </w:trPr>
        <w:tc>
          <w:tcPr>
            <w:tcW w:w="1252" w:type="dxa"/>
            <w:tcBorders>
              <w:top w:val="single" w:sz="4" w:space="0" w:color="auto"/>
              <w:left w:val="single" w:sz="4" w:space="0" w:color="auto"/>
              <w:bottom w:val="single" w:sz="4" w:space="0" w:color="auto"/>
              <w:right w:val="single" w:sz="4" w:space="0" w:color="auto"/>
            </w:tcBorders>
            <w:vAlign w:val="center"/>
            <w:hideMark/>
          </w:tcPr>
          <w:p w:rsidR="00DA25F1" w:rsidRPr="00DA25F1" w:rsidRDefault="00DA25F1" w:rsidP="00600DAE">
            <w:pPr>
              <w:pStyle w:val="ny-lesson-table"/>
              <w:tabs>
                <w:tab w:val="left" w:pos="0"/>
              </w:tabs>
              <w:jc w:val="center"/>
              <w:rPr>
                <w:szCs w:val="20"/>
              </w:rPr>
            </w:pPr>
            <w:r w:rsidRPr="00DA25F1">
              <w:rPr>
                <w:szCs w:val="20"/>
              </w:rPr>
              <w:t>Race 3</w:t>
            </w: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c>
          <w:tcPr>
            <w:tcW w:w="1872" w:type="dxa"/>
            <w:tcBorders>
              <w:top w:val="single" w:sz="4" w:space="0" w:color="auto"/>
              <w:left w:val="single" w:sz="4" w:space="0" w:color="auto"/>
              <w:bottom w:val="single" w:sz="4" w:space="0" w:color="auto"/>
              <w:right w:val="single" w:sz="4" w:space="0" w:color="auto"/>
            </w:tcBorders>
            <w:vAlign w:val="center"/>
          </w:tcPr>
          <w:p w:rsidR="00DA25F1" w:rsidRPr="00DA25F1" w:rsidRDefault="00DA25F1" w:rsidP="00600DAE">
            <w:pPr>
              <w:pStyle w:val="ny-lesson-table"/>
              <w:tabs>
                <w:tab w:val="left" w:pos="0"/>
              </w:tabs>
              <w:jc w:val="center"/>
              <w:rPr>
                <w:szCs w:val="20"/>
              </w:rPr>
            </w:pPr>
          </w:p>
        </w:tc>
      </w:tr>
    </w:tbl>
    <w:p w:rsidR="00DA25F1" w:rsidRPr="00DA25F1" w:rsidRDefault="00DA25F1" w:rsidP="00DA25F1">
      <w:pPr>
        <w:pStyle w:val="ny-lesson-numbering"/>
        <w:numPr>
          <w:ilvl w:val="0"/>
          <w:numId w:val="0"/>
        </w:numPr>
        <w:ind w:left="806"/>
        <w:rPr>
          <w:rFonts w:asciiTheme="minorHAnsi" w:hAnsiTheme="minorHAnsi"/>
          <w:szCs w:val="20"/>
        </w:rPr>
      </w:pPr>
    </w:p>
    <w:p w:rsidR="0009286E" w:rsidRPr="0078606F" w:rsidRDefault="00DA25F1" w:rsidP="0078606F">
      <w:pPr>
        <w:pStyle w:val="ny-lesson-numbering"/>
        <w:numPr>
          <w:ilvl w:val="1"/>
          <w:numId w:val="2"/>
        </w:numPr>
        <w:rPr>
          <w:rFonts w:asciiTheme="minorHAnsi" w:hAnsiTheme="minorHAnsi"/>
          <w:szCs w:val="20"/>
        </w:rPr>
      </w:pPr>
      <w:r w:rsidRPr="00DA25F1">
        <w:rPr>
          <w:rFonts w:asciiTheme="minorHAnsi" w:hAnsiTheme="minorHAnsi"/>
          <w:szCs w:val="20"/>
        </w:rPr>
        <w:t xml:space="preserve">How close were your answers (a)–(c) to the actual values?  </w:t>
      </w:r>
      <w:bookmarkStart w:id="0" w:name="_GoBack"/>
      <w:bookmarkEnd w:id="0"/>
    </w:p>
    <w:sectPr w:rsidR="0009286E" w:rsidRPr="0078606F" w:rsidSect="00DA25F1">
      <w:pgSz w:w="12240" w:h="15840"/>
      <w:pgMar w:top="450" w:right="720" w:bottom="720" w:left="720" w:header="553" w:footer="1606" w:gutter="0"/>
      <w:pgNumType w:start="36"/>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50F3"/>
    <w:multiLevelType w:val="multilevel"/>
    <w:tmpl w:val="65109A08"/>
    <w:numStyleLink w:val="ny-lesson-numbered-list"/>
  </w:abstractNum>
  <w:abstractNum w:abstractNumId="1">
    <w:nsid w:val="61D74AB1"/>
    <w:multiLevelType w:val="hybridMultilevel"/>
    <w:tmpl w:val="DA383934"/>
    <w:lvl w:ilvl="0" w:tplc="EFBA3420">
      <w:start w:val="1"/>
      <w:numFmt w:val="bullet"/>
      <w:pStyle w:val="ny-lesson-bullet"/>
      <w:lvlText w:val=""/>
      <w:lvlJc w:val="left"/>
      <w:pPr>
        <w:ind w:left="720" w:hanging="360"/>
      </w:pPr>
      <w:rPr>
        <w:rFonts w:ascii="Wingdings" w:hAnsi="Wingdings" w:hint="default"/>
      </w:rPr>
    </w:lvl>
    <w:lvl w:ilvl="1" w:tplc="ABB4935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F1"/>
    <w:rsid w:val="0009286E"/>
    <w:rsid w:val="001B044C"/>
    <w:rsid w:val="00332D6B"/>
    <w:rsid w:val="005B3C49"/>
    <w:rsid w:val="0078606F"/>
    <w:rsid w:val="007A4CB3"/>
    <w:rsid w:val="00AE2A21"/>
    <w:rsid w:val="00DA25F1"/>
    <w:rsid w:val="00F12697"/>
    <w:rsid w:val="00F3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5F1"/>
    <w:pPr>
      <w:widowControl w:val="0"/>
      <w:ind w:left="0" w:right="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chart-sq-grey">
    <w:name w:val="ny-chart-sq-grey"/>
    <w:uiPriority w:val="1"/>
    <w:qFormat/>
    <w:rsid w:val="00DA25F1"/>
    <w:rPr>
      <w:rFonts w:ascii="Calibri" w:eastAsia="Wingdings" w:hAnsi="Calibri" w:cs="Wingdings"/>
      <w:color w:val="7F7F7F" w:themeColor="text1" w:themeTint="80"/>
      <w:spacing w:val="3"/>
      <w:position w:val="-4"/>
      <w:sz w:val="28"/>
      <w:szCs w:val="28"/>
    </w:rPr>
  </w:style>
  <w:style w:type="paragraph" w:customStyle="1" w:styleId="ny-lesson-paragraph">
    <w:name w:val="ny-lesson-paragraph"/>
    <w:basedOn w:val="Normal"/>
    <w:link w:val="ny-lesson-paragraphChar"/>
    <w:qFormat/>
    <w:rsid w:val="00DA25F1"/>
    <w:pPr>
      <w:widowControl w:val="0"/>
      <w:spacing w:before="120" w:after="120" w:line="252" w:lineRule="auto"/>
      <w:ind w:left="0" w:right="0"/>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DA25F1"/>
    <w:pPr>
      <w:widowControl w:val="0"/>
      <w:numPr>
        <w:numId w:val="2"/>
      </w:numPr>
      <w:tabs>
        <w:tab w:val="left" w:pos="403"/>
      </w:tabs>
      <w:spacing w:before="60" w:after="60" w:line="252" w:lineRule="auto"/>
      <w:ind w:right="0"/>
    </w:pPr>
    <w:rPr>
      <w:rFonts w:ascii="Calibri" w:eastAsia="Myriad Pro" w:hAnsi="Calibri" w:cs="Myriad Pro"/>
      <w:color w:val="231F20"/>
      <w:sz w:val="20"/>
    </w:rPr>
  </w:style>
  <w:style w:type="paragraph" w:customStyle="1" w:styleId="ny-lesson-summary">
    <w:name w:val="ny-lesson-summary"/>
    <w:basedOn w:val="Normal"/>
    <w:link w:val="ny-lesson-summaryChar"/>
    <w:qFormat/>
    <w:rsid w:val="00DA25F1"/>
    <w:pPr>
      <w:widowControl w:val="0"/>
      <w:spacing w:before="120" w:after="120" w:line="276" w:lineRule="auto"/>
      <w:ind w:left="0" w:right="0"/>
    </w:pPr>
    <w:rPr>
      <w:rFonts w:asciiTheme="minorHAnsi" w:hAnsiTheme="minorHAnsi"/>
      <w:b/>
      <w:color w:val="7F7F7F" w:themeColor="text1" w:themeTint="80"/>
      <w:sz w:val="22"/>
    </w:rPr>
  </w:style>
  <w:style w:type="numbering" w:customStyle="1" w:styleId="ny-lesson-numbered-list">
    <w:name w:val="ny-lesson-numbered-list"/>
    <w:uiPriority w:val="99"/>
    <w:rsid w:val="00DA25F1"/>
    <w:pPr>
      <w:numPr>
        <w:numId w:val="1"/>
      </w:numPr>
    </w:pPr>
  </w:style>
  <w:style w:type="character" w:customStyle="1" w:styleId="ny-lesson-numberingChar">
    <w:name w:val="ny-lesson-numbering Char"/>
    <w:basedOn w:val="DefaultParagraphFont"/>
    <w:link w:val="ny-lesson-numbering"/>
    <w:rsid w:val="00DA25F1"/>
    <w:rPr>
      <w:rFonts w:ascii="Calibri" w:eastAsia="Myriad Pro" w:hAnsi="Calibri" w:cs="Myriad Pro"/>
      <w:color w:val="231F20"/>
      <w:sz w:val="20"/>
    </w:rPr>
  </w:style>
  <w:style w:type="paragraph" w:customStyle="1" w:styleId="ny-lesson-bullet">
    <w:name w:val="ny-lesson-bullet"/>
    <w:basedOn w:val="Normal"/>
    <w:link w:val="ny-lesson-bulletChar"/>
    <w:qFormat/>
    <w:rsid w:val="00DA25F1"/>
    <w:pPr>
      <w:widowControl w:val="0"/>
      <w:numPr>
        <w:numId w:val="3"/>
      </w:numPr>
      <w:spacing w:before="60" w:after="60" w:line="252" w:lineRule="auto"/>
      <w:ind w:left="806" w:right="0" w:hanging="403"/>
    </w:pPr>
    <w:rPr>
      <w:rFonts w:ascii="Calibri" w:eastAsia="Myriad Pro" w:hAnsi="Calibri" w:cs="Myriad Pro"/>
      <w:color w:val="231F20"/>
      <w:sz w:val="20"/>
    </w:rPr>
  </w:style>
  <w:style w:type="character" w:customStyle="1" w:styleId="ny-lesson-bulletChar">
    <w:name w:val="ny-lesson-bullet Char"/>
    <w:basedOn w:val="DefaultParagraphFont"/>
    <w:link w:val="ny-lesson-bullet"/>
    <w:rsid w:val="00DA25F1"/>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DA25F1"/>
    <w:rPr>
      <w:rFonts w:asciiTheme="minorHAnsi" w:hAnsiTheme="minorHAnsi"/>
      <w:b/>
      <w:color w:val="7F7F7F" w:themeColor="text1" w:themeTint="80"/>
      <w:sz w:val="22"/>
    </w:rPr>
  </w:style>
  <w:style w:type="character" w:customStyle="1" w:styleId="ny-lesson-paragraphChar">
    <w:name w:val="ny-lesson-paragraph Char"/>
    <w:basedOn w:val="DefaultParagraphFont"/>
    <w:link w:val="ny-lesson-paragraph"/>
    <w:rsid w:val="00DA25F1"/>
    <w:rPr>
      <w:rFonts w:ascii="Calibri" w:eastAsia="Myriad Pro" w:hAnsi="Calibri" w:cs="Myriad Pro"/>
      <w:color w:val="231F20"/>
      <w:sz w:val="20"/>
    </w:rPr>
  </w:style>
  <w:style w:type="paragraph" w:customStyle="1" w:styleId="ny-lesson-table">
    <w:name w:val="ny-lesson-table"/>
    <w:basedOn w:val="Normal"/>
    <w:qFormat/>
    <w:rsid w:val="00DA25F1"/>
    <w:pPr>
      <w:widowControl w:val="0"/>
      <w:spacing w:line="252" w:lineRule="auto"/>
      <w:ind w:left="0" w:right="0"/>
    </w:pPr>
    <w:rPr>
      <w:rFonts w:asciiTheme="minorHAnsi" w:hAnsiTheme="minorHAnsi"/>
      <w:color w:val="231F20"/>
      <w:sz w:val="20"/>
    </w:rPr>
  </w:style>
  <w:style w:type="paragraph" w:styleId="BalloonText">
    <w:name w:val="Balloon Text"/>
    <w:basedOn w:val="Normal"/>
    <w:link w:val="BalloonTextChar"/>
    <w:uiPriority w:val="99"/>
    <w:semiHidden/>
    <w:unhideWhenUsed/>
    <w:rsid w:val="00DA25F1"/>
    <w:rPr>
      <w:rFonts w:ascii="Tahoma" w:hAnsi="Tahoma" w:cs="Tahoma"/>
      <w:sz w:val="16"/>
      <w:szCs w:val="16"/>
    </w:rPr>
  </w:style>
  <w:style w:type="character" w:customStyle="1" w:styleId="BalloonTextChar">
    <w:name w:val="Balloon Text Char"/>
    <w:basedOn w:val="DefaultParagraphFont"/>
    <w:link w:val="BalloonText"/>
    <w:uiPriority w:val="99"/>
    <w:semiHidden/>
    <w:rsid w:val="00DA2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5F1"/>
    <w:pPr>
      <w:widowControl w:val="0"/>
      <w:ind w:left="0" w:right="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chart-sq-grey">
    <w:name w:val="ny-chart-sq-grey"/>
    <w:uiPriority w:val="1"/>
    <w:qFormat/>
    <w:rsid w:val="00DA25F1"/>
    <w:rPr>
      <w:rFonts w:ascii="Calibri" w:eastAsia="Wingdings" w:hAnsi="Calibri" w:cs="Wingdings"/>
      <w:color w:val="7F7F7F" w:themeColor="text1" w:themeTint="80"/>
      <w:spacing w:val="3"/>
      <w:position w:val="-4"/>
      <w:sz w:val="28"/>
      <w:szCs w:val="28"/>
    </w:rPr>
  </w:style>
  <w:style w:type="paragraph" w:customStyle="1" w:styleId="ny-lesson-paragraph">
    <w:name w:val="ny-lesson-paragraph"/>
    <w:basedOn w:val="Normal"/>
    <w:link w:val="ny-lesson-paragraphChar"/>
    <w:qFormat/>
    <w:rsid w:val="00DA25F1"/>
    <w:pPr>
      <w:widowControl w:val="0"/>
      <w:spacing w:before="120" w:after="120" w:line="252" w:lineRule="auto"/>
      <w:ind w:left="0" w:right="0"/>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DA25F1"/>
    <w:pPr>
      <w:widowControl w:val="0"/>
      <w:numPr>
        <w:numId w:val="2"/>
      </w:numPr>
      <w:tabs>
        <w:tab w:val="left" w:pos="403"/>
      </w:tabs>
      <w:spacing w:before="60" w:after="60" w:line="252" w:lineRule="auto"/>
      <w:ind w:right="0"/>
    </w:pPr>
    <w:rPr>
      <w:rFonts w:ascii="Calibri" w:eastAsia="Myriad Pro" w:hAnsi="Calibri" w:cs="Myriad Pro"/>
      <w:color w:val="231F20"/>
      <w:sz w:val="20"/>
    </w:rPr>
  </w:style>
  <w:style w:type="paragraph" w:customStyle="1" w:styleId="ny-lesson-summary">
    <w:name w:val="ny-lesson-summary"/>
    <w:basedOn w:val="Normal"/>
    <w:link w:val="ny-lesson-summaryChar"/>
    <w:qFormat/>
    <w:rsid w:val="00DA25F1"/>
    <w:pPr>
      <w:widowControl w:val="0"/>
      <w:spacing w:before="120" w:after="120" w:line="276" w:lineRule="auto"/>
      <w:ind w:left="0" w:right="0"/>
    </w:pPr>
    <w:rPr>
      <w:rFonts w:asciiTheme="minorHAnsi" w:hAnsiTheme="minorHAnsi"/>
      <w:b/>
      <w:color w:val="7F7F7F" w:themeColor="text1" w:themeTint="80"/>
      <w:sz w:val="22"/>
    </w:rPr>
  </w:style>
  <w:style w:type="numbering" w:customStyle="1" w:styleId="ny-lesson-numbered-list">
    <w:name w:val="ny-lesson-numbered-list"/>
    <w:uiPriority w:val="99"/>
    <w:rsid w:val="00DA25F1"/>
    <w:pPr>
      <w:numPr>
        <w:numId w:val="1"/>
      </w:numPr>
    </w:pPr>
  </w:style>
  <w:style w:type="character" w:customStyle="1" w:styleId="ny-lesson-numberingChar">
    <w:name w:val="ny-lesson-numbering Char"/>
    <w:basedOn w:val="DefaultParagraphFont"/>
    <w:link w:val="ny-lesson-numbering"/>
    <w:rsid w:val="00DA25F1"/>
    <w:rPr>
      <w:rFonts w:ascii="Calibri" w:eastAsia="Myriad Pro" w:hAnsi="Calibri" w:cs="Myriad Pro"/>
      <w:color w:val="231F20"/>
      <w:sz w:val="20"/>
    </w:rPr>
  </w:style>
  <w:style w:type="paragraph" w:customStyle="1" w:styleId="ny-lesson-bullet">
    <w:name w:val="ny-lesson-bullet"/>
    <w:basedOn w:val="Normal"/>
    <w:link w:val="ny-lesson-bulletChar"/>
    <w:qFormat/>
    <w:rsid w:val="00DA25F1"/>
    <w:pPr>
      <w:widowControl w:val="0"/>
      <w:numPr>
        <w:numId w:val="3"/>
      </w:numPr>
      <w:spacing w:before="60" w:after="60" w:line="252" w:lineRule="auto"/>
      <w:ind w:left="806" w:right="0" w:hanging="403"/>
    </w:pPr>
    <w:rPr>
      <w:rFonts w:ascii="Calibri" w:eastAsia="Myriad Pro" w:hAnsi="Calibri" w:cs="Myriad Pro"/>
      <w:color w:val="231F20"/>
      <w:sz w:val="20"/>
    </w:rPr>
  </w:style>
  <w:style w:type="character" w:customStyle="1" w:styleId="ny-lesson-bulletChar">
    <w:name w:val="ny-lesson-bullet Char"/>
    <w:basedOn w:val="DefaultParagraphFont"/>
    <w:link w:val="ny-lesson-bullet"/>
    <w:rsid w:val="00DA25F1"/>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DA25F1"/>
    <w:rPr>
      <w:rFonts w:asciiTheme="minorHAnsi" w:hAnsiTheme="minorHAnsi"/>
      <w:b/>
      <w:color w:val="7F7F7F" w:themeColor="text1" w:themeTint="80"/>
      <w:sz w:val="22"/>
    </w:rPr>
  </w:style>
  <w:style w:type="character" w:customStyle="1" w:styleId="ny-lesson-paragraphChar">
    <w:name w:val="ny-lesson-paragraph Char"/>
    <w:basedOn w:val="DefaultParagraphFont"/>
    <w:link w:val="ny-lesson-paragraph"/>
    <w:rsid w:val="00DA25F1"/>
    <w:rPr>
      <w:rFonts w:ascii="Calibri" w:eastAsia="Myriad Pro" w:hAnsi="Calibri" w:cs="Myriad Pro"/>
      <w:color w:val="231F20"/>
      <w:sz w:val="20"/>
    </w:rPr>
  </w:style>
  <w:style w:type="paragraph" w:customStyle="1" w:styleId="ny-lesson-table">
    <w:name w:val="ny-lesson-table"/>
    <w:basedOn w:val="Normal"/>
    <w:qFormat/>
    <w:rsid w:val="00DA25F1"/>
    <w:pPr>
      <w:widowControl w:val="0"/>
      <w:spacing w:line="252" w:lineRule="auto"/>
      <w:ind w:left="0" w:right="0"/>
    </w:pPr>
    <w:rPr>
      <w:rFonts w:asciiTheme="minorHAnsi" w:hAnsiTheme="minorHAnsi"/>
      <w:color w:val="231F20"/>
      <w:sz w:val="20"/>
    </w:rPr>
  </w:style>
  <w:style w:type="paragraph" w:styleId="BalloonText">
    <w:name w:val="Balloon Text"/>
    <w:basedOn w:val="Normal"/>
    <w:link w:val="BalloonTextChar"/>
    <w:uiPriority w:val="99"/>
    <w:semiHidden/>
    <w:unhideWhenUsed/>
    <w:rsid w:val="00DA25F1"/>
    <w:rPr>
      <w:rFonts w:ascii="Tahoma" w:hAnsi="Tahoma" w:cs="Tahoma"/>
      <w:sz w:val="16"/>
      <w:szCs w:val="16"/>
    </w:rPr>
  </w:style>
  <w:style w:type="character" w:customStyle="1" w:styleId="BalloonTextChar">
    <w:name w:val="Balloon Text Char"/>
    <w:basedOn w:val="DefaultParagraphFont"/>
    <w:link w:val="BalloonText"/>
    <w:uiPriority w:val="99"/>
    <w:semiHidden/>
    <w:rsid w:val="00DA2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2017-05-31T18:04:00Z</cp:lastPrinted>
  <dcterms:created xsi:type="dcterms:W3CDTF">2018-06-05T11:56:00Z</dcterms:created>
  <dcterms:modified xsi:type="dcterms:W3CDTF">2018-06-05T11:56:00Z</dcterms:modified>
</cp:coreProperties>
</file>