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AE32B7" w14:textId="7E5D0C21" w:rsidR="00EF2920" w:rsidRDefault="00EF2920" w:rsidP="00EF2920">
      <w:pPr>
        <w:pStyle w:val="ny-lesson-header"/>
        <w:spacing w:before="0" w:after="0" w:line="240" w:lineRule="auto"/>
        <w:rPr>
          <w:color w:val="auto"/>
          <w:sz w:val="24"/>
          <w:szCs w:val="24"/>
        </w:rPr>
      </w:pPr>
      <w:r w:rsidRPr="00EF2920">
        <w:rPr>
          <w:color w:val="auto"/>
          <w:sz w:val="24"/>
          <w:szCs w:val="24"/>
        </w:rPr>
        <w:t xml:space="preserve">Notes 2 – Statistics </w:t>
      </w:r>
      <w:r>
        <w:rPr>
          <w:color w:val="auto"/>
          <w:sz w:val="24"/>
          <w:szCs w:val="24"/>
        </w:rPr>
        <w:tab/>
      </w:r>
      <w:r>
        <w:rPr>
          <w:color w:val="auto"/>
          <w:sz w:val="24"/>
          <w:szCs w:val="24"/>
        </w:rPr>
        <w:tab/>
      </w:r>
      <w:r>
        <w:rPr>
          <w:color w:val="auto"/>
          <w:sz w:val="24"/>
          <w:szCs w:val="24"/>
        </w:rPr>
        <w:tab/>
      </w:r>
      <w:r>
        <w:rPr>
          <w:color w:val="auto"/>
          <w:sz w:val="24"/>
          <w:szCs w:val="24"/>
        </w:rPr>
        <w:tab/>
      </w:r>
      <w:r>
        <w:rPr>
          <w:color w:val="auto"/>
          <w:sz w:val="24"/>
          <w:szCs w:val="24"/>
        </w:rPr>
        <w:tab/>
      </w:r>
      <w:r>
        <w:rPr>
          <w:color w:val="auto"/>
          <w:sz w:val="24"/>
          <w:szCs w:val="24"/>
        </w:rPr>
        <w:tab/>
        <w:t>Name ________________________________</w:t>
      </w:r>
      <w:r w:rsidRPr="00EF2920">
        <w:rPr>
          <w:color w:val="auto"/>
          <w:sz w:val="24"/>
          <w:szCs w:val="24"/>
        </w:rPr>
        <w:t xml:space="preserve"> </w:t>
      </w:r>
    </w:p>
    <w:p w14:paraId="52A745B9" w14:textId="046A3958" w:rsidR="00EF2920" w:rsidRPr="00EF2920" w:rsidRDefault="00EF2920" w:rsidP="00EF2920">
      <w:pPr>
        <w:pStyle w:val="ny-lesson-header"/>
        <w:spacing w:before="0" w:after="0" w:line="240" w:lineRule="auto"/>
        <w:rPr>
          <w:color w:val="auto"/>
          <w:sz w:val="24"/>
          <w:szCs w:val="24"/>
        </w:rPr>
      </w:pPr>
      <w:r>
        <w:rPr>
          <w:color w:val="auto"/>
          <w:sz w:val="24"/>
          <w:szCs w:val="24"/>
        </w:rPr>
        <w:t>Summarizing Deviat</w:t>
      </w:r>
      <w:bookmarkStart w:id="0" w:name="_GoBack"/>
      <w:bookmarkEnd w:id="0"/>
      <w:r>
        <w:rPr>
          <w:color w:val="auto"/>
          <w:sz w:val="24"/>
          <w:szCs w:val="24"/>
        </w:rPr>
        <w:t>ions from the Mean</w:t>
      </w:r>
    </w:p>
    <w:p w14:paraId="71EDFF5D" w14:textId="073ADBBE" w:rsidR="0010434F" w:rsidRDefault="0010434F" w:rsidP="00EB70E2">
      <w:pPr>
        <w:pStyle w:val="ny-lesson-paragraph"/>
        <w:ind w:right="-60"/>
      </w:pPr>
      <w:r>
        <w:t>A consumers’ organization is planning a study of the various brands of batteries that are available.  As part of its planning, it measures lifetime (</w:t>
      </w:r>
      <w:r w:rsidR="00D47F08">
        <w:t xml:space="preserve">i.e., </w:t>
      </w:r>
      <w:r>
        <w:t xml:space="preserve">how long a battery can be used before it must be replaced) for each of six batteries of Brand A and eight batteries of Brand B.  Dot plots showing the battery lives for each brand are shown below. </w:t>
      </w:r>
    </w:p>
    <w:p w14:paraId="4350D0F0" w14:textId="7BA02B26" w:rsidR="002962A6" w:rsidRPr="00DA1808" w:rsidRDefault="002962A6" w:rsidP="00EF2920">
      <w:pPr>
        <w:tabs>
          <w:tab w:val="left" w:pos="6160"/>
        </w:tabs>
        <w:jc w:val="center"/>
      </w:pPr>
      <w:r>
        <w:tab/>
      </w:r>
      <w:r w:rsidR="003D58AE">
        <w:rPr>
          <w:noProof/>
        </w:rPr>
        <w:drawing>
          <wp:inline distT="0" distB="0" distL="0" distR="0" wp14:anchorId="25F0F8AF" wp14:editId="2DD3E2D0">
            <wp:extent cx="5310076" cy="743776"/>
            <wp:effectExtent l="0" t="0" r="508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4_1.png"/>
                    <pic:cNvPicPr/>
                  </pic:nvPicPr>
                  <pic:blipFill>
                    <a:blip r:embed="rId12">
                      <a:extLst>
                        <a:ext uri="{28A0092B-C50C-407E-A947-70E740481C1C}">
                          <a14:useLocalDpi xmlns:a14="http://schemas.microsoft.com/office/drawing/2010/main" val="0"/>
                        </a:ext>
                      </a:extLst>
                    </a:blip>
                    <a:stretch>
                      <a:fillRect/>
                    </a:stretch>
                  </pic:blipFill>
                  <pic:spPr>
                    <a:xfrm>
                      <a:off x="0" y="0"/>
                      <a:ext cx="5310076" cy="743776"/>
                    </a:xfrm>
                    <a:prstGeom prst="rect">
                      <a:avLst/>
                    </a:prstGeom>
                  </pic:spPr>
                </pic:pic>
              </a:graphicData>
            </a:graphic>
          </wp:inline>
        </w:drawing>
      </w:r>
    </w:p>
    <w:p w14:paraId="6BD0BDDF" w14:textId="51134F20" w:rsidR="002962A6" w:rsidRPr="0010434F" w:rsidRDefault="0010434F" w:rsidP="0010434F">
      <w:pPr>
        <w:pStyle w:val="ny-lesson-numbering"/>
      </w:pPr>
      <w:r w:rsidRPr="0010434F">
        <w:t>Does one brand of battery tend to last longer, or are they roughly the same?  What calculations could you do in order to compare the battery lives of the two brands?</w:t>
      </w:r>
      <w:r w:rsidR="009C60F3">
        <w:t xml:space="preserve">  Find the mean of both.</w:t>
      </w:r>
    </w:p>
    <w:p w14:paraId="42110BAC" w14:textId="77777777" w:rsidR="002962A6" w:rsidRDefault="002962A6" w:rsidP="002962A6">
      <w:pPr>
        <w:pStyle w:val="ny-lesson-numbering"/>
        <w:numPr>
          <w:ilvl w:val="0"/>
          <w:numId w:val="0"/>
        </w:numPr>
        <w:ind w:left="360"/>
      </w:pPr>
    </w:p>
    <w:p w14:paraId="22F9A279" w14:textId="77777777" w:rsidR="002962A6" w:rsidRDefault="002962A6" w:rsidP="002962A6">
      <w:pPr>
        <w:pStyle w:val="ny-lesson-numbering"/>
        <w:numPr>
          <w:ilvl w:val="0"/>
          <w:numId w:val="0"/>
        </w:numPr>
        <w:ind w:left="360"/>
      </w:pPr>
    </w:p>
    <w:p w14:paraId="5DDABF64" w14:textId="77777777" w:rsidR="002962A6" w:rsidRDefault="002962A6" w:rsidP="002962A6">
      <w:pPr>
        <w:pStyle w:val="ny-lesson-numbering"/>
        <w:numPr>
          <w:ilvl w:val="0"/>
          <w:numId w:val="0"/>
        </w:numPr>
        <w:ind w:left="360"/>
      </w:pPr>
    </w:p>
    <w:p w14:paraId="497458BD" w14:textId="77777777" w:rsidR="002962A6" w:rsidRDefault="002962A6" w:rsidP="002962A6">
      <w:pPr>
        <w:pStyle w:val="ny-lesson-numbering"/>
        <w:numPr>
          <w:ilvl w:val="0"/>
          <w:numId w:val="0"/>
        </w:numPr>
        <w:ind w:left="360"/>
      </w:pPr>
    </w:p>
    <w:p w14:paraId="7E21DF7E" w14:textId="6CCF7190" w:rsidR="0010434F" w:rsidRDefault="0010434F" w:rsidP="0010434F">
      <w:pPr>
        <w:pStyle w:val="ny-lesson-numbering"/>
      </w:pPr>
      <w:r>
        <w:t xml:space="preserve">Do the battery lives tend to differ more from battery to battery for Brand A or for Brand B? </w:t>
      </w:r>
      <w:r w:rsidR="009C60F3">
        <w:t>Explain.</w:t>
      </w:r>
    </w:p>
    <w:p w14:paraId="4DA662EA" w14:textId="77777777" w:rsidR="002962A6" w:rsidRDefault="002962A6" w:rsidP="002962A6">
      <w:pPr>
        <w:pStyle w:val="ny-lesson-numbering"/>
        <w:numPr>
          <w:ilvl w:val="0"/>
          <w:numId w:val="0"/>
        </w:numPr>
        <w:ind w:left="360"/>
      </w:pPr>
    </w:p>
    <w:p w14:paraId="032D8DD8" w14:textId="77777777" w:rsidR="002962A6" w:rsidRDefault="002962A6" w:rsidP="002962A6">
      <w:pPr>
        <w:pStyle w:val="ny-lesson-numbering"/>
        <w:numPr>
          <w:ilvl w:val="0"/>
          <w:numId w:val="0"/>
        </w:numPr>
        <w:ind w:left="360"/>
      </w:pPr>
    </w:p>
    <w:p w14:paraId="2C7B0B2A" w14:textId="77777777" w:rsidR="002962A6" w:rsidRDefault="002962A6" w:rsidP="002962A6">
      <w:pPr>
        <w:pStyle w:val="ny-lesson-numbering"/>
        <w:numPr>
          <w:ilvl w:val="0"/>
          <w:numId w:val="0"/>
        </w:numPr>
        <w:ind w:left="360"/>
      </w:pPr>
    </w:p>
    <w:p w14:paraId="439A3816" w14:textId="77777777" w:rsidR="0010434F" w:rsidRDefault="0010434F" w:rsidP="0010434F">
      <w:pPr>
        <w:pStyle w:val="ny-lesson-numbering"/>
      </w:pPr>
      <w:r>
        <w:t>Would you prefer a battery brand that has battery lives that do not vary much from battery to battery?  Why or why not?</w:t>
      </w:r>
    </w:p>
    <w:p w14:paraId="4126A5CA" w14:textId="77777777" w:rsidR="002962A6" w:rsidRDefault="002962A6" w:rsidP="002962A6">
      <w:pPr>
        <w:pStyle w:val="ny-lesson-numbering"/>
        <w:numPr>
          <w:ilvl w:val="0"/>
          <w:numId w:val="0"/>
        </w:numPr>
        <w:ind w:left="360"/>
      </w:pPr>
    </w:p>
    <w:p w14:paraId="02B30A62" w14:textId="77777777" w:rsidR="002962A6" w:rsidRDefault="002962A6" w:rsidP="002962A6">
      <w:pPr>
        <w:pStyle w:val="ny-lesson-numbering"/>
        <w:numPr>
          <w:ilvl w:val="0"/>
          <w:numId w:val="0"/>
        </w:numPr>
        <w:ind w:left="360"/>
      </w:pPr>
    </w:p>
    <w:p w14:paraId="61F365FF" w14:textId="77777777" w:rsidR="00EB70E2" w:rsidRDefault="00EB70E2" w:rsidP="002962A6">
      <w:pPr>
        <w:rPr>
          <w:rFonts w:cstheme="majorHAnsi"/>
          <w:sz w:val="20"/>
          <w:szCs w:val="20"/>
        </w:rPr>
      </w:pPr>
    </w:p>
    <w:p w14:paraId="69D957E4" w14:textId="77777777" w:rsidR="0010434F" w:rsidRDefault="0010434F" w:rsidP="0010434F">
      <w:pPr>
        <w:pStyle w:val="ny-lesson-paragraph"/>
      </w:pPr>
      <w:r>
        <w:t xml:space="preserve">The table below shows the lives (in hours) of the Brand A batteries. </w:t>
      </w:r>
    </w:p>
    <w:tbl>
      <w:tblPr>
        <w:tblStyle w:val="TableGrid"/>
        <w:tblW w:w="0" w:type="auto"/>
        <w:tblInd w:w="144" w:type="dxa"/>
        <w:tblLook w:val="04A0" w:firstRow="1" w:lastRow="0" w:firstColumn="1" w:lastColumn="0" w:noHBand="0" w:noVBand="1"/>
      </w:tblPr>
      <w:tblGrid>
        <w:gridCol w:w="2269"/>
        <w:gridCol w:w="864"/>
        <w:gridCol w:w="864"/>
        <w:gridCol w:w="864"/>
        <w:gridCol w:w="864"/>
        <w:gridCol w:w="864"/>
        <w:gridCol w:w="864"/>
      </w:tblGrid>
      <w:tr w:rsidR="002962A6" w14:paraId="6CEF617B" w14:textId="77777777" w:rsidTr="00EB70E2">
        <w:trPr>
          <w:trHeight w:val="432"/>
        </w:trPr>
        <w:tc>
          <w:tcPr>
            <w:tcW w:w="0" w:type="auto"/>
            <w:tcBorders>
              <w:top w:val="single" w:sz="4" w:space="0" w:color="auto"/>
              <w:left w:val="single" w:sz="4" w:space="0" w:color="auto"/>
              <w:bottom w:val="single" w:sz="4" w:space="0" w:color="auto"/>
              <w:right w:val="single" w:sz="4" w:space="0" w:color="auto"/>
            </w:tcBorders>
            <w:vAlign w:val="center"/>
            <w:hideMark/>
          </w:tcPr>
          <w:p w14:paraId="3A4C9004" w14:textId="77777777" w:rsidR="002962A6" w:rsidRDefault="002962A6" w:rsidP="003A3317">
            <w:pPr>
              <w:jc w:val="center"/>
              <w:rPr>
                <w:rFonts w:cstheme="majorHAnsi"/>
                <w:sz w:val="20"/>
                <w:szCs w:val="20"/>
              </w:rPr>
            </w:pPr>
            <w:r>
              <w:rPr>
                <w:rFonts w:cstheme="majorHAnsi"/>
                <w:sz w:val="20"/>
                <w:szCs w:val="20"/>
              </w:rPr>
              <w:t>Life (Hours)</w:t>
            </w:r>
          </w:p>
        </w:tc>
        <w:tc>
          <w:tcPr>
            <w:tcW w:w="864" w:type="dxa"/>
            <w:tcBorders>
              <w:top w:val="single" w:sz="4" w:space="0" w:color="auto"/>
              <w:left w:val="single" w:sz="4" w:space="0" w:color="auto"/>
              <w:bottom w:val="single" w:sz="4" w:space="0" w:color="auto"/>
              <w:right w:val="single" w:sz="4" w:space="0" w:color="auto"/>
            </w:tcBorders>
            <w:vAlign w:val="center"/>
            <w:hideMark/>
          </w:tcPr>
          <w:p w14:paraId="263DAF5D" w14:textId="6C6257F8"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83</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277D4852" w14:textId="06449CBB"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94</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0C4C3AD9" w14:textId="7CA190B7"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96</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637A4E21" w14:textId="0CA364C2"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106</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661423C6" w14:textId="53947003"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113</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2DAD5054" w14:textId="31746682"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114</m:t>
                </m:r>
              </m:oMath>
            </m:oMathPara>
          </w:p>
        </w:tc>
      </w:tr>
      <w:tr w:rsidR="002962A6" w14:paraId="6A44D120" w14:textId="77777777" w:rsidTr="00EB70E2">
        <w:trPr>
          <w:trHeight w:val="432"/>
        </w:trPr>
        <w:tc>
          <w:tcPr>
            <w:tcW w:w="0" w:type="auto"/>
            <w:tcBorders>
              <w:top w:val="single" w:sz="4" w:space="0" w:color="auto"/>
              <w:left w:val="single" w:sz="4" w:space="0" w:color="auto"/>
              <w:bottom w:val="single" w:sz="4" w:space="0" w:color="auto"/>
              <w:right w:val="single" w:sz="4" w:space="0" w:color="auto"/>
            </w:tcBorders>
            <w:vAlign w:val="center"/>
            <w:hideMark/>
          </w:tcPr>
          <w:p w14:paraId="367BAA03" w14:textId="77777777" w:rsidR="002962A6" w:rsidRDefault="002962A6" w:rsidP="003A3317">
            <w:pPr>
              <w:jc w:val="center"/>
              <w:rPr>
                <w:rFonts w:cstheme="majorHAnsi"/>
                <w:sz w:val="20"/>
                <w:szCs w:val="20"/>
              </w:rPr>
            </w:pPr>
            <w:r>
              <w:rPr>
                <w:rFonts w:cstheme="majorHAnsi"/>
                <w:sz w:val="20"/>
                <w:szCs w:val="20"/>
              </w:rPr>
              <w:t>Deviation from the Mean</w:t>
            </w:r>
          </w:p>
        </w:tc>
        <w:tc>
          <w:tcPr>
            <w:tcW w:w="864" w:type="dxa"/>
            <w:tcBorders>
              <w:top w:val="single" w:sz="4" w:space="0" w:color="auto"/>
              <w:left w:val="single" w:sz="4" w:space="0" w:color="auto"/>
              <w:bottom w:val="single" w:sz="4" w:space="0" w:color="auto"/>
              <w:right w:val="single" w:sz="4" w:space="0" w:color="auto"/>
            </w:tcBorders>
            <w:vAlign w:val="center"/>
          </w:tcPr>
          <w:p w14:paraId="41361885" w14:textId="77777777" w:rsidR="002962A6" w:rsidRDefault="002962A6" w:rsidP="003A3317">
            <w:pPr>
              <w:jc w:val="center"/>
              <w:rPr>
                <w:rFonts w:cstheme="majorHAnsi"/>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14:paraId="53578194" w14:textId="77777777" w:rsidR="002962A6" w:rsidRDefault="002962A6" w:rsidP="003A3317">
            <w:pPr>
              <w:jc w:val="center"/>
              <w:rPr>
                <w:rFonts w:cstheme="majorHAnsi"/>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14:paraId="5F12EDBF" w14:textId="77777777" w:rsidR="002962A6" w:rsidRDefault="002962A6" w:rsidP="003A3317">
            <w:pPr>
              <w:jc w:val="center"/>
              <w:rPr>
                <w:rFonts w:cstheme="majorHAnsi"/>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14:paraId="74379033" w14:textId="77777777" w:rsidR="002962A6" w:rsidRDefault="002962A6" w:rsidP="003A3317">
            <w:pPr>
              <w:jc w:val="center"/>
              <w:rPr>
                <w:rFonts w:cstheme="majorHAnsi"/>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14:paraId="12A3F03D" w14:textId="77777777" w:rsidR="002962A6" w:rsidRDefault="002962A6" w:rsidP="003A3317">
            <w:pPr>
              <w:jc w:val="center"/>
              <w:rPr>
                <w:rFonts w:cstheme="majorHAnsi"/>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14:paraId="36440371" w14:textId="77777777" w:rsidR="002962A6" w:rsidRDefault="002962A6" w:rsidP="003A3317">
            <w:pPr>
              <w:jc w:val="center"/>
              <w:rPr>
                <w:rFonts w:cstheme="majorHAnsi"/>
                <w:sz w:val="20"/>
                <w:szCs w:val="20"/>
              </w:rPr>
            </w:pPr>
          </w:p>
        </w:tc>
      </w:tr>
    </w:tbl>
    <w:p w14:paraId="6D17B8FA" w14:textId="77777777" w:rsidR="002962A6" w:rsidRDefault="002962A6" w:rsidP="002962A6">
      <w:pPr>
        <w:rPr>
          <w:rFonts w:cstheme="majorHAnsi"/>
          <w:sz w:val="20"/>
          <w:szCs w:val="20"/>
        </w:rPr>
      </w:pPr>
    </w:p>
    <w:p w14:paraId="57658193" w14:textId="77777777" w:rsidR="0010434F" w:rsidRDefault="0010434F" w:rsidP="0010434F">
      <w:pPr>
        <w:pStyle w:val="ny-lesson-numbering"/>
      </w:pPr>
      <w:r>
        <w:t>Calculate the deviations from the mean for the remaining values, and write your answers in the appropriate places in the table.</w:t>
      </w:r>
    </w:p>
    <w:p w14:paraId="67A2031B" w14:textId="77777777" w:rsidR="002962A6" w:rsidRDefault="002962A6" w:rsidP="002962A6">
      <w:pPr>
        <w:rPr>
          <w:rFonts w:cstheme="majorHAnsi"/>
          <w:sz w:val="20"/>
          <w:szCs w:val="20"/>
        </w:rPr>
      </w:pPr>
    </w:p>
    <w:p w14:paraId="4D5E1825" w14:textId="77777777" w:rsidR="002962A6" w:rsidRDefault="002962A6" w:rsidP="002962A6">
      <w:pPr>
        <w:rPr>
          <w:rFonts w:cstheme="majorHAnsi"/>
          <w:sz w:val="20"/>
          <w:szCs w:val="20"/>
        </w:rPr>
      </w:pPr>
    </w:p>
    <w:p w14:paraId="2DD12E84" w14:textId="77777777" w:rsidR="002962A6" w:rsidRDefault="002962A6" w:rsidP="002962A6">
      <w:pPr>
        <w:rPr>
          <w:rFonts w:cstheme="majorHAnsi"/>
          <w:sz w:val="20"/>
          <w:szCs w:val="20"/>
        </w:rPr>
      </w:pPr>
    </w:p>
    <w:p w14:paraId="067478CD" w14:textId="77777777" w:rsidR="0010434F" w:rsidRDefault="0010434F" w:rsidP="0010434F">
      <w:pPr>
        <w:pStyle w:val="ny-lesson-paragraph"/>
      </w:pPr>
      <w:r>
        <w:t>The table below shows the battery lives and the deviations from the mean for Brand B.</w:t>
      </w:r>
    </w:p>
    <w:tbl>
      <w:tblPr>
        <w:tblStyle w:val="TableGrid"/>
        <w:tblW w:w="0" w:type="auto"/>
        <w:tblInd w:w="144" w:type="dxa"/>
        <w:tblLayout w:type="fixed"/>
        <w:tblLook w:val="04A0" w:firstRow="1" w:lastRow="0" w:firstColumn="1" w:lastColumn="0" w:noHBand="0" w:noVBand="1"/>
      </w:tblPr>
      <w:tblGrid>
        <w:gridCol w:w="2269"/>
        <w:gridCol w:w="864"/>
        <w:gridCol w:w="864"/>
        <w:gridCol w:w="864"/>
        <w:gridCol w:w="864"/>
        <w:gridCol w:w="864"/>
        <w:gridCol w:w="864"/>
        <w:gridCol w:w="864"/>
        <w:gridCol w:w="864"/>
      </w:tblGrid>
      <w:tr w:rsidR="002962A6" w14:paraId="0D2C75BB" w14:textId="77777777" w:rsidTr="00EB70E2">
        <w:trPr>
          <w:trHeight w:val="432"/>
        </w:trPr>
        <w:tc>
          <w:tcPr>
            <w:tcW w:w="2269" w:type="dxa"/>
            <w:tcBorders>
              <w:top w:val="single" w:sz="4" w:space="0" w:color="auto"/>
              <w:left w:val="single" w:sz="4" w:space="0" w:color="auto"/>
              <w:bottom w:val="single" w:sz="4" w:space="0" w:color="auto"/>
              <w:right w:val="single" w:sz="4" w:space="0" w:color="auto"/>
            </w:tcBorders>
            <w:vAlign w:val="center"/>
            <w:hideMark/>
          </w:tcPr>
          <w:p w14:paraId="059DD543" w14:textId="77777777" w:rsidR="002962A6" w:rsidRDefault="002962A6" w:rsidP="003A3317">
            <w:pPr>
              <w:jc w:val="center"/>
              <w:rPr>
                <w:rFonts w:cstheme="majorHAnsi"/>
                <w:sz w:val="20"/>
                <w:szCs w:val="20"/>
              </w:rPr>
            </w:pPr>
            <w:r>
              <w:rPr>
                <w:rFonts w:cstheme="majorHAnsi"/>
                <w:sz w:val="20"/>
                <w:szCs w:val="20"/>
              </w:rPr>
              <w:t>Life (Hours)</w:t>
            </w:r>
          </w:p>
        </w:tc>
        <w:tc>
          <w:tcPr>
            <w:tcW w:w="864" w:type="dxa"/>
            <w:tcBorders>
              <w:top w:val="single" w:sz="4" w:space="0" w:color="auto"/>
              <w:left w:val="single" w:sz="4" w:space="0" w:color="auto"/>
              <w:bottom w:val="single" w:sz="4" w:space="0" w:color="auto"/>
              <w:right w:val="single" w:sz="4" w:space="0" w:color="auto"/>
            </w:tcBorders>
            <w:vAlign w:val="center"/>
            <w:hideMark/>
          </w:tcPr>
          <w:p w14:paraId="130B1CA5" w14:textId="20749C79"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73</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2C56AD59" w14:textId="0083C72C"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76</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14450D25" w14:textId="77A24A2D"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92</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381607CE" w14:textId="544DF5DE"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94</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403628A0" w14:textId="600E51B0"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110</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78C16434" w14:textId="3B3220B1"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117</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2E2E162E" w14:textId="2CF452BE"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118</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39159CC8" w14:textId="73C41296"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124</m:t>
                </m:r>
              </m:oMath>
            </m:oMathPara>
          </w:p>
        </w:tc>
      </w:tr>
      <w:tr w:rsidR="002962A6" w14:paraId="74FDAC3B" w14:textId="77777777" w:rsidTr="00EB70E2">
        <w:trPr>
          <w:trHeight w:val="432"/>
        </w:trPr>
        <w:tc>
          <w:tcPr>
            <w:tcW w:w="2269" w:type="dxa"/>
            <w:tcBorders>
              <w:top w:val="single" w:sz="4" w:space="0" w:color="auto"/>
              <w:left w:val="single" w:sz="4" w:space="0" w:color="auto"/>
              <w:bottom w:val="single" w:sz="4" w:space="0" w:color="auto"/>
              <w:right w:val="single" w:sz="4" w:space="0" w:color="auto"/>
            </w:tcBorders>
            <w:vAlign w:val="center"/>
            <w:hideMark/>
          </w:tcPr>
          <w:p w14:paraId="7DAD4EF0" w14:textId="77777777" w:rsidR="002962A6" w:rsidRDefault="002962A6" w:rsidP="003A3317">
            <w:pPr>
              <w:jc w:val="center"/>
              <w:rPr>
                <w:rFonts w:cstheme="majorHAnsi"/>
                <w:sz w:val="20"/>
                <w:szCs w:val="20"/>
              </w:rPr>
            </w:pPr>
            <w:r>
              <w:rPr>
                <w:rFonts w:cstheme="majorHAnsi"/>
                <w:sz w:val="20"/>
                <w:szCs w:val="20"/>
              </w:rPr>
              <w:t>Deviation from the Mean</w:t>
            </w:r>
          </w:p>
        </w:tc>
        <w:tc>
          <w:tcPr>
            <w:tcW w:w="864" w:type="dxa"/>
            <w:tcBorders>
              <w:top w:val="single" w:sz="4" w:space="0" w:color="auto"/>
              <w:left w:val="single" w:sz="4" w:space="0" w:color="auto"/>
              <w:bottom w:val="single" w:sz="4" w:space="0" w:color="auto"/>
              <w:right w:val="single" w:sz="4" w:space="0" w:color="auto"/>
            </w:tcBorders>
            <w:vAlign w:val="center"/>
            <w:hideMark/>
          </w:tcPr>
          <w:p w14:paraId="7CBA3C61" w14:textId="4D423CFA"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-27.5</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0FAB445C" w14:textId="6B88E8DA"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-24.5</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386A3F49" w14:textId="7CD2B8B6"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-8.5</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5F0AA065" w14:textId="1191B31B"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-6.5</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35B82A78" w14:textId="557E36EA"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9.5</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75420705" w14:textId="3394D87C"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16.5</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01144B53" w14:textId="27D98B74"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17.5</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029A500D" w14:textId="0A51D865"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23.5</m:t>
                </m:r>
              </m:oMath>
            </m:oMathPara>
          </w:p>
        </w:tc>
      </w:tr>
    </w:tbl>
    <w:p w14:paraId="42C550E6" w14:textId="77777777" w:rsidR="002962A6" w:rsidRDefault="002962A6" w:rsidP="002962A6">
      <w:pPr>
        <w:pStyle w:val="ny-lesson-paragraph"/>
      </w:pPr>
    </w:p>
    <w:p w14:paraId="15CD7109" w14:textId="77777777" w:rsidR="00EF2920" w:rsidRDefault="00EF2920" w:rsidP="00FD6617">
      <w:pPr>
        <w:pStyle w:val="ny-lesson-hdr-1"/>
      </w:pPr>
    </w:p>
    <w:p w14:paraId="057623A4" w14:textId="77777777" w:rsidR="00EF2920" w:rsidRDefault="00EF2920" w:rsidP="00FD6617">
      <w:pPr>
        <w:pStyle w:val="ny-lesson-hdr-1"/>
      </w:pPr>
    </w:p>
    <w:p w14:paraId="2041F4FD" w14:textId="77777777" w:rsidR="00EF2920" w:rsidRDefault="00EF2920" w:rsidP="00FD6617">
      <w:pPr>
        <w:pStyle w:val="ny-lesson-hdr-1"/>
      </w:pPr>
    </w:p>
    <w:p w14:paraId="1D606069" w14:textId="77777777" w:rsidR="00EF2920" w:rsidRDefault="00EF2920" w:rsidP="00FD6617">
      <w:pPr>
        <w:pStyle w:val="ny-lesson-hdr-1"/>
      </w:pPr>
    </w:p>
    <w:p w14:paraId="26BD63A5" w14:textId="14460000" w:rsidR="002962A6" w:rsidRPr="00E02E65" w:rsidRDefault="002962A6" w:rsidP="00FD6617">
      <w:pPr>
        <w:pStyle w:val="ny-lesson-hdr-1"/>
      </w:pPr>
      <w:r w:rsidRPr="00E02E65">
        <w:lastRenderedPageBreak/>
        <w:t>Exercise</w:t>
      </w:r>
      <w:r w:rsidR="00FD6617">
        <w:t>s 5–10</w:t>
      </w:r>
    </w:p>
    <w:p w14:paraId="48D228A4" w14:textId="77777777" w:rsidR="00002842" w:rsidRDefault="00002842" w:rsidP="00002842">
      <w:pPr>
        <w:pStyle w:val="ny-lesson-paragraph"/>
      </w:pPr>
      <w:r>
        <w:t>The lives of five batteries of a third brand, Brand C, were determined.  The dot plot below shows the lives of the Brand A and Brand C batteries.</w:t>
      </w:r>
    </w:p>
    <w:p w14:paraId="2108FEE6" w14:textId="05E534ED" w:rsidR="002962A6" w:rsidRDefault="00EB70E2" w:rsidP="00EB70E2">
      <w:pPr>
        <w:pStyle w:val="ny-lesson-paragraph"/>
        <w:jc w:val="center"/>
      </w:pPr>
      <w:r>
        <w:rPr>
          <w:noProof/>
        </w:rPr>
        <w:drawing>
          <wp:inline distT="0" distB="0" distL="0" distR="0" wp14:anchorId="452C25EA" wp14:editId="65A64356">
            <wp:extent cx="5367287" cy="881063"/>
            <wp:effectExtent l="0" t="0" r="508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4_2.png"/>
                    <pic:cNvPicPr/>
                  </pic:nvPicPr>
                  <pic:blipFill>
                    <a:blip r:embed="rId13">
                      <a:extLst>
                        <a:ext uri="{28A0092B-C50C-407E-A947-70E740481C1C}">
                          <a14:useLocalDpi xmlns:a14="http://schemas.microsoft.com/office/drawing/2010/main" val="0"/>
                        </a:ext>
                      </a:extLst>
                    </a:blip>
                    <a:stretch>
                      <a:fillRect/>
                    </a:stretch>
                  </pic:blipFill>
                  <pic:spPr>
                    <a:xfrm>
                      <a:off x="0" y="0"/>
                      <a:ext cx="5391212" cy="884990"/>
                    </a:xfrm>
                    <a:prstGeom prst="rect">
                      <a:avLst/>
                    </a:prstGeom>
                  </pic:spPr>
                </pic:pic>
              </a:graphicData>
            </a:graphic>
          </wp:inline>
        </w:drawing>
      </w:r>
    </w:p>
    <w:p w14:paraId="44A9BCCD" w14:textId="77777777" w:rsidR="00002842" w:rsidRDefault="00002842" w:rsidP="00002842">
      <w:pPr>
        <w:pStyle w:val="ny-lesson-numbering"/>
      </w:pPr>
      <w:r>
        <w:t>Which brand has the greater mean battery life?  (You should be able to answer this question without doing any calculations.)</w:t>
      </w:r>
    </w:p>
    <w:p w14:paraId="21D722C7" w14:textId="47030D1C" w:rsidR="002962A6" w:rsidRDefault="009C60F3" w:rsidP="002962A6">
      <w:pPr>
        <w:pStyle w:val="ny-lesson-numbering"/>
        <w:numPr>
          <w:ilvl w:val="0"/>
          <w:numId w:val="0"/>
        </w:numPr>
        <w:ind w:left="360"/>
      </w:pPr>
      <w:r>
        <w:t>Explain.</w:t>
      </w:r>
    </w:p>
    <w:p w14:paraId="555DFF9D" w14:textId="77777777" w:rsidR="002962A6" w:rsidRDefault="002962A6" w:rsidP="002962A6">
      <w:pPr>
        <w:pStyle w:val="ny-lesson-numbering"/>
        <w:numPr>
          <w:ilvl w:val="0"/>
          <w:numId w:val="0"/>
        </w:numPr>
        <w:ind w:left="360"/>
      </w:pPr>
    </w:p>
    <w:p w14:paraId="12240347" w14:textId="77777777" w:rsidR="002962A6" w:rsidRDefault="002962A6" w:rsidP="002962A6">
      <w:pPr>
        <w:pStyle w:val="ny-lesson-numbering"/>
        <w:numPr>
          <w:ilvl w:val="0"/>
          <w:numId w:val="0"/>
        </w:numPr>
        <w:ind w:left="360"/>
      </w:pPr>
    </w:p>
    <w:p w14:paraId="7CE4A89F" w14:textId="77777777" w:rsidR="002962A6" w:rsidRDefault="002962A6" w:rsidP="002962A6">
      <w:pPr>
        <w:pStyle w:val="ny-lesson-numbering"/>
        <w:numPr>
          <w:ilvl w:val="0"/>
          <w:numId w:val="0"/>
        </w:numPr>
        <w:ind w:left="360"/>
      </w:pPr>
    </w:p>
    <w:p w14:paraId="6B25CD5A" w14:textId="1823F560" w:rsidR="002962A6" w:rsidRDefault="002962A6" w:rsidP="002962A6">
      <w:pPr>
        <w:pStyle w:val="ny-lesson-numbering"/>
        <w:numPr>
          <w:ilvl w:val="0"/>
          <w:numId w:val="7"/>
        </w:numPr>
      </w:pPr>
      <w:r>
        <w:t xml:space="preserve">Which </w:t>
      </w:r>
      <w:r w:rsidR="00002842">
        <w:t xml:space="preserve">brand shows </w:t>
      </w:r>
      <w:r>
        <w:t>greater variability?</w:t>
      </w:r>
    </w:p>
    <w:p w14:paraId="2443DD9F" w14:textId="77777777" w:rsidR="002962A6" w:rsidRDefault="002962A6" w:rsidP="002962A6">
      <w:pPr>
        <w:pStyle w:val="ny-lesson-numbering"/>
        <w:numPr>
          <w:ilvl w:val="0"/>
          <w:numId w:val="0"/>
        </w:numPr>
        <w:ind w:left="360"/>
      </w:pPr>
    </w:p>
    <w:p w14:paraId="5A99F434" w14:textId="77777777" w:rsidR="002962A6" w:rsidRDefault="002962A6" w:rsidP="002962A6">
      <w:pPr>
        <w:pStyle w:val="ny-lesson-numbering"/>
        <w:numPr>
          <w:ilvl w:val="0"/>
          <w:numId w:val="0"/>
        </w:numPr>
        <w:ind w:left="360"/>
      </w:pPr>
    </w:p>
    <w:p w14:paraId="5F3A47C1" w14:textId="77777777" w:rsidR="002962A6" w:rsidRDefault="002962A6" w:rsidP="002962A6">
      <w:pPr>
        <w:pStyle w:val="ny-lesson-numbering"/>
        <w:numPr>
          <w:ilvl w:val="0"/>
          <w:numId w:val="0"/>
        </w:numPr>
        <w:ind w:left="360"/>
      </w:pPr>
    </w:p>
    <w:p w14:paraId="733B561E" w14:textId="77777777" w:rsidR="002962A6" w:rsidRDefault="002962A6" w:rsidP="003713CB">
      <w:pPr>
        <w:pStyle w:val="ny-lesson-numbering"/>
        <w:numPr>
          <w:ilvl w:val="0"/>
          <w:numId w:val="0"/>
        </w:numPr>
      </w:pPr>
    </w:p>
    <w:p w14:paraId="4663AC9E" w14:textId="065F45E4" w:rsidR="002962A6" w:rsidRDefault="00002842" w:rsidP="00002842">
      <w:pPr>
        <w:pStyle w:val="ny-lesson-numbering"/>
      </w:pPr>
      <w:r>
        <w:t>Which brand would you expect to have the greater deviations from the mean (ignoring the signs of the deviations)?</w:t>
      </w:r>
    </w:p>
    <w:p w14:paraId="78E1FCA4" w14:textId="77777777" w:rsidR="002962A6" w:rsidRDefault="002962A6" w:rsidP="002962A6">
      <w:pPr>
        <w:pStyle w:val="ListParagraph"/>
        <w:widowControl/>
        <w:tabs>
          <w:tab w:val="left" w:pos="810"/>
        </w:tabs>
        <w:spacing w:after="0" w:line="240" w:lineRule="auto"/>
        <w:ind w:left="360"/>
        <w:rPr>
          <w:rFonts w:cstheme="majorHAnsi"/>
          <w:sz w:val="20"/>
          <w:szCs w:val="20"/>
        </w:rPr>
      </w:pPr>
    </w:p>
    <w:p w14:paraId="10A61837" w14:textId="77777777" w:rsidR="002962A6" w:rsidRDefault="002962A6" w:rsidP="002962A6">
      <w:pPr>
        <w:pStyle w:val="ny-lesson-paragraph"/>
      </w:pPr>
    </w:p>
    <w:p w14:paraId="4EFBBA8A" w14:textId="77777777" w:rsidR="002962A6" w:rsidRDefault="002962A6" w:rsidP="002962A6">
      <w:pPr>
        <w:pStyle w:val="ny-lesson-paragraph"/>
      </w:pPr>
    </w:p>
    <w:p w14:paraId="55CDE127" w14:textId="77777777" w:rsidR="00002842" w:rsidRDefault="00002842" w:rsidP="00002842">
      <w:pPr>
        <w:pStyle w:val="ny-lesson-paragraph"/>
      </w:pPr>
      <w:r>
        <w:t>The table below shows the lives for the Brand C batteries.</w:t>
      </w:r>
    </w:p>
    <w:tbl>
      <w:tblPr>
        <w:tblStyle w:val="TableGrid"/>
        <w:tblW w:w="6595" w:type="dxa"/>
        <w:tblInd w:w="144" w:type="dxa"/>
        <w:tblLook w:val="04A0" w:firstRow="1" w:lastRow="0" w:firstColumn="1" w:lastColumn="0" w:noHBand="0" w:noVBand="1"/>
      </w:tblPr>
      <w:tblGrid>
        <w:gridCol w:w="2275"/>
        <w:gridCol w:w="864"/>
        <w:gridCol w:w="864"/>
        <w:gridCol w:w="864"/>
        <w:gridCol w:w="864"/>
        <w:gridCol w:w="864"/>
      </w:tblGrid>
      <w:tr w:rsidR="002962A6" w14:paraId="38B4B8E9" w14:textId="77777777" w:rsidTr="00EB70E2">
        <w:trPr>
          <w:trHeight w:val="432"/>
        </w:trPr>
        <w:tc>
          <w:tcPr>
            <w:tcW w:w="2275" w:type="dxa"/>
            <w:tcBorders>
              <w:top w:val="single" w:sz="4" w:space="0" w:color="auto"/>
              <w:left w:val="single" w:sz="4" w:space="0" w:color="auto"/>
              <w:bottom w:val="single" w:sz="4" w:space="0" w:color="auto"/>
              <w:right w:val="single" w:sz="4" w:space="0" w:color="auto"/>
            </w:tcBorders>
            <w:vAlign w:val="center"/>
            <w:hideMark/>
          </w:tcPr>
          <w:p w14:paraId="138949D0" w14:textId="77777777" w:rsidR="002962A6" w:rsidRDefault="002962A6" w:rsidP="003A3317">
            <w:pPr>
              <w:jc w:val="center"/>
              <w:rPr>
                <w:rFonts w:cstheme="majorHAnsi"/>
                <w:sz w:val="20"/>
                <w:szCs w:val="20"/>
              </w:rPr>
            </w:pPr>
            <w:r>
              <w:rPr>
                <w:rFonts w:cstheme="majorHAnsi"/>
                <w:sz w:val="20"/>
                <w:szCs w:val="20"/>
              </w:rPr>
              <w:t>Life (Hours)</w:t>
            </w:r>
          </w:p>
        </w:tc>
        <w:tc>
          <w:tcPr>
            <w:tcW w:w="864" w:type="dxa"/>
            <w:tcBorders>
              <w:top w:val="single" w:sz="4" w:space="0" w:color="auto"/>
              <w:left w:val="single" w:sz="4" w:space="0" w:color="auto"/>
              <w:bottom w:val="single" w:sz="4" w:space="0" w:color="auto"/>
              <w:right w:val="single" w:sz="4" w:space="0" w:color="auto"/>
            </w:tcBorders>
            <w:vAlign w:val="center"/>
            <w:hideMark/>
          </w:tcPr>
          <w:p w14:paraId="14E1611E" w14:textId="47C7F599"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115</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25578A5A" w14:textId="0F7ADDDF"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119</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2A6358FE" w14:textId="13765244"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112</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4059C7E3" w14:textId="2992E20A"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98</m:t>
                </m:r>
              </m:oMath>
            </m:oMathPara>
          </w:p>
        </w:tc>
        <w:tc>
          <w:tcPr>
            <w:tcW w:w="864" w:type="dxa"/>
            <w:tcBorders>
              <w:top w:val="single" w:sz="4" w:space="0" w:color="auto"/>
              <w:left w:val="single" w:sz="4" w:space="0" w:color="auto"/>
              <w:bottom w:val="single" w:sz="4" w:space="0" w:color="auto"/>
              <w:right w:val="single" w:sz="4" w:space="0" w:color="auto"/>
            </w:tcBorders>
            <w:vAlign w:val="center"/>
            <w:hideMark/>
          </w:tcPr>
          <w:p w14:paraId="4F563178" w14:textId="403DA2B8" w:rsidR="002962A6" w:rsidRPr="008F477D" w:rsidRDefault="008F477D" w:rsidP="003A3317">
            <w:pPr>
              <w:jc w:val="center"/>
              <w:rPr>
                <w:rFonts w:ascii="Cambria Math" w:hAnsi="Cambria Math" w:cstheme="majorHAnsi"/>
                <w:sz w:val="20"/>
                <w:szCs w:val="20"/>
                <w:oMath/>
              </w:rPr>
            </w:pPr>
            <m:oMathPara>
              <m:oMath>
                <m:r>
                  <w:rPr>
                    <w:rFonts w:ascii="Cambria Math" w:hAnsi="Cambria Math" w:cstheme="majorHAnsi"/>
                    <w:sz w:val="20"/>
                    <w:szCs w:val="20"/>
                  </w:rPr>
                  <m:t>106</m:t>
                </m:r>
              </m:oMath>
            </m:oMathPara>
          </w:p>
        </w:tc>
      </w:tr>
      <w:tr w:rsidR="002962A6" w14:paraId="33C06685" w14:textId="77777777" w:rsidTr="00EB70E2">
        <w:trPr>
          <w:trHeight w:val="432"/>
        </w:trPr>
        <w:tc>
          <w:tcPr>
            <w:tcW w:w="2275" w:type="dxa"/>
            <w:tcBorders>
              <w:top w:val="single" w:sz="4" w:space="0" w:color="auto"/>
              <w:left w:val="single" w:sz="4" w:space="0" w:color="auto"/>
              <w:bottom w:val="single" w:sz="4" w:space="0" w:color="auto"/>
              <w:right w:val="single" w:sz="4" w:space="0" w:color="auto"/>
            </w:tcBorders>
            <w:vAlign w:val="center"/>
            <w:hideMark/>
          </w:tcPr>
          <w:p w14:paraId="0826A734" w14:textId="77777777" w:rsidR="002962A6" w:rsidRDefault="002962A6" w:rsidP="003A3317">
            <w:pPr>
              <w:jc w:val="center"/>
              <w:rPr>
                <w:rFonts w:cstheme="majorHAnsi"/>
                <w:sz w:val="20"/>
                <w:szCs w:val="20"/>
              </w:rPr>
            </w:pPr>
            <w:r>
              <w:rPr>
                <w:rFonts w:cstheme="majorHAnsi"/>
                <w:sz w:val="20"/>
                <w:szCs w:val="20"/>
              </w:rPr>
              <w:t>Deviation from the Mean</w:t>
            </w:r>
          </w:p>
        </w:tc>
        <w:tc>
          <w:tcPr>
            <w:tcW w:w="864" w:type="dxa"/>
            <w:tcBorders>
              <w:top w:val="single" w:sz="4" w:space="0" w:color="auto"/>
              <w:left w:val="single" w:sz="4" w:space="0" w:color="auto"/>
              <w:bottom w:val="single" w:sz="4" w:space="0" w:color="auto"/>
              <w:right w:val="single" w:sz="4" w:space="0" w:color="auto"/>
            </w:tcBorders>
            <w:vAlign w:val="center"/>
          </w:tcPr>
          <w:p w14:paraId="4DE92039" w14:textId="77777777" w:rsidR="002962A6" w:rsidRDefault="002962A6" w:rsidP="003A3317">
            <w:pPr>
              <w:tabs>
                <w:tab w:val="left" w:pos="810"/>
              </w:tabs>
              <w:jc w:val="center"/>
              <w:rPr>
                <w:rFonts w:cstheme="majorHAnsi"/>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14:paraId="03861C9A" w14:textId="77777777" w:rsidR="002962A6" w:rsidRDefault="002962A6" w:rsidP="003A3317">
            <w:pPr>
              <w:tabs>
                <w:tab w:val="left" w:pos="810"/>
              </w:tabs>
              <w:jc w:val="center"/>
              <w:rPr>
                <w:rFonts w:cstheme="majorHAnsi"/>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14:paraId="4B03F704" w14:textId="77777777" w:rsidR="002962A6" w:rsidRDefault="002962A6" w:rsidP="003A3317">
            <w:pPr>
              <w:tabs>
                <w:tab w:val="left" w:pos="810"/>
              </w:tabs>
              <w:jc w:val="center"/>
              <w:rPr>
                <w:rFonts w:cstheme="majorHAnsi"/>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14:paraId="722841B2" w14:textId="77777777" w:rsidR="002962A6" w:rsidRDefault="002962A6" w:rsidP="003A3317">
            <w:pPr>
              <w:tabs>
                <w:tab w:val="left" w:pos="810"/>
              </w:tabs>
              <w:jc w:val="center"/>
              <w:rPr>
                <w:rFonts w:cstheme="majorHAnsi"/>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14:paraId="0D6D436D" w14:textId="77777777" w:rsidR="002962A6" w:rsidRDefault="002962A6" w:rsidP="003A3317">
            <w:pPr>
              <w:tabs>
                <w:tab w:val="left" w:pos="810"/>
              </w:tabs>
              <w:jc w:val="center"/>
              <w:rPr>
                <w:rFonts w:cstheme="majorHAnsi"/>
                <w:sz w:val="20"/>
                <w:szCs w:val="20"/>
              </w:rPr>
            </w:pPr>
          </w:p>
        </w:tc>
      </w:tr>
    </w:tbl>
    <w:p w14:paraId="7729BF73" w14:textId="77777777" w:rsidR="002962A6" w:rsidRDefault="002962A6" w:rsidP="002962A6">
      <w:pPr>
        <w:pStyle w:val="ny-lesson-numbering"/>
        <w:numPr>
          <w:ilvl w:val="0"/>
          <w:numId w:val="0"/>
        </w:numPr>
        <w:ind w:left="360"/>
      </w:pPr>
    </w:p>
    <w:p w14:paraId="724CF5F6" w14:textId="77777777" w:rsidR="00002842" w:rsidRDefault="00002842" w:rsidP="00002842">
      <w:pPr>
        <w:pStyle w:val="ny-lesson-numbering"/>
      </w:pPr>
      <w:r>
        <w:t>Calculate the mean battery life for Brand C.  (Be sure to include a unit in your answer.)</w:t>
      </w:r>
    </w:p>
    <w:p w14:paraId="5349E57C" w14:textId="77777777" w:rsidR="002962A6" w:rsidRDefault="002962A6" w:rsidP="002962A6">
      <w:pPr>
        <w:pStyle w:val="ListParagraph"/>
        <w:tabs>
          <w:tab w:val="left" w:pos="810"/>
        </w:tabs>
        <w:ind w:left="1260"/>
        <w:rPr>
          <w:rFonts w:cstheme="majorHAnsi"/>
          <w:sz w:val="20"/>
          <w:szCs w:val="20"/>
        </w:rPr>
      </w:pPr>
    </w:p>
    <w:p w14:paraId="54F59CD0" w14:textId="77777777" w:rsidR="002962A6" w:rsidRDefault="002962A6" w:rsidP="002962A6">
      <w:pPr>
        <w:pStyle w:val="ListParagraph"/>
        <w:tabs>
          <w:tab w:val="left" w:pos="810"/>
        </w:tabs>
        <w:ind w:left="1260"/>
        <w:rPr>
          <w:rFonts w:cstheme="majorHAnsi"/>
          <w:sz w:val="20"/>
          <w:szCs w:val="20"/>
        </w:rPr>
      </w:pPr>
    </w:p>
    <w:p w14:paraId="6D8DBE70" w14:textId="77777777" w:rsidR="002962A6" w:rsidRDefault="002962A6" w:rsidP="002962A6">
      <w:pPr>
        <w:pStyle w:val="ListParagraph"/>
        <w:tabs>
          <w:tab w:val="left" w:pos="810"/>
        </w:tabs>
        <w:ind w:left="1260"/>
        <w:rPr>
          <w:rFonts w:cstheme="majorHAnsi"/>
          <w:sz w:val="20"/>
          <w:szCs w:val="20"/>
        </w:rPr>
      </w:pPr>
    </w:p>
    <w:p w14:paraId="1D17D6DE" w14:textId="77777777" w:rsidR="002962A6" w:rsidRDefault="002962A6" w:rsidP="002962A6">
      <w:pPr>
        <w:pStyle w:val="ListParagraph"/>
        <w:tabs>
          <w:tab w:val="left" w:pos="810"/>
        </w:tabs>
        <w:ind w:left="1260"/>
        <w:rPr>
          <w:rFonts w:cstheme="majorHAnsi"/>
          <w:sz w:val="20"/>
          <w:szCs w:val="20"/>
        </w:rPr>
      </w:pPr>
    </w:p>
    <w:p w14:paraId="369AB91F" w14:textId="77777777" w:rsidR="002962A6" w:rsidRDefault="002962A6" w:rsidP="002962A6">
      <w:pPr>
        <w:pStyle w:val="ListParagraph"/>
        <w:tabs>
          <w:tab w:val="left" w:pos="810"/>
        </w:tabs>
        <w:ind w:left="1260"/>
        <w:rPr>
          <w:rFonts w:cstheme="majorHAnsi"/>
          <w:sz w:val="20"/>
          <w:szCs w:val="20"/>
        </w:rPr>
      </w:pPr>
    </w:p>
    <w:p w14:paraId="018C83AA" w14:textId="77777777" w:rsidR="00002842" w:rsidRDefault="00002842" w:rsidP="00002842">
      <w:pPr>
        <w:pStyle w:val="ny-lesson-numbering"/>
      </w:pPr>
      <w:r>
        <w:t>Write the deviations from the mean in the empty cells of the table for Brand C.</w:t>
      </w:r>
    </w:p>
    <w:p w14:paraId="2AA3B7A1" w14:textId="77777777" w:rsidR="002962A6" w:rsidRDefault="002962A6" w:rsidP="002962A6">
      <w:pPr>
        <w:pStyle w:val="ListParagraph"/>
        <w:tabs>
          <w:tab w:val="left" w:pos="810"/>
        </w:tabs>
        <w:ind w:left="1080"/>
        <w:rPr>
          <w:rFonts w:cstheme="majorHAnsi"/>
          <w:sz w:val="20"/>
          <w:szCs w:val="20"/>
        </w:rPr>
      </w:pPr>
    </w:p>
    <w:p w14:paraId="0EC6D78D" w14:textId="77777777" w:rsidR="002962A6" w:rsidRDefault="002962A6" w:rsidP="002962A6">
      <w:pPr>
        <w:tabs>
          <w:tab w:val="left" w:pos="810"/>
        </w:tabs>
        <w:rPr>
          <w:rFonts w:cstheme="majorHAnsi"/>
          <w:sz w:val="20"/>
          <w:szCs w:val="20"/>
        </w:rPr>
      </w:pPr>
    </w:p>
    <w:p w14:paraId="66E849B0" w14:textId="77777777" w:rsidR="00002842" w:rsidRDefault="00002842" w:rsidP="00002842">
      <w:pPr>
        <w:pStyle w:val="ny-lesson-numbering"/>
      </w:pPr>
      <w:r>
        <w:t>Ignoring the signs, are the deviations from the mean generally larger for Brand A or for Brand C?  Does your answer agree with your answer to Exercise 7?</w:t>
      </w:r>
    </w:p>
    <w:p w14:paraId="4EA63676" w14:textId="77777777" w:rsidR="002962A6" w:rsidRDefault="002962A6" w:rsidP="002962A6">
      <w:pPr>
        <w:rPr>
          <w:rFonts w:cstheme="majorHAnsi"/>
          <w:sz w:val="20"/>
          <w:szCs w:val="20"/>
        </w:rPr>
      </w:pPr>
    </w:p>
    <w:p w14:paraId="59843564" w14:textId="77777777" w:rsidR="002962A6" w:rsidRDefault="002962A6" w:rsidP="002962A6">
      <w:pPr>
        <w:pStyle w:val="ny-lesson-paragraph"/>
        <w:rPr>
          <w:b/>
        </w:rPr>
      </w:pPr>
    </w:p>
    <w:p w14:paraId="40012614" w14:textId="6B60DCFF" w:rsidR="002962A6" w:rsidRPr="00E02E65" w:rsidRDefault="002962A6" w:rsidP="003713CB">
      <w:pPr>
        <w:pStyle w:val="ny-lesson-hdr-1"/>
      </w:pPr>
      <w:r>
        <w:br w:type="page"/>
      </w:r>
      <w:r w:rsidRPr="00E02E65">
        <w:lastRenderedPageBreak/>
        <w:t>Exercise</w:t>
      </w:r>
      <w:r w:rsidR="003713CB">
        <w:t>s 11–15</w:t>
      </w:r>
    </w:p>
    <w:p w14:paraId="3D9BCCE1" w14:textId="6419723A" w:rsidR="002962A6" w:rsidRDefault="00002842" w:rsidP="00002842">
      <w:pPr>
        <w:pStyle w:val="ny-lesson-paragraph"/>
        <w:rPr>
          <w:rFonts w:cstheme="majorHAnsi"/>
          <w:noProof/>
          <w:szCs w:val="20"/>
        </w:rPr>
      </w:pPr>
      <w:r w:rsidRPr="00002842">
        <w:t xml:space="preserve">The lives of </w:t>
      </w:r>
      <m:oMath>
        <m:r>
          <w:rPr>
            <w:rFonts w:ascii="Cambria Math" w:hAnsi="Cambria Math"/>
          </w:rPr>
          <m:t>100</m:t>
        </m:r>
      </m:oMath>
      <w:r w:rsidRPr="00002842">
        <w:t xml:space="preserve"> batteries of Brand D and </w:t>
      </w:r>
      <m:oMath>
        <m:r>
          <w:rPr>
            <w:rFonts w:ascii="Cambria Math" w:hAnsi="Cambria Math"/>
          </w:rPr>
          <m:t>100</m:t>
        </m:r>
      </m:oMath>
      <w:r w:rsidRPr="00002842">
        <w:t xml:space="preserve"> batteries of Brand E were determined.  The results are summarized in the</w:t>
      </w:r>
      <w:r>
        <w:t xml:space="preserve"> histograms below.</w:t>
      </w:r>
      <w:r>
        <w:rPr>
          <w:rFonts w:cstheme="majorHAnsi"/>
          <w:noProof/>
          <w:szCs w:val="20"/>
        </w:rPr>
        <w:t xml:space="preserve"> </w:t>
      </w:r>
    </w:p>
    <w:p w14:paraId="4C1DCAFB" w14:textId="77777777" w:rsidR="009C60F3" w:rsidRDefault="009C60F3" w:rsidP="002962A6">
      <w:pPr>
        <w:pStyle w:val="ny-lesson-paragraph"/>
        <w:jc w:val="center"/>
        <w:sectPr w:rsidR="009C60F3" w:rsidSect="009C60F3">
          <w:type w:val="continuous"/>
          <w:pgSz w:w="12240" w:h="15840"/>
          <w:pgMar w:top="333" w:right="720" w:bottom="720" w:left="720" w:header="553" w:footer="1606" w:gutter="0"/>
          <w:pgNumType w:start="24"/>
          <w:cols w:space="720"/>
          <w:docGrid w:linePitch="299"/>
        </w:sectPr>
      </w:pPr>
    </w:p>
    <w:p w14:paraId="3F40161A" w14:textId="604EDA69" w:rsidR="00002842" w:rsidRDefault="00002842" w:rsidP="002962A6">
      <w:pPr>
        <w:pStyle w:val="ny-lesson-paragraph"/>
        <w:jc w:val="center"/>
      </w:pPr>
      <w:r>
        <w:rPr>
          <w:rFonts w:cstheme="majorHAnsi"/>
          <w:noProof/>
          <w:szCs w:val="20"/>
        </w:rPr>
        <w:lastRenderedPageBreak/>
        <w:drawing>
          <wp:inline distT="0" distB="0" distL="0" distR="0" wp14:anchorId="518C1A61" wp14:editId="0FF15A6E">
            <wp:extent cx="3101202" cy="2082800"/>
            <wp:effectExtent l="0" t="0" r="444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05884" cy="2085944"/>
                    </a:xfrm>
                    <a:prstGeom prst="rect">
                      <a:avLst/>
                    </a:prstGeom>
                    <a:noFill/>
                    <a:ln>
                      <a:noFill/>
                    </a:ln>
                  </pic:spPr>
                </pic:pic>
              </a:graphicData>
            </a:graphic>
          </wp:inline>
        </w:drawing>
      </w:r>
    </w:p>
    <w:p w14:paraId="1D0F9FCB" w14:textId="77777777" w:rsidR="002962A6" w:rsidRDefault="002962A6" w:rsidP="002962A6">
      <w:pPr>
        <w:pStyle w:val="ny-lesson-paragraph"/>
        <w:jc w:val="center"/>
      </w:pPr>
    </w:p>
    <w:p w14:paraId="7B71F03B" w14:textId="77777777" w:rsidR="002962A6" w:rsidRPr="001674F6" w:rsidRDefault="002962A6" w:rsidP="002962A6">
      <w:pPr>
        <w:pStyle w:val="ny-lesson-paragraph"/>
        <w:jc w:val="center"/>
      </w:pPr>
      <w:r>
        <w:rPr>
          <w:noProof/>
        </w:rPr>
        <w:lastRenderedPageBreak/>
        <w:drawing>
          <wp:inline distT="0" distB="0" distL="0" distR="0" wp14:anchorId="315919AB" wp14:editId="1063D0D3">
            <wp:extent cx="3310467" cy="2206978"/>
            <wp:effectExtent l="0" t="0" r="4445"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r page 27 graph 2  grade 9 student.jpg"/>
                    <pic:cNvPicPr/>
                  </pic:nvPicPr>
                  <pic:blipFill>
                    <a:blip r:embed="rId15">
                      <a:extLst>
                        <a:ext uri="{28A0092B-C50C-407E-A947-70E740481C1C}">
                          <a14:useLocalDpi xmlns:a14="http://schemas.microsoft.com/office/drawing/2010/main" val="0"/>
                        </a:ext>
                      </a:extLst>
                    </a:blip>
                    <a:stretch>
                      <a:fillRect/>
                    </a:stretch>
                  </pic:blipFill>
                  <pic:spPr>
                    <a:xfrm>
                      <a:off x="0" y="0"/>
                      <a:ext cx="3314569" cy="2209713"/>
                    </a:xfrm>
                    <a:prstGeom prst="rect">
                      <a:avLst/>
                    </a:prstGeom>
                  </pic:spPr>
                </pic:pic>
              </a:graphicData>
            </a:graphic>
          </wp:inline>
        </w:drawing>
      </w:r>
    </w:p>
    <w:p w14:paraId="5D19FE32" w14:textId="77777777" w:rsidR="002962A6" w:rsidRDefault="002962A6" w:rsidP="002962A6">
      <w:pPr>
        <w:jc w:val="center"/>
        <w:rPr>
          <w:rFonts w:cstheme="majorHAnsi"/>
          <w:sz w:val="20"/>
          <w:szCs w:val="20"/>
        </w:rPr>
      </w:pPr>
    </w:p>
    <w:p w14:paraId="71E0295B" w14:textId="77777777" w:rsidR="009C60F3" w:rsidRDefault="009C60F3" w:rsidP="002962A6">
      <w:pPr>
        <w:pStyle w:val="ListParagraph"/>
        <w:widowControl/>
        <w:spacing w:after="0" w:line="240" w:lineRule="auto"/>
        <w:ind w:left="360"/>
        <w:jc w:val="center"/>
        <w:rPr>
          <w:rFonts w:cstheme="majorHAnsi"/>
          <w:sz w:val="20"/>
          <w:szCs w:val="20"/>
        </w:rPr>
        <w:sectPr w:rsidR="009C60F3" w:rsidSect="009C60F3">
          <w:type w:val="continuous"/>
          <w:pgSz w:w="12240" w:h="15840"/>
          <w:pgMar w:top="333" w:right="720" w:bottom="720" w:left="720" w:header="553" w:footer="1606" w:gutter="0"/>
          <w:pgNumType w:start="24"/>
          <w:cols w:num="2" w:space="720"/>
          <w:docGrid w:linePitch="299"/>
        </w:sectPr>
      </w:pPr>
    </w:p>
    <w:p w14:paraId="41DFA480" w14:textId="77777777" w:rsidR="002962A6" w:rsidRDefault="002962A6" w:rsidP="002962A6">
      <w:pPr>
        <w:pStyle w:val="ListParagraph"/>
        <w:widowControl/>
        <w:spacing w:after="0" w:line="240" w:lineRule="auto"/>
        <w:ind w:left="360"/>
        <w:rPr>
          <w:rFonts w:cstheme="majorHAnsi"/>
          <w:sz w:val="20"/>
          <w:szCs w:val="20"/>
        </w:rPr>
      </w:pPr>
    </w:p>
    <w:p w14:paraId="20836D03" w14:textId="3F9F8BA2" w:rsidR="00002842" w:rsidRDefault="00002842" w:rsidP="00002842">
      <w:pPr>
        <w:pStyle w:val="ny-lesson-numbering"/>
      </w:pPr>
      <w:r>
        <w:t>Estimate the mean battery life for Brand D.  (Do not do any calculations.)</w:t>
      </w:r>
    </w:p>
    <w:p w14:paraId="69A96F7B" w14:textId="39738A0A" w:rsidR="002962A6" w:rsidRDefault="002962A6" w:rsidP="002962A6">
      <w:pPr>
        <w:pStyle w:val="ny-lesson-numbering"/>
        <w:numPr>
          <w:ilvl w:val="0"/>
          <w:numId w:val="0"/>
        </w:numPr>
        <w:ind w:left="360"/>
      </w:pPr>
    </w:p>
    <w:p w14:paraId="2426A411" w14:textId="77777777" w:rsidR="002962A6" w:rsidRDefault="002962A6" w:rsidP="002962A6">
      <w:pPr>
        <w:pStyle w:val="ny-lesson-numbering"/>
        <w:numPr>
          <w:ilvl w:val="0"/>
          <w:numId w:val="0"/>
        </w:numPr>
        <w:ind w:left="360"/>
      </w:pPr>
    </w:p>
    <w:p w14:paraId="73330FCA" w14:textId="77777777" w:rsidR="00EB70E2" w:rsidRDefault="00EB70E2" w:rsidP="002962A6">
      <w:pPr>
        <w:pStyle w:val="ny-lesson-numbering"/>
        <w:numPr>
          <w:ilvl w:val="0"/>
          <w:numId w:val="0"/>
        </w:numPr>
        <w:ind w:left="360"/>
      </w:pPr>
    </w:p>
    <w:p w14:paraId="7B4BBE9E" w14:textId="77777777" w:rsidR="002962A6" w:rsidRDefault="002962A6" w:rsidP="002962A6">
      <w:pPr>
        <w:pStyle w:val="ny-lesson-numbering"/>
        <w:numPr>
          <w:ilvl w:val="0"/>
          <w:numId w:val="0"/>
        </w:numPr>
        <w:ind w:left="360"/>
      </w:pPr>
    </w:p>
    <w:p w14:paraId="06F1449F" w14:textId="38D8875B" w:rsidR="00002842" w:rsidRDefault="00002842" w:rsidP="00002842">
      <w:pPr>
        <w:pStyle w:val="ny-lesson-numbering"/>
      </w:pPr>
      <w:r>
        <w:t>Estimate the mean battery life for Brand E.  (</w:t>
      </w:r>
      <w:r w:rsidR="00D47F08">
        <w:t>Do not do any calculations.</w:t>
      </w:r>
      <w:r>
        <w:t>)</w:t>
      </w:r>
    </w:p>
    <w:p w14:paraId="63CEF91B" w14:textId="77777777" w:rsidR="002962A6" w:rsidRDefault="002962A6" w:rsidP="002962A6">
      <w:pPr>
        <w:pStyle w:val="ny-lesson-numbering"/>
        <w:numPr>
          <w:ilvl w:val="0"/>
          <w:numId w:val="0"/>
        </w:numPr>
        <w:ind w:left="360"/>
      </w:pPr>
    </w:p>
    <w:p w14:paraId="16376D28" w14:textId="77777777" w:rsidR="002962A6" w:rsidRDefault="002962A6" w:rsidP="002962A6">
      <w:pPr>
        <w:pStyle w:val="ny-lesson-numbering"/>
        <w:numPr>
          <w:ilvl w:val="0"/>
          <w:numId w:val="0"/>
        </w:numPr>
        <w:ind w:left="360"/>
      </w:pPr>
    </w:p>
    <w:p w14:paraId="62FF3221" w14:textId="77777777" w:rsidR="00EB70E2" w:rsidRDefault="00EB70E2" w:rsidP="002962A6">
      <w:pPr>
        <w:pStyle w:val="ny-lesson-numbering"/>
        <w:numPr>
          <w:ilvl w:val="0"/>
          <w:numId w:val="0"/>
        </w:numPr>
        <w:ind w:left="360"/>
      </w:pPr>
    </w:p>
    <w:p w14:paraId="6B017234" w14:textId="77777777" w:rsidR="002962A6" w:rsidRDefault="002962A6" w:rsidP="002962A6">
      <w:pPr>
        <w:pStyle w:val="ny-lesson-numbering"/>
        <w:numPr>
          <w:ilvl w:val="0"/>
          <w:numId w:val="0"/>
        </w:numPr>
        <w:ind w:left="360"/>
      </w:pPr>
    </w:p>
    <w:p w14:paraId="3792AB01" w14:textId="77777777" w:rsidR="00002842" w:rsidRDefault="00002842" w:rsidP="00002842">
      <w:pPr>
        <w:pStyle w:val="ny-lesson-numbering"/>
      </w:pPr>
      <w:r>
        <w:t>Which of Brands D and E shows the greater variability in battery lives?  Do you think the two brands are roughly the same in this regard?</w:t>
      </w:r>
    </w:p>
    <w:p w14:paraId="25EDE671" w14:textId="77777777" w:rsidR="002962A6" w:rsidRDefault="002962A6" w:rsidP="002962A6">
      <w:pPr>
        <w:pStyle w:val="ny-lesson-numbering"/>
        <w:numPr>
          <w:ilvl w:val="0"/>
          <w:numId w:val="0"/>
        </w:numPr>
        <w:ind w:left="360"/>
      </w:pPr>
    </w:p>
    <w:p w14:paraId="32AE3672" w14:textId="77777777" w:rsidR="002962A6" w:rsidRDefault="002962A6" w:rsidP="002962A6">
      <w:pPr>
        <w:pStyle w:val="ny-lesson-numbering"/>
        <w:numPr>
          <w:ilvl w:val="0"/>
          <w:numId w:val="0"/>
        </w:numPr>
        <w:ind w:left="360"/>
      </w:pPr>
    </w:p>
    <w:p w14:paraId="606B927F" w14:textId="77777777" w:rsidR="002962A6" w:rsidRDefault="002962A6" w:rsidP="002962A6">
      <w:pPr>
        <w:pStyle w:val="ny-lesson-numbering"/>
        <w:numPr>
          <w:ilvl w:val="0"/>
          <w:numId w:val="0"/>
        </w:numPr>
        <w:ind w:left="360"/>
      </w:pPr>
    </w:p>
    <w:p w14:paraId="22B4C900" w14:textId="77777777" w:rsidR="00EB70E2" w:rsidRDefault="00EB70E2" w:rsidP="002962A6">
      <w:pPr>
        <w:pStyle w:val="ny-lesson-numbering"/>
        <w:numPr>
          <w:ilvl w:val="0"/>
          <w:numId w:val="0"/>
        </w:numPr>
        <w:ind w:left="360"/>
      </w:pPr>
    </w:p>
    <w:p w14:paraId="23AA9ABE" w14:textId="77777777" w:rsidR="00EB70E2" w:rsidRDefault="00EB70E2" w:rsidP="002962A6">
      <w:pPr>
        <w:pStyle w:val="ny-lesson-numbering"/>
        <w:numPr>
          <w:ilvl w:val="0"/>
          <w:numId w:val="0"/>
        </w:numPr>
        <w:ind w:left="360"/>
      </w:pPr>
    </w:p>
    <w:p w14:paraId="19DFFF3C" w14:textId="77777777" w:rsidR="002962A6" w:rsidRDefault="002962A6" w:rsidP="002962A6">
      <w:pPr>
        <w:pStyle w:val="ny-lesson-numbering"/>
        <w:numPr>
          <w:ilvl w:val="0"/>
          <w:numId w:val="0"/>
        </w:numPr>
        <w:ind w:left="360"/>
      </w:pPr>
    </w:p>
    <w:p w14:paraId="1DBEAEF4" w14:textId="77777777" w:rsidR="00002842" w:rsidRDefault="00002842" w:rsidP="00002842">
      <w:pPr>
        <w:pStyle w:val="ny-lesson-numbering"/>
      </w:pPr>
      <w:r>
        <w:t>Estimate the largest deviation from the mean for Brand D.</w:t>
      </w:r>
    </w:p>
    <w:p w14:paraId="534ABF2C" w14:textId="77777777" w:rsidR="00013920" w:rsidRDefault="00013920" w:rsidP="00013920">
      <w:pPr>
        <w:pStyle w:val="ny-lesson-numbering"/>
        <w:numPr>
          <w:ilvl w:val="0"/>
          <w:numId w:val="0"/>
        </w:numPr>
        <w:ind w:left="360" w:hanging="360"/>
      </w:pPr>
    </w:p>
    <w:p w14:paraId="7594E574" w14:textId="77777777" w:rsidR="00013920" w:rsidRDefault="00013920" w:rsidP="00013920">
      <w:pPr>
        <w:pStyle w:val="ny-lesson-numbering"/>
        <w:numPr>
          <w:ilvl w:val="0"/>
          <w:numId w:val="0"/>
        </w:numPr>
        <w:ind w:left="360" w:hanging="360"/>
      </w:pPr>
    </w:p>
    <w:p w14:paraId="6C33979D" w14:textId="77777777" w:rsidR="00013920" w:rsidRDefault="00013920" w:rsidP="00013920">
      <w:pPr>
        <w:pStyle w:val="ny-lesson-numbering"/>
        <w:numPr>
          <w:ilvl w:val="0"/>
          <w:numId w:val="0"/>
        </w:numPr>
        <w:ind w:left="360" w:hanging="360"/>
      </w:pPr>
    </w:p>
    <w:p w14:paraId="124C4146" w14:textId="77777777" w:rsidR="00013920" w:rsidRDefault="00013920" w:rsidP="00013920">
      <w:pPr>
        <w:pStyle w:val="ny-lesson-numbering"/>
        <w:numPr>
          <w:ilvl w:val="0"/>
          <w:numId w:val="0"/>
        </w:numPr>
        <w:ind w:left="360" w:hanging="360"/>
      </w:pPr>
    </w:p>
    <w:p w14:paraId="5D8F290B" w14:textId="58266057" w:rsidR="00013920" w:rsidRDefault="00013920" w:rsidP="00002842">
      <w:pPr>
        <w:pStyle w:val="ny-lesson-numbering"/>
      </w:pPr>
      <w:r>
        <w:t>What would you consider a typical deviation from the mean?</w:t>
      </w:r>
    </w:p>
    <w:p w14:paraId="1E12B411" w14:textId="77777777" w:rsidR="002962A6" w:rsidRDefault="002962A6" w:rsidP="002962A6">
      <w:pPr>
        <w:pStyle w:val="ny-lesson-numbering"/>
        <w:numPr>
          <w:ilvl w:val="0"/>
          <w:numId w:val="0"/>
        </w:numPr>
        <w:ind w:left="360"/>
      </w:pPr>
    </w:p>
    <w:p w14:paraId="4E92AB98" w14:textId="77777777" w:rsidR="002962A6" w:rsidRDefault="002962A6" w:rsidP="002962A6">
      <w:pPr>
        <w:pStyle w:val="ny-lesson-numbering"/>
        <w:numPr>
          <w:ilvl w:val="0"/>
          <w:numId w:val="0"/>
        </w:numPr>
        <w:ind w:left="360"/>
      </w:pPr>
    </w:p>
    <w:p w14:paraId="0C8FB70E" w14:textId="77777777" w:rsidR="00EB70E2" w:rsidRDefault="00EB70E2" w:rsidP="002962A6">
      <w:pPr>
        <w:pStyle w:val="ny-lesson-numbering"/>
        <w:numPr>
          <w:ilvl w:val="0"/>
          <w:numId w:val="0"/>
        </w:numPr>
        <w:ind w:left="360"/>
      </w:pPr>
    </w:p>
    <w:p w14:paraId="006E5474" w14:textId="77777777" w:rsidR="00EB70E2" w:rsidRDefault="00EB70E2" w:rsidP="002962A6">
      <w:pPr>
        <w:pStyle w:val="ny-lesson-numbering"/>
        <w:numPr>
          <w:ilvl w:val="0"/>
          <w:numId w:val="0"/>
        </w:numPr>
        <w:ind w:left="360"/>
      </w:pPr>
    </w:p>
    <w:p w14:paraId="6BCDC1A1" w14:textId="77777777" w:rsidR="002962A6" w:rsidRDefault="002962A6" w:rsidP="002962A6">
      <w:pPr>
        <w:pStyle w:val="ny-lesson-numbering"/>
        <w:numPr>
          <w:ilvl w:val="0"/>
          <w:numId w:val="0"/>
        </w:numPr>
        <w:ind w:left="360"/>
      </w:pPr>
    </w:p>
    <w:p w14:paraId="4F8A2E68" w14:textId="77777777" w:rsidR="002962A6" w:rsidRDefault="002962A6" w:rsidP="002962A6">
      <w:pPr>
        <w:pStyle w:val="ny-lesson-numbering"/>
        <w:numPr>
          <w:ilvl w:val="0"/>
          <w:numId w:val="0"/>
        </w:numPr>
        <w:ind w:left="360"/>
      </w:pPr>
    </w:p>
    <w:sectPr w:rsidR="002962A6" w:rsidSect="009C60F3">
      <w:type w:val="continuous"/>
      <w:pgSz w:w="12240" w:h="15840"/>
      <w:pgMar w:top="333" w:right="720" w:bottom="720" w:left="720" w:header="553" w:footer="1606" w:gutter="0"/>
      <w:pgNumType w:start="24"/>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8BAFB9" w14:textId="77777777" w:rsidR="002240B1" w:rsidRDefault="002240B1">
      <w:pPr>
        <w:spacing w:after="0" w:line="240" w:lineRule="auto"/>
      </w:pPr>
      <w:r>
        <w:separator/>
      </w:r>
    </w:p>
  </w:endnote>
  <w:endnote w:type="continuationSeparator" w:id="0">
    <w:p w14:paraId="5E34E139" w14:textId="77777777" w:rsidR="002240B1" w:rsidRDefault="002240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yriad Pro">
    <w:altName w:val="Corbel"/>
    <w:panose1 w:val="00000000000000000000"/>
    <w:charset w:val="00"/>
    <w:family w:val="swiss"/>
    <w:notTrueType/>
    <w:pitch w:val="variable"/>
    <w:sig w:usb0="20000287" w:usb1="00000001" w:usb2="00000000" w:usb3="00000000" w:csb0="0000019F" w:csb1="00000000"/>
  </w:font>
  <w:font w:name="Myriad Pro Black">
    <w:altName w:val="Calibri"/>
    <w:charset w:val="00"/>
    <w:family w:val="auto"/>
    <w:pitch w:val="variable"/>
    <w:sig w:usb0="00000287" w:usb1="5000204B" w:usb2="00000000" w:usb3="00000000" w:csb0="0000009F" w:csb1="00000000"/>
  </w:font>
  <w:font w:name="Calibri Bold">
    <w:panose1 w:val="020F0702030404030204"/>
    <w:charset w:val="00"/>
    <w:family w:val="auto"/>
    <w:pitch w:val="variable"/>
    <w:sig w:usb0="00000003" w:usb1="00000000" w:usb2="00000000" w:usb3="00000000" w:csb0="00000001" w:csb1="00000000"/>
  </w:font>
  <w:font w:name="Lucida Grande">
    <w:altName w:val="Arial"/>
    <w:charset w:val="00"/>
    <w:family w:val="auto"/>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878E35" w14:textId="77777777" w:rsidR="002240B1" w:rsidRDefault="002240B1">
      <w:pPr>
        <w:spacing w:after="0" w:line="240" w:lineRule="auto"/>
      </w:pPr>
      <w:r>
        <w:separator/>
      </w:r>
    </w:p>
  </w:footnote>
  <w:footnote w:type="continuationSeparator" w:id="0">
    <w:p w14:paraId="71643129" w14:textId="77777777" w:rsidR="002240B1" w:rsidRDefault="002240B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245FB"/>
    <w:multiLevelType w:val="hybridMultilevel"/>
    <w:tmpl w:val="FE1AF2B0"/>
    <w:lvl w:ilvl="0" w:tplc="CF3E0098">
      <w:start w:val="1"/>
      <w:numFmt w:val="bullet"/>
      <w:lvlText w:val=""/>
      <w:lvlJc w:val="left"/>
      <w:pPr>
        <w:ind w:left="1526" w:hanging="360"/>
      </w:pPr>
      <w:rPr>
        <w:rFonts w:ascii="Wingdings" w:hAnsi="Wingdings" w:hint="default"/>
      </w:rPr>
    </w:lvl>
    <w:lvl w:ilvl="1" w:tplc="04090003" w:tentative="1">
      <w:start w:val="1"/>
      <w:numFmt w:val="bullet"/>
      <w:lvlText w:val="o"/>
      <w:lvlJc w:val="left"/>
      <w:pPr>
        <w:ind w:left="2246" w:hanging="360"/>
      </w:pPr>
      <w:rPr>
        <w:rFonts w:ascii="Courier New" w:hAnsi="Courier New" w:cs="Courier New" w:hint="default"/>
      </w:rPr>
    </w:lvl>
    <w:lvl w:ilvl="2" w:tplc="04090005" w:tentative="1">
      <w:start w:val="1"/>
      <w:numFmt w:val="bullet"/>
      <w:lvlText w:val=""/>
      <w:lvlJc w:val="left"/>
      <w:pPr>
        <w:ind w:left="2966" w:hanging="360"/>
      </w:pPr>
      <w:rPr>
        <w:rFonts w:ascii="Wingdings" w:hAnsi="Wingdings" w:hint="default"/>
      </w:rPr>
    </w:lvl>
    <w:lvl w:ilvl="3" w:tplc="04090001" w:tentative="1">
      <w:start w:val="1"/>
      <w:numFmt w:val="bullet"/>
      <w:lvlText w:val=""/>
      <w:lvlJc w:val="left"/>
      <w:pPr>
        <w:ind w:left="3686" w:hanging="360"/>
      </w:pPr>
      <w:rPr>
        <w:rFonts w:ascii="Symbol" w:hAnsi="Symbol" w:hint="default"/>
      </w:rPr>
    </w:lvl>
    <w:lvl w:ilvl="4" w:tplc="04090003" w:tentative="1">
      <w:start w:val="1"/>
      <w:numFmt w:val="bullet"/>
      <w:lvlText w:val="o"/>
      <w:lvlJc w:val="left"/>
      <w:pPr>
        <w:ind w:left="4406" w:hanging="360"/>
      </w:pPr>
      <w:rPr>
        <w:rFonts w:ascii="Courier New" w:hAnsi="Courier New" w:cs="Courier New" w:hint="default"/>
      </w:rPr>
    </w:lvl>
    <w:lvl w:ilvl="5" w:tplc="04090005" w:tentative="1">
      <w:start w:val="1"/>
      <w:numFmt w:val="bullet"/>
      <w:lvlText w:val=""/>
      <w:lvlJc w:val="left"/>
      <w:pPr>
        <w:ind w:left="5126" w:hanging="360"/>
      </w:pPr>
      <w:rPr>
        <w:rFonts w:ascii="Wingdings" w:hAnsi="Wingdings" w:hint="default"/>
      </w:rPr>
    </w:lvl>
    <w:lvl w:ilvl="6" w:tplc="04090001" w:tentative="1">
      <w:start w:val="1"/>
      <w:numFmt w:val="bullet"/>
      <w:lvlText w:val=""/>
      <w:lvlJc w:val="left"/>
      <w:pPr>
        <w:ind w:left="5846" w:hanging="360"/>
      </w:pPr>
      <w:rPr>
        <w:rFonts w:ascii="Symbol" w:hAnsi="Symbol" w:hint="default"/>
      </w:rPr>
    </w:lvl>
    <w:lvl w:ilvl="7" w:tplc="04090003" w:tentative="1">
      <w:start w:val="1"/>
      <w:numFmt w:val="bullet"/>
      <w:lvlText w:val="o"/>
      <w:lvlJc w:val="left"/>
      <w:pPr>
        <w:ind w:left="6566" w:hanging="360"/>
      </w:pPr>
      <w:rPr>
        <w:rFonts w:ascii="Courier New" w:hAnsi="Courier New" w:cs="Courier New" w:hint="default"/>
      </w:rPr>
    </w:lvl>
    <w:lvl w:ilvl="8" w:tplc="04090005" w:tentative="1">
      <w:start w:val="1"/>
      <w:numFmt w:val="bullet"/>
      <w:lvlText w:val=""/>
      <w:lvlJc w:val="left"/>
      <w:pPr>
        <w:ind w:left="7286" w:hanging="360"/>
      </w:pPr>
      <w:rPr>
        <w:rFonts w:ascii="Wingdings" w:hAnsi="Wingdings" w:hint="default"/>
      </w:rPr>
    </w:lvl>
  </w:abstractNum>
  <w:abstractNum w:abstractNumId="1">
    <w:nsid w:val="0B3650F3"/>
    <w:multiLevelType w:val="multilevel"/>
    <w:tmpl w:val="65109A08"/>
    <w:numStyleLink w:val="ny-lesson-numbered-list"/>
  </w:abstractNum>
  <w:abstractNum w:abstractNumId="2">
    <w:nsid w:val="0DAF2B90"/>
    <w:multiLevelType w:val="hybridMultilevel"/>
    <w:tmpl w:val="6756E1D0"/>
    <w:lvl w:ilvl="0" w:tplc="6B389C8E">
      <w:start w:val="1"/>
      <w:numFmt w:val="lowerLetter"/>
      <w:pStyle w:val="ny-ordered-list"/>
      <w:lvlText w:val="%1."/>
      <w:lvlJc w:val="left"/>
      <w:pPr>
        <w:ind w:left="3240" w:hanging="360"/>
      </w:pPr>
      <w:rPr>
        <w:rFonts w:hint="default"/>
        <w:b w:val="0"/>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
    <w:nsid w:val="321502FE"/>
    <w:multiLevelType w:val="multilevel"/>
    <w:tmpl w:val="0D689E9E"/>
    <w:styleLink w:val="ny-numbering"/>
    <w:lvl w:ilvl="0">
      <w:start w:val="1"/>
      <w:numFmt w:val="decimal"/>
      <w:pStyle w:val="ny-numbering-assessment"/>
      <w:lvlText w:val="%1."/>
      <w:lvlJc w:val="left"/>
      <w:pPr>
        <w:ind w:left="360" w:hanging="360"/>
      </w:pPr>
      <w:rPr>
        <w:rFonts w:asciiTheme="minorHAnsi" w:hAnsiTheme="minorHAnsi" w:hint="default"/>
        <w:sz w:val="22"/>
      </w:rPr>
    </w:lvl>
    <w:lvl w:ilvl="1">
      <w:start w:val="1"/>
      <w:numFmt w:val="lowerLetter"/>
      <w:lvlText w:val="%2."/>
      <w:lvlJc w:val="left"/>
      <w:pPr>
        <w:ind w:left="806" w:hanging="403"/>
      </w:pPr>
      <w:rPr>
        <w:rFonts w:hint="default"/>
      </w:rPr>
    </w:lvl>
    <w:lvl w:ilvl="2">
      <w:start w:val="1"/>
      <w:numFmt w:val="lowerRoman"/>
      <w:lvlText w:val="%3."/>
      <w:lvlJc w:val="left"/>
      <w:pPr>
        <w:ind w:left="1210" w:hanging="404"/>
      </w:pPr>
      <w:rPr>
        <w:rFonts w:hint="default"/>
      </w:rPr>
    </w:lvl>
    <w:lvl w:ilvl="3">
      <w:start w:val="1"/>
      <w:numFmt w:val="upperLetter"/>
      <w:lvlText w:val="%4"/>
      <w:lvlJc w:val="left"/>
      <w:pPr>
        <w:ind w:left="1469" w:hanging="259"/>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41790FCB"/>
    <w:multiLevelType w:val="multilevel"/>
    <w:tmpl w:val="0D689E9E"/>
    <w:numStyleLink w:val="ny-numbering"/>
  </w:abstractNum>
  <w:abstractNum w:abstractNumId="5">
    <w:nsid w:val="4475062D"/>
    <w:multiLevelType w:val="multilevel"/>
    <w:tmpl w:val="11B24EFE"/>
    <w:lvl w:ilvl="0">
      <w:start w:val="1"/>
      <w:numFmt w:val="decimal"/>
      <w:pStyle w:val="ny-lesson-SFinsert-number-list"/>
      <w:lvlText w:val="%1."/>
      <w:lvlJc w:val="left"/>
      <w:pPr>
        <w:ind w:left="1224" w:hanging="360"/>
      </w:pPr>
      <w:rPr>
        <w:rFonts w:ascii="Calibri" w:hAnsi="Calibri" w:hint="default"/>
        <w:b/>
        <w:sz w:val="16"/>
      </w:rPr>
    </w:lvl>
    <w:lvl w:ilvl="1">
      <w:start w:val="1"/>
      <w:numFmt w:val="lowerLetter"/>
      <w:lvlText w:val="%2."/>
      <w:lvlJc w:val="left"/>
      <w:pPr>
        <w:ind w:left="1670" w:hanging="403"/>
      </w:pPr>
      <w:rPr>
        <w:rFonts w:ascii="Calibri" w:hAnsi="Calibri" w:hint="default"/>
        <w:b/>
        <w:sz w:val="16"/>
      </w:rPr>
    </w:lvl>
    <w:lvl w:ilvl="2">
      <w:start w:val="1"/>
      <w:numFmt w:val="lowerRoman"/>
      <w:lvlText w:val="%3."/>
      <w:lvlJc w:val="left"/>
      <w:pPr>
        <w:ind w:left="2074" w:hanging="404"/>
      </w:pPr>
      <w:rPr>
        <w:rFonts w:ascii="Calibri" w:hAnsi="Calibri" w:hint="default"/>
        <w:b/>
        <w:sz w:val="16"/>
      </w:rPr>
    </w:lvl>
    <w:lvl w:ilvl="3">
      <w:start w:val="1"/>
      <w:numFmt w:val="decimal"/>
      <w:lvlText w:val="%4."/>
      <w:lvlJc w:val="left"/>
      <w:pPr>
        <w:ind w:left="4954" w:hanging="360"/>
      </w:pPr>
      <w:rPr>
        <w:rFonts w:hint="default"/>
      </w:rPr>
    </w:lvl>
    <w:lvl w:ilvl="4">
      <w:start w:val="1"/>
      <w:numFmt w:val="lowerLetter"/>
      <w:lvlText w:val="%5."/>
      <w:lvlJc w:val="left"/>
      <w:pPr>
        <w:ind w:left="5674" w:hanging="360"/>
      </w:pPr>
      <w:rPr>
        <w:rFonts w:hint="default"/>
      </w:rPr>
    </w:lvl>
    <w:lvl w:ilvl="5">
      <w:start w:val="1"/>
      <w:numFmt w:val="lowerRoman"/>
      <w:lvlText w:val="%6."/>
      <w:lvlJc w:val="right"/>
      <w:pPr>
        <w:ind w:left="6394" w:hanging="180"/>
      </w:pPr>
      <w:rPr>
        <w:rFonts w:hint="default"/>
      </w:rPr>
    </w:lvl>
    <w:lvl w:ilvl="6">
      <w:start w:val="1"/>
      <w:numFmt w:val="decimal"/>
      <w:lvlText w:val="%7."/>
      <w:lvlJc w:val="left"/>
      <w:pPr>
        <w:ind w:left="7114" w:hanging="360"/>
      </w:pPr>
      <w:rPr>
        <w:rFonts w:hint="default"/>
      </w:rPr>
    </w:lvl>
    <w:lvl w:ilvl="7">
      <w:start w:val="1"/>
      <w:numFmt w:val="lowerLetter"/>
      <w:lvlText w:val="%8."/>
      <w:lvlJc w:val="left"/>
      <w:pPr>
        <w:ind w:left="7834" w:hanging="360"/>
      </w:pPr>
      <w:rPr>
        <w:rFonts w:hint="default"/>
      </w:rPr>
    </w:lvl>
    <w:lvl w:ilvl="8">
      <w:start w:val="1"/>
      <w:numFmt w:val="lowerRoman"/>
      <w:lvlText w:val="%9."/>
      <w:lvlJc w:val="right"/>
      <w:pPr>
        <w:ind w:left="8554" w:hanging="180"/>
      </w:pPr>
      <w:rPr>
        <w:rFonts w:hint="default"/>
      </w:rPr>
    </w:lvl>
  </w:abstractNum>
  <w:abstractNum w:abstractNumId="6">
    <w:nsid w:val="44CD3C82"/>
    <w:multiLevelType w:val="hybridMultilevel"/>
    <w:tmpl w:val="318C2890"/>
    <w:lvl w:ilvl="0" w:tplc="04090005">
      <w:start w:val="1"/>
      <w:numFmt w:val="bullet"/>
      <w:lvlText w:val=""/>
      <w:lvlJc w:val="left"/>
      <w:pPr>
        <w:ind w:left="1584" w:hanging="360"/>
      </w:pPr>
      <w:rPr>
        <w:rFonts w:ascii="Wingdings" w:hAnsi="Wingdings" w:hint="default"/>
      </w:rPr>
    </w:lvl>
    <w:lvl w:ilvl="1" w:tplc="04090003">
      <w:start w:val="1"/>
      <w:numFmt w:val="bullet"/>
      <w:lvlText w:val="o"/>
      <w:lvlJc w:val="left"/>
      <w:pPr>
        <w:ind w:left="2304" w:hanging="360"/>
      </w:pPr>
      <w:rPr>
        <w:rFonts w:ascii="Courier New" w:hAnsi="Courier New" w:cs="Courier New" w:hint="default"/>
      </w:rPr>
    </w:lvl>
    <w:lvl w:ilvl="2" w:tplc="04090005">
      <w:start w:val="1"/>
      <w:numFmt w:val="bullet"/>
      <w:lvlText w:val=""/>
      <w:lvlJc w:val="left"/>
      <w:pPr>
        <w:ind w:left="3024" w:hanging="360"/>
      </w:pPr>
      <w:rPr>
        <w:rFonts w:ascii="Wingdings" w:hAnsi="Wingdings" w:hint="default"/>
      </w:rPr>
    </w:lvl>
    <w:lvl w:ilvl="3" w:tplc="04090001">
      <w:start w:val="1"/>
      <w:numFmt w:val="bullet"/>
      <w:lvlText w:val=""/>
      <w:lvlJc w:val="left"/>
      <w:pPr>
        <w:ind w:left="3744" w:hanging="360"/>
      </w:pPr>
      <w:rPr>
        <w:rFonts w:ascii="Symbol" w:hAnsi="Symbol" w:hint="default"/>
      </w:rPr>
    </w:lvl>
    <w:lvl w:ilvl="4" w:tplc="04090003">
      <w:start w:val="1"/>
      <w:numFmt w:val="bullet"/>
      <w:lvlText w:val="o"/>
      <w:lvlJc w:val="left"/>
      <w:pPr>
        <w:ind w:left="4464" w:hanging="360"/>
      </w:pPr>
      <w:rPr>
        <w:rFonts w:ascii="Courier New" w:hAnsi="Courier New" w:cs="Courier New" w:hint="default"/>
      </w:rPr>
    </w:lvl>
    <w:lvl w:ilvl="5" w:tplc="04090005">
      <w:start w:val="1"/>
      <w:numFmt w:val="bullet"/>
      <w:lvlText w:val=""/>
      <w:lvlJc w:val="left"/>
      <w:pPr>
        <w:ind w:left="5184" w:hanging="360"/>
      </w:pPr>
      <w:rPr>
        <w:rFonts w:ascii="Wingdings" w:hAnsi="Wingdings" w:hint="default"/>
      </w:rPr>
    </w:lvl>
    <w:lvl w:ilvl="6" w:tplc="04090001">
      <w:start w:val="1"/>
      <w:numFmt w:val="bullet"/>
      <w:lvlText w:val=""/>
      <w:lvlJc w:val="left"/>
      <w:pPr>
        <w:ind w:left="5904" w:hanging="360"/>
      </w:pPr>
      <w:rPr>
        <w:rFonts w:ascii="Symbol" w:hAnsi="Symbol" w:hint="default"/>
      </w:rPr>
    </w:lvl>
    <w:lvl w:ilvl="7" w:tplc="04090003">
      <w:start w:val="1"/>
      <w:numFmt w:val="bullet"/>
      <w:lvlText w:val="o"/>
      <w:lvlJc w:val="left"/>
      <w:pPr>
        <w:ind w:left="6624" w:hanging="360"/>
      </w:pPr>
      <w:rPr>
        <w:rFonts w:ascii="Courier New" w:hAnsi="Courier New" w:cs="Courier New" w:hint="default"/>
      </w:rPr>
    </w:lvl>
    <w:lvl w:ilvl="8" w:tplc="04090005">
      <w:start w:val="1"/>
      <w:numFmt w:val="bullet"/>
      <w:lvlText w:val=""/>
      <w:lvlJc w:val="left"/>
      <w:pPr>
        <w:ind w:left="7344" w:hanging="360"/>
      </w:pPr>
      <w:rPr>
        <w:rFonts w:ascii="Wingdings" w:hAnsi="Wingdings" w:hint="default"/>
      </w:rPr>
    </w:lvl>
  </w:abstractNum>
  <w:abstractNum w:abstractNumId="7">
    <w:nsid w:val="61D74AB1"/>
    <w:multiLevelType w:val="hybridMultilevel"/>
    <w:tmpl w:val="DA383934"/>
    <w:lvl w:ilvl="0" w:tplc="EFBA3420">
      <w:start w:val="1"/>
      <w:numFmt w:val="bullet"/>
      <w:pStyle w:val="ny-lesson-bullet"/>
      <w:lvlText w:val=""/>
      <w:lvlJc w:val="left"/>
      <w:pPr>
        <w:ind w:left="720" w:hanging="360"/>
      </w:pPr>
      <w:rPr>
        <w:rFonts w:ascii="Wingdings" w:hAnsi="Wingdings" w:hint="default"/>
      </w:rPr>
    </w:lvl>
    <w:lvl w:ilvl="1" w:tplc="ABB49350">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2B5153D"/>
    <w:multiLevelType w:val="multilevel"/>
    <w:tmpl w:val="65109A08"/>
    <w:styleLink w:val="ny-lesson-numbered-list"/>
    <w:lvl w:ilvl="0">
      <w:start w:val="1"/>
      <w:numFmt w:val="decimal"/>
      <w:pStyle w:val="ny-lesson-numbering"/>
      <w:lvlText w:val="%1."/>
      <w:lvlJc w:val="left"/>
      <w:pPr>
        <w:ind w:left="360" w:hanging="360"/>
      </w:pPr>
      <w:rPr>
        <w:rFonts w:ascii="Calibri" w:hAnsi="Calibri" w:hint="default"/>
        <w:sz w:val="20"/>
      </w:rPr>
    </w:lvl>
    <w:lvl w:ilvl="1">
      <w:start w:val="1"/>
      <w:numFmt w:val="lowerLetter"/>
      <w:lvlText w:val="%2."/>
      <w:lvlJc w:val="left"/>
      <w:pPr>
        <w:ind w:left="806" w:hanging="403"/>
      </w:pPr>
      <w:rPr>
        <w:rFonts w:hint="default"/>
      </w:rPr>
    </w:lvl>
    <w:lvl w:ilvl="2">
      <w:start w:val="1"/>
      <w:numFmt w:val="lowerRoman"/>
      <w:lvlText w:val="%3."/>
      <w:lvlJc w:val="left"/>
      <w:pPr>
        <w:ind w:left="1210" w:hanging="40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nsid w:val="659A1154"/>
    <w:multiLevelType w:val="hybridMultilevel"/>
    <w:tmpl w:val="09381674"/>
    <w:lvl w:ilvl="0" w:tplc="B2B4123A">
      <w:start w:val="1"/>
      <w:numFmt w:val="bullet"/>
      <w:pStyle w:val="ny-list-bullets"/>
      <w:lvlText w:val=""/>
      <w:lvlJc w:val="left"/>
      <w:pPr>
        <w:tabs>
          <w:tab w:val="num" w:pos="400"/>
        </w:tabs>
        <w:ind w:left="800" w:hanging="40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A061ACE"/>
    <w:multiLevelType w:val="multilevel"/>
    <w:tmpl w:val="18CC88DE"/>
    <w:lvl w:ilvl="0">
      <w:start w:val="1"/>
      <w:numFmt w:val="decimal"/>
      <w:pStyle w:val="ny-table-bullet-list-lesson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9"/>
  </w:num>
  <w:num w:numId="2">
    <w:abstractNumId w:val="2"/>
  </w:num>
  <w:num w:numId="3">
    <w:abstractNumId w:val="10"/>
  </w:num>
  <w:num w:numId="4">
    <w:abstractNumId w:val="3"/>
  </w:num>
  <w:num w:numId="5">
    <w:abstractNumId w:val="4"/>
  </w:num>
  <w:num w:numId="6">
    <w:abstractNumId w:val="8"/>
  </w:num>
  <w:num w:numId="7">
    <w:abstractNumId w:val="1"/>
  </w:num>
  <w:num w:numId="8">
    <w:abstractNumId w:val="7"/>
  </w:num>
  <w:num w:numId="9">
    <w:abstractNumId w:val="1"/>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5"/>
  </w:num>
  <w:num w:numId="13">
    <w:abstractNumId w:val="1"/>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1"/>
  </w:num>
  <w:num w:numId="19">
    <w:abstractNumId w:val="1"/>
  </w:num>
  <w:num w:numId="20">
    <w:abstractNumId w:val="1"/>
  </w:num>
  <w:num w:numId="21">
    <w:abstractNumId w:val="6"/>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num>
  <w:num w:numId="25">
    <w:abstractNumId w:val="1"/>
  </w:num>
  <w:num w:numId="26">
    <w:abstractNumId w:val="1"/>
  </w:num>
  <w:num w:numId="27">
    <w:abstractNumId w:val="1"/>
  </w:num>
  <w:num w:numId="28">
    <w:abstractNumId w:val="1"/>
  </w:num>
  <w:num w:numId="29">
    <w:abstractNumId w:val="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activeWritingStyle w:appName="MSWord" w:lang="en-US" w:vendorID="64" w:dllVersion="131078" w:nlCheck="1" w:checkStyle="1"/>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0D93"/>
    <w:rsid w:val="00002842"/>
    <w:rsid w:val="0000375D"/>
    <w:rsid w:val="00013920"/>
    <w:rsid w:val="000142C6"/>
    <w:rsid w:val="00015BAE"/>
    <w:rsid w:val="00021A6D"/>
    <w:rsid w:val="0003054A"/>
    <w:rsid w:val="00036CEB"/>
    <w:rsid w:val="00040BD3"/>
    <w:rsid w:val="00042A93"/>
    <w:rsid w:val="000514CC"/>
    <w:rsid w:val="00055004"/>
    <w:rsid w:val="00056710"/>
    <w:rsid w:val="00060D70"/>
    <w:rsid w:val="0006236D"/>
    <w:rsid w:val="000650D8"/>
    <w:rsid w:val="000662F5"/>
    <w:rsid w:val="000736FE"/>
    <w:rsid w:val="00075C6E"/>
    <w:rsid w:val="0008226E"/>
    <w:rsid w:val="00082EAD"/>
    <w:rsid w:val="00087BF9"/>
    <w:rsid w:val="000B02EC"/>
    <w:rsid w:val="000B17D3"/>
    <w:rsid w:val="000C0A8D"/>
    <w:rsid w:val="000C1FCA"/>
    <w:rsid w:val="000C3173"/>
    <w:rsid w:val="000D5FE7"/>
    <w:rsid w:val="000F7A2B"/>
    <w:rsid w:val="0010434F"/>
    <w:rsid w:val="00105599"/>
    <w:rsid w:val="00106020"/>
    <w:rsid w:val="0010729D"/>
    <w:rsid w:val="00112553"/>
    <w:rsid w:val="00117278"/>
    <w:rsid w:val="00117837"/>
    <w:rsid w:val="001223D7"/>
    <w:rsid w:val="00122BF4"/>
    <w:rsid w:val="00127D70"/>
    <w:rsid w:val="00130993"/>
    <w:rsid w:val="00131FFA"/>
    <w:rsid w:val="001339AC"/>
    <w:rsid w:val="001362BF"/>
    <w:rsid w:val="001420D9"/>
    <w:rsid w:val="00151E7B"/>
    <w:rsid w:val="00161C21"/>
    <w:rsid w:val="001625A1"/>
    <w:rsid w:val="00166701"/>
    <w:rsid w:val="001764B3"/>
    <w:rsid w:val="001768C7"/>
    <w:rsid w:val="00176CC0"/>
    <w:rsid w:val="001818F0"/>
    <w:rsid w:val="00186A90"/>
    <w:rsid w:val="00190322"/>
    <w:rsid w:val="001A044A"/>
    <w:rsid w:val="001A69F1"/>
    <w:rsid w:val="001A6D21"/>
    <w:rsid w:val="001B07CF"/>
    <w:rsid w:val="001B1B04"/>
    <w:rsid w:val="001B4CD6"/>
    <w:rsid w:val="001C1F15"/>
    <w:rsid w:val="001C7361"/>
    <w:rsid w:val="001D4C33"/>
    <w:rsid w:val="001D60EC"/>
    <w:rsid w:val="001E22AC"/>
    <w:rsid w:val="001E62F0"/>
    <w:rsid w:val="001F0D7E"/>
    <w:rsid w:val="001F11B4"/>
    <w:rsid w:val="001F1682"/>
    <w:rsid w:val="001F1C95"/>
    <w:rsid w:val="001F67D0"/>
    <w:rsid w:val="001F6FDC"/>
    <w:rsid w:val="00200AA8"/>
    <w:rsid w:val="00202640"/>
    <w:rsid w:val="0020307C"/>
    <w:rsid w:val="00205424"/>
    <w:rsid w:val="0021127A"/>
    <w:rsid w:val="00214158"/>
    <w:rsid w:val="00216971"/>
    <w:rsid w:val="00217F8A"/>
    <w:rsid w:val="00220C14"/>
    <w:rsid w:val="00222226"/>
    <w:rsid w:val="0022291C"/>
    <w:rsid w:val="00222949"/>
    <w:rsid w:val="002240B1"/>
    <w:rsid w:val="002264C5"/>
    <w:rsid w:val="00227A04"/>
    <w:rsid w:val="002308A3"/>
    <w:rsid w:val="00231B89"/>
    <w:rsid w:val="00231C77"/>
    <w:rsid w:val="00235564"/>
    <w:rsid w:val="00236F96"/>
    <w:rsid w:val="00237758"/>
    <w:rsid w:val="00241DE0"/>
    <w:rsid w:val="00242E49"/>
    <w:rsid w:val="002441FE"/>
    <w:rsid w:val="002448C2"/>
    <w:rsid w:val="00244BC4"/>
    <w:rsid w:val="00245880"/>
    <w:rsid w:val="00246111"/>
    <w:rsid w:val="0025077F"/>
    <w:rsid w:val="00256FBF"/>
    <w:rsid w:val="002635F9"/>
    <w:rsid w:val="00265F73"/>
    <w:rsid w:val="00276D82"/>
    <w:rsid w:val="002823C1"/>
    <w:rsid w:val="0028284C"/>
    <w:rsid w:val="00285186"/>
    <w:rsid w:val="00285E0E"/>
    <w:rsid w:val="0029160D"/>
    <w:rsid w:val="0029248B"/>
    <w:rsid w:val="00293211"/>
    <w:rsid w:val="002962A6"/>
    <w:rsid w:val="0029737A"/>
    <w:rsid w:val="002A1393"/>
    <w:rsid w:val="002A76EC"/>
    <w:rsid w:val="002A7B31"/>
    <w:rsid w:val="002B6B74"/>
    <w:rsid w:val="002C2562"/>
    <w:rsid w:val="002C6BA9"/>
    <w:rsid w:val="002C6F93"/>
    <w:rsid w:val="002D2BE1"/>
    <w:rsid w:val="002D577A"/>
    <w:rsid w:val="002E1AAB"/>
    <w:rsid w:val="002E6CFA"/>
    <w:rsid w:val="002E753C"/>
    <w:rsid w:val="002F500C"/>
    <w:rsid w:val="002F675A"/>
    <w:rsid w:val="00302860"/>
    <w:rsid w:val="00305DF2"/>
    <w:rsid w:val="00313843"/>
    <w:rsid w:val="003220FF"/>
    <w:rsid w:val="0032358B"/>
    <w:rsid w:val="0032572B"/>
    <w:rsid w:val="00325B75"/>
    <w:rsid w:val="00331CF2"/>
    <w:rsid w:val="0033420C"/>
    <w:rsid w:val="00334A20"/>
    <w:rsid w:val="003425A6"/>
    <w:rsid w:val="00344B26"/>
    <w:rsid w:val="003452D4"/>
    <w:rsid w:val="003463F7"/>
    <w:rsid w:val="00346D22"/>
    <w:rsid w:val="00350C0E"/>
    <w:rsid w:val="003525BA"/>
    <w:rsid w:val="00356634"/>
    <w:rsid w:val="003578B1"/>
    <w:rsid w:val="003713CB"/>
    <w:rsid w:val="00374180"/>
    <w:rsid w:val="003744D9"/>
    <w:rsid w:val="00380B56"/>
    <w:rsid w:val="00380FA9"/>
    <w:rsid w:val="00384E82"/>
    <w:rsid w:val="00385363"/>
    <w:rsid w:val="00385D7A"/>
    <w:rsid w:val="003A2C99"/>
    <w:rsid w:val="003A3317"/>
    <w:rsid w:val="003B40A8"/>
    <w:rsid w:val="003B5569"/>
    <w:rsid w:val="003B5AD6"/>
    <w:rsid w:val="003C017B"/>
    <w:rsid w:val="003C045E"/>
    <w:rsid w:val="003C602C"/>
    <w:rsid w:val="003C6C89"/>
    <w:rsid w:val="003C71EC"/>
    <w:rsid w:val="003C729E"/>
    <w:rsid w:val="003C7556"/>
    <w:rsid w:val="003D2E10"/>
    <w:rsid w:val="003D327D"/>
    <w:rsid w:val="003D58AE"/>
    <w:rsid w:val="003D5A1B"/>
    <w:rsid w:val="003E203F"/>
    <w:rsid w:val="003E3DB2"/>
    <w:rsid w:val="003E44BC"/>
    <w:rsid w:val="003E65B7"/>
    <w:rsid w:val="003F0BC1"/>
    <w:rsid w:val="003F1398"/>
    <w:rsid w:val="003F4615"/>
    <w:rsid w:val="003F4AA9"/>
    <w:rsid w:val="003F4B00"/>
    <w:rsid w:val="003F769B"/>
    <w:rsid w:val="00411D71"/>
    <w:rsid w:val="00413BE9"/>
    <w:rsid w:val="004269AD"/>
    <w:rsid w:val="00432EEE"/>
    <w:rsid w:val="00440CF6"/>
    <w:rsid w:val="00441D83"/>
    <w:rsid w:val="00442684"/>
    <w:rsid w:val="004507DB"/>
    <w:rsid w:val="004508CD"/>
    <w:rsid w:val="00465D77"/>
    <w:rsid w:val="00471CEC"/>
    <w:rsid w:val="00475140"/>
    <w:rsid w:val="00476870"/>
    <w:rsid w:val="00487C22"/>
    <w:rsid w:val="00491F7E"/>
    <w:rsid w:val="00492D1B"/>
    <w:rsid w:val="004A0F47"/>
    <w:rsid w:val="004A6ECC"/>
    <w:rsid w:val="004B1D62"/>
    <w:rsid w:val="004B7415"/>
    <w:rsid w:val="004C2035"/>
    <w:rsid w:val="004C6BA7"/>
    <w:rsid w:val="004C75D4"/>
    <w:rsid w:val="004D201C"/>
    <w:rsid w:val="004D20C7"/>
    <w:rsid w:val="004D3EE8"/>
    <w:rsid w:val="004F0429"/>
    <w:rsid w:val="004F0998"/>
    <w:rsid w:val="00502E5D"/>
    <w:rsid w:val="00512914"/>
    <w:rsid w:val="005156AD"/>
    <w:rsid w:val="00515CEB"/>
    <w:rsid w:val="0052261F"/>
    <w:rsid w:val="00535FF9"/>
    <w:rsid w:val="0054590D"/>
    <w:rsid w:val="005532D9"/>
    <w:rsid w:val="00553927"/>
    <w:rsid w:val="00556816"/>
    <w:rsid w:val="005570D6"/>
    <w:rsid w:val="005615D3"/>
    <w:rsid w:val="00561A7C"/>
    <w:rsid w:val="00567CC6"/>
    <w:rsid w:val="005728FF"/>
    <w:rsid w:val="00576066"/>
    <w:rsid w:val="005760E8"/>
    <w:rsid w:val="0058694C"/>
    <w:rsid w:val="005920C2"/>
    <w:rsid w:val="00594DC8"/>
    <w:rsid w:val="0059668C"/>
    <w:rsid w:val="00596AEC"/>
    <w:rsid w:val="00597AA5"/>
    <w:rsid w:val="005A3B86"/>
    <w:rsid w:val="005A6484"/>
    <w:rsid w:val="005B6379"/>
    <w:rsid w:val="005C1677"/>
    <w:rsid w:val="005C2DFA"/>
    <w:rsid w:val="005C3C78"/>
    <w:rsid w:val="005C5D00"/>
    <w:rsid w:val="005D1522"/>
    <w:rsid w:val="005D6DA8"/>
    <w:rsid w:val="005E1428"/>
    <w:rsid w:val="005E7DB4"/>
    <w:rsid w:val="005F08EB"/>
    <w:rsid w:val="005F413D"/>
    <w:rsid w:val="0061064A"/>
    <w:rsid w:val="006128AD"/>
    <w:rsid w:val="00616206"/>
    <w:rsid w:val="006256DC"/>
    <w:rsid w:val="00642705"/>
    <w:rsid w:val="00644336"/>
    <w:rsid w:val="006443DE"/>
    <w:rsid w:val="00647EDC"/>
    <w:rsid w:val="00651667"/>
    <w:rsid w:val="00653041"/>
    <w:rsid w:val="006610C6"/>
    <w:rsid w:val="00662B5A"/>
    <w:rsid w:val="00665071"/>
    <w:rsid w:val="006703E2"/>
    <w:rsid w:val="00672ADD"/>
    <w:rsid w:val="00676990"/>
    <w:rsid w:val="00676D2A"/>
    <w:rsid w:val="006828C1"/>
    <w:rsid w:val="00685037"/>
    <w:rsid w:val="00693353"/>
    <w:rsid w:val="0069524C"/>
    <w:rsid w:val="006A1413"/>
    <w:rsid w:val="006A4B27"/>
    <w:rsid w:val="006A4D8B"/>
    <w:rsid w:val="006A5192"/>
    <w:rsid w:val="006A53ED"/>
    <w:rsid w:val="006B42AF"/>
    <w:rsid w:val="006C40D8"/>
    <w:rsid w:val="006D0D93"/>
    <w:rsid w:val="006D15A6"/>
    <w:rsid w:val="006D2E63"/>
    <w:rsid w:val="006D38BC"/>
    <w:rsid w:val="006D42C4"/>
    <w:rsid w:val="006F6494"/>
    <w:rsid w:val="006F7963"/>
    <w:rsid w:val="007035CB"/>
    <w:rsid w:val="0070388F"/>
    <w:rsid w:val="00705643"/>
    <w:rsid w:val="00712F20"/>
    <w:rsid w:val="0071400D"/>
    <w:rsid w:val="007168BC"/>
    <w:rsid w:val="00722B27"/>
    <w:rsid w:val="00722B35"/>
    <w:rsid w:val="0073540F"/>
    <w:rsid w:val="00736A54"/>
    <w:rsid w:val="007421CE"/>
    <w:rsid w:val="00742CCC"/>
    <w:rsid w:val="0075317C"/>
    <w:rsid w:val="00753A34"/>
    <w:rsid w:val="0076626F"/>
    <w:rsid w:val="00770965"/>
    <w:rsid w:val="0077191F"/>
    <w:rsid w:val="00776E81"/>
    <w:rsid w:val="007771F4"/>
    <w:rsid w:val="00777ED7"/>
    <w:rsid w:val="00777F13"/>
    <w:rsid w:val="00785D64"/>
    <w:rsid w:val="00793154"/>
    <w:rsid w:val="00797ECC"/>
    <w:rsid w:val="007A0FF8"/>
    <w:rsid w:val="007A37B9"/>
    <w:rsid w:val="007A5467"/>
    <w:rsid w:val="007A701B"/>
    <w:rsid w:val="007B28E6"/>
    <w:rsid w:val="007B2C2A"/>
    <w:rsid w:val="007B39FF"/>
    <w:rsid w:val="007B3B8C"/>
    <w:rsid w:val="007B7A58"/>
    <w:rsid w:val="007C32B5"/>
    <w:rsid w:val="007C3BFC"/>
    <w:rsid w:val="007C453C"/>
    <w:rsid w:val="007C712B"/>
    <w:rsid w:val="007E4DFD"/>
    <w:rsid w:val="007F03EB"/>
    <w:rsid w:val="007F29A4"/>
    <w:rsid w:val="007F48BF"/>
    <w:rsid w:val="007F5AFF"/>
    <w:rsid w:val="007F75E3"/>
    <w:rsid w:val="00801FFD"/>
    <w:rsid w:val="008153BC"/>
    <w:rsid w:val="00815BAD"/>
    <w:rsid w:val="00816698"/>
    <w:rsid w:val="008234E2"/>
    <w:rsid w:val="0082425E"/>
    <w:rsid w:val="008244D5"/>
    <w:rsid w:val="00826165"/>
    <w:rsid w:val="00830ED9"/>
    <w:rsid w:val="0083356D"/>
    <w:rsid w:val="008453E1"/>
    <w:rsid w:val="008524D6"/>
    <w:rsid w:val="00854ECE"/>
    <w:rsid w:val="00856535"/>
    <w:rsid w:val="008567FF"/>
    <w:rsid w:val="00856C27"/>
    <w:rsid w:val="00861293"/>
    <w:rsid w:val="00863B0B"/>
    <w:rsid w:val="008721EA"/>
    <w:rsid w:val="00873364"/>
    <w:rsid w:val="0087640E"/>
    <w:rsid w:val="00877AAB"/>
    <w:rsid w:val="0088150F"/>
    <w:rsid w:val="008A0025"/>
    <w:rsid w:val="008A44AE"/>
    <w:rsid w:val="008A4E80"/>
    <w:rsid w:val="008A76B7"/>
    <w:rsid w:val="008B48DB"/>
    <w:rsid w:val="008C09A4"/>
    <w:rsid w:val="008C696F"/>
    <w:rsid w:val="008D1016"/>
    <w:rsid w:val="008D35C1"/>
    <w:rsid w:val="008E1E35"/>
    <w:rsid w:val="008E225E"/>
    <w:rsid w:val="008E260A"/>
    <w:rsid w:val="008E36F3"/>
    <w:rsid w:val="008F2532"/>
    <w:rsid w:val="008F477D"/>
    <w:rsid w:val="008F5624"/>
    <w:rsid w:val="00900164"/>
    <w:rsid w:val="009021BD"/>
    <w:rsid w:val="009035DC"/>
    <w:rsid w:val="009055A2"/>
    <w:rsid w:val="00907906"/>
    <w:rsid w:val="009108E3"/>
    <w:rsid w:val="009150C5"/>
    <w:rsid w:val="009158B3"/>
    <w:rsid w:val="009160D6"/>
    <w:rsid w:val="009163E9"/>
    <w:rsid w:val="00921B77"/>
    <w:rsid w:val="009222DE"/>
    <w:rsid w:val="00926E9A"/>
    <w:rsid w:val="00931B54"/>
    <w:rsid w:val="00933FD4"/>
    <w:rsid w:val="00936EB7"/>
    <w:rsid w:val="009370A6"/>
    <w:rsid w:val="00944237"/>
    <w:rsid w:val="00945DAE"/>
    <w:rsid w:val="00946290"/>
    <w:rsid w:val="009540F2"/>
    <w:rsid w:val="00962902"/>
    <w:rsid w:val="009654C8"/>
    <w:rsid w:val="0096582C"/>
    <w:rsid w:val="0096639A"/>
    <w:rsid w:val="009663B8"/>
    <w:rsid w:val="009670B0"/>
    <w:rsid w:val="00972405"/>
    <w:rsid w:val="00976FB2"/>
    <w:rsid w:val="00987C6F"/>
    <w:rsid w:val="009B4149"/>
    <w:rsid w:val="009B702E"/>
    <w:rsid w:val="009C60F3"/>
    <w:rsid w:val="009D05D1"/>
    <w:rsid w:val="009D263D"/>
    <w:rsid w:val="009D52F7"/>
    <w:rsid w:val="009E1635"/>
    <w:rsid w:val="009E4AB3"/>
    <w:rsid w:val="009F24D9"/>
    <w:rsid w:val="009F2666"/>
    <w:rsid w:val="009F285F"/>
    <w:rsid w:val="00A00C15"/>
    <w:rsid w:val="00A01A40"/>
    <w:rsid w:val="00A3783B"/>
    <w:rsid w:val="00A40A9B"/>
    <w:rsid w:val="00A620EB"/>
    <w:rsid w:val="00A716E5"/>
    <w:rsid w:val="00A7696D"/>
    <w:rsid w:val="00A777F6"/>
    <w:rsid w:val="00A83F04"/>
    <w:rsid w:val="00A86E17"/>
    <w:rsid w:val="00A87852"/>
    <w:rsid w:val="00A87883"/>
    <w:rsid w:val="00A908BE"/>
    <w:rsid w:val="00A90B21"/>
    <w:rsid w:val="00AA223E"/>
    <w:rsid w:val="00AA3CE7"/>
    <w:rsid w:val="00AA7916"/>
    <w:rsid w:val="00AB0512"/>
    <w:rsid w:val="00AB0651"/>
    <w:rsid w:val="00AB08F8"/>
    <w:rsid w:val="00AB4203"/>
    <w:rsid w:val="00AB7548"/>
    <w:rsid w:val="00AB76BC"/>
    <w:rsid w:val="00AC1789"/>
    <w:rsid w:val="00AC5C23"/>
    <w:rsid w:val="00AC6496"/>
    <w:rsid w:val="00AC6DED"/>
    <w:rsid w:val="00AD4036"/>
    <w:rsid w:val="00AE1603"/>
    <w:rsid w:val="00AE19D0"/>
    <w:rsid w:val="00AE1A4A"/>
    <w:rsid w:val="00AE60AE"/>
    <w:rsid w:val="00AF0B1E"/>
    <w:rsid w:val="00B00B07"/>
    <w:rsid w:val="00B06291"/>
    <w:rsid w:val="00B10853"/>
    <w:rsid w:val="00B11AA2"/>
    <w:rsid w:val="00B13EEA"/>
    <w:rsid w:val="00B27546"/>
    <w:rsid w:val="00B27DDF"/>
    <w:rsid w:val="00B3060F"/>
    <w:rsid w:val="00B33A03"/>
    <w:rsid w:val="00B3472F"/>
    <w:rsid w:val="00B34D63"/>
    <w:rsid w:val="00B3523F"/>
    <w:rsid w:val="00B3709C"/>
    <w:rsid w:val="00B419E2"/>
    <w:rsid w:val="00B42ACE"/>
    <w:rsid w:val="00B45FC7"/>
    <w:rsid w:val="00B56158"/>
    <w:rsid w:val="00B5741C"/>
    <w:rsid w:val="00B61F45"/>
    <w:rsid w:val="00B65645"/>
    <w:rsid w:val="00B7175D"/>
    <w:rsid w:val="00B82FC0"/>
    <w:rsid w:val="00B86947"/>
    <w:rsid w:val="00B90B9B"/>
    <w:rsid w:val="00B97CCA"/>
    <w:rsid w:val="00BA5E1F"/>
    <w:rsid w:val="00BA756A"/>
    <w:rsid w:val="00BB0AC7"/>
    <w:rsid w:val="00BC321A"/>
    <w:rsid w:val="00BC4AF6"/>
    <w:rsid w:val="00BD4AD1"/>
    <w:rsid w:val="00BE30A6"/>
    <w:rsid w:val="00BE3990"/>
    <w:rsid w:val="00BE3C08"/>
    <w:rsid w:val="00BE4A95"/>
    <w:rsid w:val="00BE5C12"/>
    <w:rsid w:val="00BF43B4"/>
    <w:rsid w:val="00BF707B"/>
    <w:rsid w:val="00C0036F"/>
    <w:rsid w:val="00C01232"/>
    <w:rsid w:val="00C01267"/>
    <w:rsid w:val="00C074E3"/>
    <w:rsid w:val="00C20419"/>
    <w:rsid w:val="00C23D6D"/>
    <w:rsid w:val="00C33236"/>
    <w:rsid w:val="00C344BC"/>
    <w:rsid w:val="00C36678"/>
    <w:rsid w:val="00C4018B"/>
    <w:rsid w:val="00C41AF6"/>
    <w:rsid w:val="00C432F5"/>
    <w:rsid w:val="00C4543F"/>
    <w:rsid w:val="00C476E0"/>
    <w:rsid w:val="00C6350A"/>
    <w:rsid w:val="00C70DDE"/>
    <w:rsid w:val="00C71B86"/>
    <w:rsid w:val="00C71F3D"/>
    <w:rsid w:val="00C724FC"/>
    <w:rsid w:val="00C80637"/>
    <w:rsid w:val="00C807F0"/>
    <w:rsid w:val="00C81251"/>
    <w:rsid w:val="00C944D6"/>
    <w:rsid w:val="00C95729"/>
    <w:rsid w:val="00C96403"/>
    <w:rsid w:val="00C96FDB"/>
    <w:rsid w:val="00C97EBE"/>
    <w:rsid w:val="00CC5DAB"/>
    <w:rsid w:val="00CF1AE5"/>
    <w:rsid w:val="00D0235F"/>
    <w:rsid w:val="00D038C2"/>
    <w:rsid w:val="00D04092"/>
    <w:rsid w:val="00D047C7"/>
    <w:rsid w:val="00D0682D"/>
    <w:rsid w:val="00D11A02"/>
    <w:rsid w:val="00D303B0"/>
    <w:rsid w:val="00D30E9B"/>
    <w:rsid w:val="00D353E3"/>
    <w:rsid w:val="00D46936"/>
    <w:rsid w:val="00D47F08"/>
    <w:rsid w:val="00D5193B"/>
    <w:rsid w:val="00D52A95"/>
    <w:rsid w:val="00D735F4"/>
    <w:rsid w:val="00D77641"/>
    <w:rsid w:val="00D77FFE"/>
    <w:rsid w:val="00D83E48"/>
    <w:rsid w:val="00D84B4E"/>
    <w:rsid w:val="00D91B91"/>
    <w:rsid w:val="00D9236D"/>
    <w:rsid w:val="00D95F8B"/>
    <w:rsid w:val="00DA0076"/>
    <w:rsid w:val="00DA2915"/>
    <w:rsid w:val="00DA58BB"/>
    <w:rsid w:val="00DB1C6C"/>
    <w:rsid w:val="00DB2196"/>
    <w:rsid w:val="00DB5C94"/>
    <w:rsid w:val="00DC7E4D"/>
    <w:rsid w:val="00DD7B52"/>
    <w:rsid w:val="00DE4F38"/>
    <w:rsid w:val="00DF59B8"/>
    <w:rsid w:val="00E02BB3"/>
    <w:rsid w:val="00E07B74"/>
    <w:rsid w:val="00E1411E"/>
    <w:rsid w:val="00E276F4"/>
    <w:rsid w:val="00E27BDB"/>
    <w:rsid w:val="00E30E15"/>
    <w:rsid w:val="00E33038"/>
    <w:rsid w:val="00E411E9"/>
    <w:rsid w:val="00E41BD7"/>
    <w:rsid w:val="00E473B9"/>
    <w:rsid w:val="00E50E7D"/>
    <w:rsid w:val="00E53979"/>
    <w:rsid w:val="00E63B71"/>
    <w:rsid w:val="00E71293"/>
    <w:rsid w:val="00E71AC6"/>
    <w:rsid w:val="00E71E15"/>
    <w:rsid w:val="00E752A2"/>
    <w:rsid w:val="00E7765C"/>
    <w:rsid w:val="00E84216"/>
    <w:rsid w:val="00E85710"/>
    <w:rsid w:val="00EB2D31"/>
    <w:rsid w:val="00EB6274"/>
    <w:rsid w:val="00EB70E2"/>
    <w:rsid w:val="00EC4DC5"/>
    <w:rsid w:val="00ED2BE2"/>
    <w:rsid w:val="00EE1948"/>
    <w:rsid w:val="00EE6D8B"/>
    <w:rsid w:val="00EE735F"/>
    <w:rsid w:val="00EF03CE"/>
    <w:rsid w:val="00EF22F0"/>
    <w:rsid w:val="00EF2920"/>
    <w:rsid w:val="00F0049A"/>
    <w:rsid w:val="00F01A3F"/>
    <w:rsid w:val="00F05108"/>
    <w:rsid w:val="00F10777"/>
    <w:rsid w:val="00F16CB4"/>
    <w:rsid w:val="00F229A0"/>
    <w:rsid w:val="00F24782"/>
    <w:rsid w:val="00F27393"/>
    <w:rsid w:val="00F330D0"/>
    <w:rsid w:val="00F36805"/>
    <w:rsid w:val="00F36AE4"/>
    <w:rsid w:val="00F44B22"/>
    <w:rsid w:val="00F50032"/>
    <w:rsid w:val="00F517AB"/>
    <w:rsid w:val="00F53876"/>
    <w:rsid w:val="00F563F0"/>
    <w:rsid w:val="00F60F75"/>
    <w:rsid w:val="00F61073"/>
    <w:rsid w:val="00F6107E"/>
    <w:rsid w:val="00F70AEB"/>
    <w:rsid w:val="00F7132E"/>
    <w:rsid w:val="00F73F94"/>
    <w:rsid w:val="00F7615E"/>
    <w:rsid w:val="00F80B31"/>
    <w:rsid w:val="00F81909"/>
    <w:rsid w:val="00F82F65"/>
    <w:rsid w:val="00F846F0"/>
    <w:rsid w:val="00F86A03"/>
    <w:rsid w:val="00F958FD"/>
    <w:rsid w:val="00FA041C"/>
    <w:rsid w:val="00FA2503"/>
    <w:rsid w:val="00FB376B"/>
    <w:rsid w:val="00FC4DA1"/>
    <w:rsid w:val="00FD1517"/>
    <w:rsid w:val="00FD1893"/>
    <w:rsid w:val="00FD6617"/>
    <w:rsid w:val="00FE1D68"/>
    <w:rsid w:val="00FE46A5"/>
    <w:rsid w:val="00FF2DAB"/>
    <w:rsid w:val="00FF584B"/>
    <w:rsid w:val="00FF63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F80C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E63B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y-paragraph">
    <w:name w:val="ny-paragraph"/>
    <w:basedOn w:val="Normal"/>
    <w:link w:val="ny-paragraphChar"/>
    <w:rsid w:val="00E41BD7"/>
    <w:pPr>
      <w:spacing w:before="120" w:after="120" w:line="260" w:lineRule="exact"/>
    </w:pPr>
    <w:rPr>
      <w:rFonts w:ascii="Calibri" w:eastAsia="Myriad Pro" w:hAnsi="Calibri" w:cs="Myriad Pro"/>
      <w:color w:val="231F20"/>
    </w:rPr>
  </w:style>
  <w:style w:type="paragraph" w:customStyle="1" w:styleId="ny-list-bullets">
    <w:name w:val="ny-list-bullets"/>
    <w:basedOn w:val="ny-paragraph"/>
    <w:rsid w:val="00E41BD7"/>
    <w:pPr>
      <w:numPr>
        <w:numId w:val="1"/>
      </w:numPr>
      <w:spacing w:before="60" w:after="60"/>
    </w:pPr>
  </w:style>
  <w:style w:type="paragraph" w:customStyle="1" w:styleId="ny-list-ordered">
    <w:name w:val="ny-list-ordered"/>
    <w:basedOn w:val="ny-paragraph"/>
    <w:rsid w:val="00E41BD7"/>
    <w:pPr>
      <w:tabs>
        <w:tab w:val="num" w:pos="800"/>
      </w:tabs>
      <w:spacing w:before="60" w:after="60"/>
      <w:ind w:left="800" w:hanging="400"/>
    </w:pPr>
  </w:style>
  <w:style w:type="paragraph" w:customStyle="1" w:styleId="ny-h1-sub">
    <w:name w:val="ny-h1-sub"/>
    <w:rsid w:val="00E41BD7"/>
    <w:pPr>
      <w:spacing w:after="0" w:line="240" w:lineRule="auto"/>
    </w:pPr>
    <w:rPr>
      <w:rFonts w:ascii="Calibri" w:eastAsia="Myriad Pro" w:hAnsi="Calibri" w:cs="Myriad Pro"/>
      <w:color w:val="809178"/>
      <w:sz w:val="40"/>
      <w:szCs w:val="40"/>
    </w:rPr>
  </w:style>
  <w:style w:type="paragraph" w:customStyle="1" w:styleId="ny-h1">
    <w:name w:val="ny-h1"/>
    <w:rsid w:val="00E41BD7"/>
    <w:pPr>
      <w:spacing w:before="9" w:after="240" w:line="679" w:lineRule="exact"/>
    </w:pPr>
    <w:rPr>
      <w:rFonts w:ascii="Calibri" w:eastAsia="Myriad Pro" w:hAnsi="Calibri" w:cs="Myriad Pro"/>
      <w:b/>
      <w:bCs/>
      <w:color w:val="617656"/>
      <w:position w:val="-1"/>
      <w:sz w:val="52"/>
      <w:szCs w:val="62"/>
    </w:rPr>
  </w:style>
  <w:style w:type="character" w:customStyle="1" w:styleId="ny-standards">
    <w:name w:val="ny-standards"/>
    <w:uiPriority w:val="1"/>
    <w:rsid w:val="00E41BD7"/>
    <w:rPr>
      <w:rFonts w:ascii="Calibri" w:eastAsia="Myriad Pro" w:hAnsi="Calibri" w:cs="Myriad Pro"/>
      <w:color w:val="617656"/>
      <w:sz w:val="26"/>
      <w:szCs w:val="26"/>
      <w:bdr w:val="single" w:sz="18" w:space="0" w:color="F8F9F4"/>
      <w:shd w:val="clear" w:color="auto" w:fill="F8F9F4"/>
    </w:rPr>
  </w:style>
  <w:style w:type="paragraph" w:customStyle="1" w:styleId="ny-concept-chart-title">
    <w:name w:val="ny-concept-chart-title"/>
    <w:rsid w:val="00E41BD7"/>
    <w:pPr>
      <w:spacing w:after="0" w:line="260" w:lineRule="exact"/>
    </w:pPr>
    <w:rPr>
      <w:rFonts w:ascii="Calibri" w:eastAsia="Myriad Pro Black" w:hAnsi="Calibri" w:cs="Myriad Pro Black"/>
      <w:b/>
      <w:bCs/>
      <w:color w:val="FFFFFF"/>
    </w:rPr>
  </w:style>
  <w:style w:type="paragraph" w:customStyle="1" w:styleId="ny-h5">
    <w:name w:val="ny-h5"/>
    <w:basedOn w:val="ny-paragraph"/>
    <w:rsid w:val="00E41BD7"/>
    <w:pPr>
      <w:spacing w:before="240"/>
    </w:pPr>
    <w:rPr>
      <w:b/>
      <w:spacing w:val="-2"/>
    </w:rPr>
  </w:style>
  <w:style w:type="paragraph" w:customStyle="1" w:styleId="ny-h4">
    <w:name w:val="ny-h4"/>
    <w:basedOn w:val="ny-paragraph"/>
    <w:rsid w:val="00E41BD7"/>
    <w:pPr>
      <w:spacing w:before="240" w:after="180" w:line="300" w:lineRule="exact"/>
    </w:pPr>
    <w:rPr>
      <w:b/>
      <w:bCs/>
      <w:spacing w:val="-2"/>
      <w:sz w:val="26"/>
      <w:szCs w:val="26"/>
    </w:rPr>
  </w:style>
  <w:style w:type="paragraph" w:customStyle="1" w:styleId="ny-table-text-hdr">
    <w:name w:val="ny-table-text-hdr"/>
    <w:basedOn w:val="Normal"/>
    <w:rsid w:val="00E41BD7"/>
    <w:pPr>
      <w:spacing w:after="40" w:line="260" w:lineRule="exact"/>
      <w:ind w:left="1055" w:hanging="1055"/>
    </w:pPr>
    <w:rPr>
      <w:rFonts w:ascii="Calibri" w:eastAsia="Myriad Pro" w:hAnsi="Calibri" w:cs="Myriad Pro"/>
      <w:b/>
      <w:bCs/>
      <w:color w:val="231F20"/>
      <w:szCs w:val="20"/>
    </w:rPr>
  </w:style>
  <w:style w:type="paragraph" w:customStyle="1" w:styleId="ny-h2">
    <w:name w:val="ny-h2"/>
    <w:basedOn w:val="Normal"/>
    <w:rsid w:val="00E41BD7"/>
    <w:pPr>
      <w:spacing w:after="120" w:line="440" w:lineRule="exact"/>
    </w:pPr>
    <w:rPr>
      <w:rFonts w:ascii="Calibri Bold" w:eastAsia="Myriad Pro" w:hAnsi="Calibri Bold" w:cs="Myriad Pro"/>
      <w:bCs/>
      <w:color w:val="00789C"/>
      <w:sz w:val="36"/>
      <w:szCs w:val="36"/>
    </w:rPr>
  </w:style>
  <w:style w:type="paragraph" w:customStyle="1" w:styleId="ny-h3-boxed">
    <w:name w:val="ny-h3-boxed"/>
    <w:rsid w:val="00E41BD7"/>
    <w:pPr>
      <w:pBdr>
        <w:top w:val="single" w:sz="4" w:space="1" w:color="F8F9F4"/>
        <w:left w:val="single" w:sz="4" w:space="4" w:color="F8F9F4"/>
        <w:bottom w:val="single" w:sz="4" w:space="1" w:color="F8F9F4"/>
        <w:right w:val="single" w:sz="4" w:space="4" w:color="F8F9F4"/>
      </w:pBdr>
      <w:shd w:val="clear" w:color="auto" w:fill="F8F9F4"/>
      <w:tabs>
        <w:tab w:val="center" w:pos="4920"/>
      </w:tabs>
      <w:spacing w:before="360" w:after="240" w:line="240" w:lineRule="auto"/>
    </w:pPr>
    <w:rPr>
      <w:rFonts w:ascii="Calibri Bold" w:eastAsia="Myriad Pro" w:hAnsi="Calibri Bold" w:cs="Myriad Pro"/>
      <w:b/>
      <w:bCs/>
      <w:color w:val="617656"/>
      <w:sz w:val="28"/>
      <w:szCs w:val="40"/>
    </w:rPr>
  </w:style>
  <w:style w:type="paragraph" w:customStyle="1" w:styleId="ny-list-idented">
    <w:name w:val="ny-list-idented"/>
    <w:rsid w:val="00E41BD7"/>
    <w:pPr>
      <w:spacing w:before="60" w:after="60" w:line="260" w:lineRule="exact"/>
      <w:ind w:left="800" w:hanging="400"/>
    </w:pPr>
    <w:rPr>
      <w:rFonts w:ascii="Calibri" w:eastAsia="Myriad Pro" w:hAnsi="Calibri" w:cs="Myriad Pro"/>
      <w:color w:val="231F20"/>
    </w:rPr>
  </w:style>
  <w:style w:type="paragraph" w:customStyle="1" w:styleId="ny-concept-chart-label">
    <w:name w:val="ny-concept-chart-label"/>
    <w:rsid w:val="00E41BD7"/>
    <w:pPr>
      <w:spacing w:after="0" w:line="260" w:lineRule="exact"/>
    </w:pPr>
    <w:rPr>
      <w:rFonts w:ascii="Calibri" w:eastAsia="Myriad Pro Black" w:hAnsi="Calibri" w:cs="Myriad Pro Black"/>
      <w:b/>
      <w:bCs/>
      <w:color w:val="FFFFFF"/>
      <w:spacing w:val="2"/>
      <w:position w:val="1"/>
      <w:sz w:val="18"/>
      <w:szCs w:val="18"/>
    </w:rPr>
  </w:style>
  <w:style w:type="paragraph" w:customStyle="1" w:styleId="ny-table-text">
    <w:name w:val="ny-table-text"/>
    <w:rsid w:val="00E41BD7"/>
    <w:pPr>
      <w:spacing w:after="0" w:line="240" w:lineRule="auto"/>
    </w:pPr>
    <w:rPr>
      <w:rFonts w:ascii="Calibri" w:eastAsia="Myriad Pro" w:hAnsi="Calibri" w:cs="Myriad Pro"/>
      <w:color w:val="231F20"/>
    </w:rPr>
  </w:style>
  <w:style w:type="character" w:customStyle="1" w:styleId="ny-standard-chart-title">
    <w:name w:val="ny-standard-chart-title"/>
    <w:basedOn w:val="DefaultParagraphFont"/>
    <w:uiPriority w:val="1"/>
    <w:rsid w:val="00E41BD7"/>
    <w:rPr>
      <w:rFonts w:ascii="Calibri" w:hAnsi="Calibri"/>
      <w:b/>
      <w:bCs/>
      <w:spacing w:val="0"/>
    </w:rPr>
  </w:style>
  <w:style w:type="paragraph" w:customStyle="1" w:styleId="ny-standard-chart">
    <w:name w:val="ny-standard-chart"/>
    <w:rsid w:val="00E41BD7"/>
    <w:pPr>
      <w:tabs>
        <w:tab w:val="left" w:pos="2160"/>
      </w:tabs>
      <w:spacing w:before="30" w:after="0" w:line="266" w:lineRule="auto"/>
    </w:pPr>
    <w:rPr>
      <w:rFonts w:ascii="Calibri" w:eastAsia="Myriad Pro Black" w:hAnsi="Calibri" w:cs="Myriad Pro Black"/>
      <w:color w:val="231F20"/>
      <w:spacing w:val="1"/>
      <w:sz w:val="18"/>
      <w:szCs w:val="18"/>
    </w:rPr>
  </w:style>
  <w:style w:type="table" w:styleId="TableGrid">
    <w:name w:val="Table Grid"/>
    <w:basedOn w:val="TableNormal"/>
    <w:uiPriority w:val="59"/>
    <w:rsid w:val="00E4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y-list-focusstandards">
    <w:name w:val="ny-list-focus standards"/>
    <w:basedOn w:val="Normal"/>
    <w:rsid w:val="00E41BD7"/>
    <w:pPr>
      <w:spacing w:before="120" w:after="120" w:line="260" w:lineRule="exact"/>
      <w:ind w:left="1400" w:hanging="1000"/>
    </w:pPr>
    <w:rPr>
      <w:rFonts w:ascii="Calibri" w:eastAsia="Myriad Pro" w:hAnsi="Calibri" w:cs="Myriad Pro"/>
      <w:color w:val="231F20"/>
    </w:rPr>
  </w:style>
  <w:style w:type="paragraph" w:styleId="BalloonText">
    <w:name w:val="Balloon Text"/>
    <w:basedOn w:val="Normal"/>
    <w:link w:val="BalloonTextChar"/>
    <w:uiPriority w:val="99"/>
    <w:semiHidden/>
    <w:unhideWhenUsed/>
    <w:rsid w:val="00E41BD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41BD7"/>
    <w:rPr>
      <w:rFonts w:ascii="Lucida Grande" w:hAnsi="Lucida Grande" w:cs="Lucida Grande"/>
      <w:sz w:val="18"/>
      <w:szCs w:val="18"/>
    </w:rPr>
  </w:style>
  <w:style w:type="paragraph" w:styleId="Header">
    <w:name w:val="header"/>
    <w:basedOn w:val="Normal"/>
    <w:link w:val="HeaderChar"/>
    <w:uiPriority w:val="99"/>
    <w:unhideWhenUsed/>
    <w:rsid w:val="00E41BD7"/>
    <w:pPr>
      <w:tabs>
        <w:tab w:val="center" w:pos="4320"/>
        <w:tab w:val="right" w:pos="8640"/>
      </w:tabs>
      <w:spacing w:after="0" w:line="240" w:lineRule="auto"/>
    </w:pPr>
  </w:style>
  <w:style w:type="character" w:customStyle="1" w:styleId="HeaderChar">
    <w:name w:val="Header Char"/>
    <w:basedOn w:val="DefaultParagraphFont"/>
    <w:link w:val="Header"/>
    <w:uiPriority w:val="99"/>
    <w:rsid w:val="00E41BD7"/>
  </w:style>
  <w:style w:type="paragraph" w:styleId="Footer">
    <w:name w:val="footer"/>
    <w:basedOn w:val="Normal"/>
    <w:link w:val="FooterChar"/>
    <w:uiPriority w:val="99"/>
    <w:unhideWhenUsed/>
    <w:rsid w:val="00E41BD7"/>
    <w:pPr>
      <w:tabs>
        <w:tab w:val="center" w:pos="4320"/>
        <w:tab w:val="right" w:pos="8640"/>
      </w:tabs>
      <w:spacing w:after="0" w:line="240" w:lineRule="auto"/>
    </w:pPr>
  </w:style>
  <w:style w:type="character" w:customStyle="1" w:styleId="FooterChar">
    <w:name w:val="Footer Char"/>
    <w:basedOn w:val="DefaultParagraphFont"/>
    <w:link w:val="Footer"/>
    <w:uiPriority w:val="99"/>
    <w:rsid w:val="00E41BD7"/>
  </w:style>
  <w:style w:type="paragraph" w:customStyle="1" w:styleId="ny-list-focusstandards-sub">
    <w:name w:val="ny-list-focus standards-sub"/>
    <w:basedOn w:val="ny-list-focusstandards"/>
    <w:rsid w:val="00E41BD7"/>
    <w:pPr>
      <w:ind w:left="1800" w:hanging="400"/>
    </w:pPr>
  </w:style>
  <w:style w:type="character" w:customStyle="1" w:styleId="ny-bold-green">
    <w:name w:val="ny-bold-green"/>
    <w:basedOn w:val="DefaultParagraphFont"/>
    <w:uiPriority w:val="1"/>
    <w:rsid w:val="00E41BD7"/>
    <w:rPr>
      <w:b/>
      <w:color w:val="617656"/>
    </w:rPr>
  </w:style>
  <w:style w:type="paragraph" w:customStyle="1" w:styleId="ny-table-bullet-list-lessons">
    <w:name w:val="ny-table-bullet-list-lessons"/>
    <w:basedOn w:val="Normal"/>
    <w:rsid w:val="00E41BD7"/>
    <w:pPr>
      <w:numPr>
        <w:numId w:val="3"/>
      </w:numPr>
      <w:spacing w:before="60" w:after="20" w:line="260" w:lineRule="exact"/>
    </w:pPr>
    <w:rPr>
      <w:rFonts w:ascii="Calibri" w:eastAsia="Myriad Pro" w:hAnsi="Calibri" w:cs="Myriad Pro"/>
      <w:color w:val="231F20"/>
    </w:rPr>
  </w:style>
  <w:style w:type="character" w:styleId="CommentReference">
    <w:name w:val="annotation reference"/>
    <w:basedOn w:val="DefaultParagraphFont"/>
    <w:uiPriority w:val="99"/>
    <w:semiHidden/>
    <w:unhideWhenUsed/>
    <w:rsid w:val="00E41BD7"/>
    <w:rPr>
      <w:sz w:val="18"/>
      <w:szCs w:val="18"/>
    </w:rPr>
  </w:style>
  <w:style w:type="paragraph" w:styleId="CommentText">
    <w:name w:val="annotation text"/>
    <w:basedOn w:val="Normal"/>
    <w:link w:val="CommentTextChar"/>
    <w:uiPriority w:val="99"/>
    <w:semiHidden/>
    <w:unhideWhenUsed/>
    <w:rsid w:val="00E41BD7"/>
    <w:pPr>
      <w:spacing w:line="240" w:lineRule="auto"/>
    </w:pPr>
    <w:rPr>
      <w:sz w:val="24"/>
      <w:szCs w:val="24"/>
    </w:rPr>
  </w:style>
  <w:style w:type="character" w:customStyle="1" w:styleId="CommentTextChar">
    <w:name w:val="Comment Text Char"/>
    <w:basedOn w:val="DefaultParagraphFont"/>
    <w:link w:val="CommentText"/>
    <w:uiPriority w:val="99"/>
    <w:semiHidden/>
    <w:rsid w:val="00E41BD7"/>
    <w:rPr>
      <w:sz w:val="24"/>
      <w:szCs w:val="24"/>
    </w:rPr>
  </w:style>
  <w:style w:type="paragraph" w:styleId="CommentSubject">
    <w:name w:val="annotation subject"/>
    <w:basedOn w:val="CommentText"/>
    <w:next w:val="CommentText"/>
    <w:link w:val="CommentSubjectChar"/>
    <w:uiPriority w:val="99"/>
    <w:semiHidden/>
    <w:unhideWhenUsed/>
    <w:rsid w:val="00E41BD7"/>
    <w:rPr>
      <w:b/>
      <w:bCs/>
      <w:sz w:val="20"/>
      <w:szCs w:val="20"/>
    </w:rPr>
  </w:style>
  <w:style w:type="character" w:customStyle="1" w:styleId="CommentSubjectChar">
    <w:name w:val="Comment Subject Char"/>
    <w:basedOn w:val="CommentTextChar"/>
    <w:link w:val="CommentSubject"/>
    <w:uiPriority w:val="99"/>
    <w:semiHidden/>
    <w:rsid w:val="00E41BD7"/>
    <w:rPr>
      <w:b/>
      <w:bCs/>
      <w:sz w:val="20"/>
      <w:szCs w:val="20"/>
    </w:rPr>
  </w:style>
  <w:style w:type="paragraph" w:styleId="Revision">
    <w:name w:val="Revision"/>
    <w:hidden/>
    <w:uiPriority w:val="99"/>
    <w:semiHidden/>
    <w:rsid w:val="002D2BE1"/>
    <w:pPr>
      <w:widowControl/>
      <w:spacing w:after="0" w:line="240" w:lineRule="auto"/>
    </w:pPr>
  </w:style>
  <w:style w:type="paragraph" w:customStyle="1" w:styleId="ny-bullet-list">
    <w:name w:val="ny-bullet-list"/>
    <w:basedOn w:val="ny-paragraph"/>
    <w:rsid w:val="00E41BD7"/>
    <w:pPr>
      <w:tabs>
        <w:tab w:val="num" w:pos="200"/>
      </w:tabs>
      <w:spacing w:before="0" w:after="60" w:line="254" w:lineRule="auto"/>
      <w:ind w:left="1200" w:hanging="1200"/>
    </w:pPr>
    <w:rPr>
      <w:rFonts w:asciiTheme="minorHAnsi" w:hAnsiTheme="minorHAnsi" w:cstheme="minorHAnsi"/>
    </w:rPr>
  </w:style>
  <w:style w:type="character" w:customStyle="1" w:styleId="ny-chart-sq-blue">
    <w:name w:val="ny-chart-sq-blue"/>
    <w:basedOn w:val="DefaultParagraphFont"/>
    <w:uiPriority w:val="1"/>
    <w:rsid w:val="00AC1789"/>
    <w:rPr>
      <w:rFonts w:ascii="Calibri" w:eastAsia="Wingdings" w:hAnsi="Calibri" w:cs="Wingdings"/>
      <w:color w:val="00789C"/>
      <w:spacing w:val="3"/>
      <w:position w:val="-4"/>
      <w:sz w:val="28"/>
      <w:szCs w:val="28"/>
    </w:rPr>
  </w:style>
  <w:style w:type="character" w:customStyle="1" w:styleId="ny-chart-sq-grey">
    <w:name w:val="ny-chart-sq-grey"/>
    <w:uiPriority w:val="1"/>
    <w:qFormat/>
    <w:rsid w:val="00AC1789"/>
    <w:rPr>
      <w:rFonts w:ascii="Calibri" w:eastAsia="Wingdings" w:hAnsi="Calibri" w:cs="Wingdings"/>
      <w:color w:val="7F7F7F" w:themeColor="text1" w:themeTint="80"/>
      <w:spacing w:val="3"/>
      <w:position w:val="-4"/>
      <w:sz w:val="28"/>
      <w:szCs w:val="28"/>
    </w:rPr>
  </w:style>
  <w:style w:type="character" w:customStyle="1" w:styleId="ny-chart-sq-green">
    <w:name w:val="ny-chart-sq-green"/>
    <w:uiPriority w:val="1"/>
    <w:rsid w:val="00AC1789"/>
    <w:rPr>
      <w:rFonts w:ascii="Calibri" w:eastAsia="Wingdings" w:hAnsi="Calibri" w:cs="Wingdings"/>
      <w:color w:val="93A56B"/>
      <w:spacing w:val="3"/>
      <w:position w:val="-4"/>
      <w:sz w:val="28"/>
      <w:szCs w:val="28"/>
    </w:rPr>
  </w:style>
  <w:style w:type="paragraph" w:styleId="ListParagraph">
    <w:name w:val="List Paragraph"/>
    <w:basedOn w:val="Normal"/>
    <w:uiPriority w:val="34"/>
    <w:qFormat/>
    <w:rsid w:val="00E41BD7"/>
    <w:pPr>
      <w:ind w:left="720"/>
      <w:contextualSpacing/>
    </w:pPr>
  </w:style>
  <w:style w:type="paragraph" w:customStyle="1" w:styleId="ny-callout-text">
    <w:name w:val="ny-callout-text"/>
    <w:basedOn w:val="Normal"/>
    <w:rsid w:val="00E41BD7"/>
    <w:pPr>
      <w:spacing w:before="60" w:after="0" w:line="240" w:lineRule="exact"/>
    </w:pPr>
    <w:rPr>
      <w:rFonts w:ascii="Calibri" w:eastAsia="Myriad Pro" w:hAnsi="Calibri" w:cs="Myriad Pro"/>
      <w:color w:val="231F20"/>
      <w:sz w:val="18"/>
      <w:szCs w:val="18"/>
    </w:rPr>
  </w:style>
  <w:style w:type="paragraph" w:customStyle="1" w:styleId="ny-callout-hdr">
    <w:name w:val="ny-callout-hdr"/>
    <w:link w:val="ny-callout-hdrChar"/>
    <w:qFormat/>
    <w:rsid w:val="00E63B71"/>
    <w:pPr>
      <w:spacing w:after="0" w:line="280" w:lineRule="exact"/>
    </w:pPr>
    <w:rPr>
      <w:b/>
      <w:color w:val="93A56C"/>
      <w:sz w:val="24"/>
    </w:rPr>
  </w:style>
  <w:style w:type="paragraph" w:customStyle="1" w:styleId="ny-materials">
    <w:name w:val="ny-materials"/>
    <w:basedOn w:val="ny-paragraph"/>
    <w:link w:val="ny-materialsChar"/>
    <w:rsid w:val="00E41BD7"/>
    <w:pPr>
      <w:spacing w:after="240"/>
      <w:ind w:left="1080" w:hanging="1080"/>
    </w:pPr>
    <w:rPr>
      <w:rFonts w:cstheme="minorHAnsi"/>
    </w:rPr>
  </w:style>
  <w:style w:type="character" w:customStyle="1" w:styleId="ny-paragraphChar">
    <w:name w:val="ny-paragraph Char"/>
    <w:basedOn w:val="DefaultParagraphFont"/>
    <w:link w:val="ny-paragraph"/>
    <w:rsid w:val="00E41BD7"/>
    <w:rPr>
      <w:rFonts w:ascii="Calibri" w:eastAsia="Myriad Pro" w:hAnsi="Calibri" w:cs="Myriad Pro"/>
      <w:color w:val="231F20"/>
    </w:rPr>
  </w:style>
  <w:style w:type="character" w:customStyle="1" w:styleId="ny-materialsChar">
    <w:name w:val="ny-materials Char"/>
    <w:basedOn w:val="ny-paragraphChar"/>
    <w:link w:val="ny-materials"/>
    <w:rsid w:val="00E41BD7"/>
    <w:rPr>
      <w:rFonts w:ascii="Calibri" w:eastAsia="Myriad Pro" w:hAnsi="Calibri" w:cstheme="minorHAnsi"/>
      <w:color w:val="231F20"/>
    </w:rPr>
  </w:style>
  <w:style w:type="paragraph" w:customStyle="1" w:styleId="ny-indented">
    <w:name w:val="ny-indented"/>
    <w:rsid w:val="00E41BD7"/>
    <w:pPr>
      <w:spacing w:after="120" w:line="254" w:lineRule="auto"/>
      <w:ind w:left="800" w:hanging="400"/>
    </w:pPr>
    <w:rPr>
      <w:rFonts w:eastAsia="Myriad Pro" w:cs="Myriad Pro"/>
      <w:color w:val="231F20"/>
    </w:rPr>
  </w:style>
  <w:style w:type="paragraph" w:customStyle="1" w:styleId="ColorfulList-Accent11">
    <w:name w:val="Colorful List - Accent 11"/>
    <w:basedOn w:val="Normal"/>
    <w:uiPriority w:val="34"/>
    <w:rsid w:val="00E41BD7"/>
    <w:pPr>
      <w:ind w:left="720"/>
      <w:contextualSpacing/>
    </w:pPr>
    <w:rPr>
      <w:rFonts w:ascii="Calibri" w:eastAsia="Calibri" w:hAnsi="Calibri" w:cs="Times New Roman"/>
    </w:rPr>
  </w:style>
  <w:style w:type="character" w:styleId="PlaceholderText">
    <w:name w:val="Placeholder Text"/>
    <w:basedOn w:val="DefaultParagraphFont"/>
    <w:uiPriority w:val="99"/>
    <w:semiHidden/>
    <w:rsid w:val="00E41BD7"/>
    <w:rPr>
      <w:color w:val="808080"/>
    </w:rPr>
  </w:style>
  <w:style w:type="table" w:customStyle="1" w:styleId="TableGrid2">
    <w:name w:val="Table Grid2"/>
    <w:basedOn w:val="TableNormal"/>
    <w:next w:val="TableGrid"/>
    <w:uiPriority w:val="59"/>
    <w:rsid w:val="00E4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E4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rsid w:val="00E41BD7"/>
    <w:rPr>
      <w:i/>
      <w:iCs/>
    </w:rPr>
  </w:style>
  <w:style w:type="character" w:styleId="IntenseEmphasis">
    <w:name w:val="Intense Emphasis"/>
    <w:basedOn w:val="DefaultParagraphFont"/>
    <w:uiPriority w:val="21"/>
    <w:rsid w:val="00E41BD7"/>
    <w:rPr>
      <w:b/>
      <w:bCs/>
      <w:i/>
      <w:iCs/>
      <w:color w:val="4F81BD" w:themeColor="accent1"/>
    </w:rPr>
  </w:style>
  <w:style w:type="character" w:styleId="Hyperlink">
    <w:name w:val="Hyperlink"/>
    <w:basedOn w:val="DefaultParagraphFont"/>
    <w:uiPriority w:val="99"/>
    <w:unhideWhenUsed/>
    <w:rsid w:val="00E41BD7"/>
    <w:rPr>
      <w:color w:val="0000FF" w:themeColor="hyperlink"/>
      <w:u w:val="single"/>
    </w:rPr>
  </w:style>
  <w:style w:type="paragraph" w:styleId="FootnoteText">
    <w:name w:val="footnote text"/>
    <w:basedOn w:val="Normal"/>
    <w:link w:val="FootnoteTextChar"/>
    <w:uiPriority w:val="99"/>
    <w:unhideWhenUsed/>
    <w:rsid w:val="00E41BD7"/>
    <w:pPr>
      <w:spacing w:after="0" w:line="240" w:lineRule="auto"/>
    </w:pPr>
    <w:rPr>
      <w:sz w:val="20"/>
      <w:szCs w:val="20"/>
    </w:rPr>
  </w:style>
  <w:style w:type="character" w:customStyle="1" w:styleId="FootnoteTextChar">
    <w:name w:val="Footnote Text Char"/>
    <w:basedOn w:val="DefaultParagraphFont"/>
    <w:link w:val="FootnoteText"/>
    <w:uiPriority w:val="99"/>
    <w:rsid w:val="00E41BD7"/>
    <w:rPr>
      <w:sz w:val="20"/>
      <w:szCs w:val="20"/>
    </w:rPr>
  </w:style>
  <w:style w:type="character" w:styleId="FootnoteReference">
    <w:name w:val="footnote reference"/>
    <w:basedOn w:val="DefaultParagraphFont"/>
    <w:uiPriority w:val="99"/>
    <w:unhideWhenUsed/>
    <w:rsid w:val="00E41BD7"/>
    <w:rPr>
      <w:vertAlign w:val="superscript"/>
    </w:rPr>
  </w:style>
  <w:style w:type="table" w:customStyle="1" w:styleId="TableGrid1">
    <w:name w:val="Table Grid1"/>
    <w:basedOn w:val="TableNormal"/>
    <w:next w:val="TableGrid"/>
    <w:uiPriority w:val="59"/>
    <w:rsid w:val="00E4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y-bold-red">
    <w:name w:val="ny-bold-red"/>
    <w:basedOn w:val="DefaultParagraphFont"/>
    <w:uiPriority w:val="1"/>
    <w:rsid w:val="00F16CB4"/>
    <w:rPr>
      <w:b/>
      <w:bCs w:val="0"/>
      <w:color w:val="7F0B47"/>
    </w:rPr>
  </w:style>
  <w:style w:type="paragraph" w:customStyle="1" w:styleId="ny-h3-boxed-1">
    <w:name w:val="ny-h3-boxed-1"/>
    <w:next w:val="ny-h3-boxed"/>
    <w:rsid w:val="00E41BD7"/>
    <w:pPr>
      <w:pBdr>
        <w:top w:val="single" w:sz="4" w:space="1" w:color="F8F9F4"/>
        <w:left w:val="single" w:sz="4" w:space="4" w:color="F8F9F4"/>
        <w:bottom w:val="single" w:sz="4" w:space="1" w:color="F8F9F4"/>
        <w:right w:val="single" w:sz="4" w:space="4" w:color="F8F9F4"/>
      </w:pBdr>
      <w:shd w:val="clear" w:color="auto" w:fill="F8F9F4"/>
      <w:tabs>
        <w:tab w:val="center" w:pos="4925"/>
      </w:tabs>
      <w:spacing w:before="360" w:after="240" w:line="240" w:lineRule="auto"/>
    </w:pPr>
    <w:rPr>
      <w:rFonts w:ascii="Calibri Bold" w:eastAsia="Myriad Pro" w:hAnsi="Calibri Bold" w:cs="Myriad Pro"/>
      <w:b/>
      <w:color w:val="809178"/>
      <w:sz w:val="28"/>
      <w:szCs w:val="40"/>
    </w:rPr>
  </w:style>
  <w:style w:type="paragraph" w:customStyle="1" w:styleId="ny-lesson-name">
    <w:name w:val="ny-lesson-name"/>
    <w:basedOn w:val="Normal"/>
    <w:rsid w:val="00E41BD7"/>
    <w:pPr>
      <w:jc w:val="right"/>
    </w:pPr>
    <w:rPr>
      <w:i/>
      <w:color w:val="617656"/>
      <w:sz w:val="18"/>
    </w:rPr>
  </w:style>
  <w:style w:type="paragraph" w:customStyle="1" w:styleId="ny-module-overview">
    <w:name w:val="ny-module-overview"/>
    <w:basedOn w:val="Normal"/>
    <w:rsid w:val="00E41BD7"/>
    <w:pPr>
      <w:spacing w:after="0" w:line="322" w:lineRule="exact"/>
      <w:jc w:val="right"/>
    </w:pPr>
    <w:rPr>
      <w:rFonts w:ascii="Calibri" w:eastAsia="Myriad Pro" w:hAnsi="Calibri" w:cs="Myriad Pro"/>
      <w:b/>
      <w:bCs/>
      <w:color w:val="444B5A"/>
      <w:sz w:val="29"/>
      <w:szCs w:val="29"/>
    </w:rPr>
  </w:style>
  <w:style w:type="paragraph" w:customStyle="1" w:styleId="ny-ordered-list">
    <w:name w:val="ny-ordered-list"/>
    <w:basedOn w:val="ny-h4"/>
    <w:rsid w:val="00E41BD7"/>
    <w:pPr>
      <w:numPr>
        <w:numId w:val="2"/>
      </w:numPr>
      <w:tabs>
        <w:tab w:val="left" w:pos="2160"/>
      </w:tabs>
      <w:spacing w:before="60" w:after="60" w:line="260" w:lineRule="exact"/>
    </w:pPr>
    <w:rPr>
      <w:rFonts w:asciiTheme="minorHAnsi" w:hAnsiTheme="minorHAnsi" w:cstheme="minorHAnsi"/>
      <w:b w:val="0"/>
      <w:sz w:val="22"/>
      <w:szCs w:val="22"/>
    </w:rPr>
  </w:style>
  <w:style w:type="character" w:customStyle="1" w:styleId="ny-bold-terracotta">
    <w:name w:val="ny-bold-terracotta"/>
    <w:basedOn w:val="DefaultParagraphFont"/>
    <w:uiPriority w:val="1"/>
    <w:rsid w:val="003E203F"/>
    <w:rPr>
      <w:b/>
      <w:color w:val="00789C"/>
    </w:rPr>
  </w:style>
  <w:style w:type="numbering" w:customStyle="1" w:styleId="ny-numbering">
    <w:name w:val="ny-numbering"/>
    <w:basedOn w:val="NoList"/>
    <w:uiPriority w:val="99"/>
    <w:rsid w:val="0020307C"/>
    <w:pPr>
      <w:numPr>
        <w:numId w:val="4"/>
      </w:numPr>
    </w:pPr>
  </w:style>
  <w:style w:type="paragraph" w:customStyle="1" w:styleId="ny-numbering-assessment">
    <w:name w:val="ny-numbering-assessment"/>
    <w:basedOn w:val="ListParagraph"/>
    <w:link w:val="ny-numbering-assessmentChar"/>
    <w:rsid w:val="0020307C"/>
    <w:pPr>
      <w:numPr>
        <w:numId w:val="5"/>
      </w:numPr>
      <w:spacing w:line="240" w:lineRule="auto"/>
    </w:pPr>
  </w:style>
  <w:style w:type="character" w:customStyle="1" w:styleId="ny-numbering-assessmentChar">
    <w:name w:val="ny-numbering-assessment Char"/>
    <w:basedOn w:val="DefaultParagraphFont"/>
    <w:link w:val="ny-numbering-assessment"/>
    <w:rsid w:val="0020307C"/>
  </w:style>
  <w:style w:type="paragraph" w:customStyle="1" w:styleId="ny-lesson-paragraph">
    <w:name w:val="ny-lesson-paragraph"/>
    <w:basedOn w:val="ny-paragraph"/>
    <w:link w:val="ny-lesson-paragraphChar"/>
    <w:qFormat/>
    <w:rsid w:val="00222226"/>
    <w:pPr>
      <w:spacing w:line="252" w:lineRule="auto"/>
    </w:pPr>
    <w:rPr>
      <w:sz w:val="20"/>
    </w:rPr>
  </w:style>
  <w:style w:type="paragraph" w:customStyle="1" w:styleId="ny-lesson-numbering">
    <w:name w:val="ny-lesson-numbering"/>
    <w:basedOn w:val="Normal"/>
    <w:link w:val="ny-lesson-numberingChar"/>
    <w:qFormat/>
    <w:rsid w:val="00222226"/>
    <w:pPr>
      <w:numPr>
        <w:numId w:val="9"/>
      </w:numPr>
      <w:tabs>
        <w:tab w:val="left" w:pos="403"/>
      </w:tabs>
      <w:spacing w:before="60" w:after="60" w:line="252" w:lineRule="auto"/>
    </w:pPr>
    <w:rPr>
      <w:rFonts w:ascii="Calibri" w:eastAsia="Myriad Pro" w:hAnsi="Calibri" w:cs="Myriad Pro"/>
      <w:color w:val="231F20"/>
      <w:sz w:val="20"/>
    </w:rPr>
  </w:style>
  <w:style w:type="paragraph" w:customStyle="1" w:styleId="ny-lesson-header">
    <w:name w:val="ny-lesson-header"/>
    <w:basedOn w:val="ny-h1"/>
    <w:qFormat/>
    <w:rsid w:val="009F2666"/>
    <w:pPr>
      <w:spacing w:after="360"/>
    </w:pPr>
    <w:rPr>
      <w:sz w:val="36"/>
    </w:rPr>
  </w:style>
  <w:style w:type="paragraph" w:customStyle="1" w:styleId="ny-lesson-summary">
    <w:name w:val="ny-lesson-summary"/>
    <w:basedOn w:val="Normal"/>
    <w:link w:val="ny-lesson-summaryChar"/>
    <w:qFormat/>
    <w:rsid w:val="00222226"/>
    <w:pPr>
      <w:spacing w:before="120" w:after="120"/>
    </w:pPr>
    <w:rPr>
      <w:b/>
      <w:color w:val="7F7F7F" w:themeColor="text1" w:themeTint="80"/>
    </w:rPr>
  </w:style>
  <w:style w:type="numbering" w:customStyle="1" w:styleId="ny-lesson-numbered-list">
    <w:name w:val="ny-lesson-numbered-list"/>
    <w:uiPriority w:val="99"/>
    <w:rsid w:val="00222226"/>
    <w:pPr>
      <w:numPr>
        <w:numId w:val="6"/>
      </w:numPr>
    </w:pPr>
  </w:style>
  <w:style w:type="character" w:customStyle="1" w:styleId="ny-lesson-numberingChar">
    <w:name w:val="ny-lesson-numbering Char"/>
    <w:basedOn w:val="DefaultParagraphFont"/>
    <w:link w:val="ny-lesson-numbering"/>
    <w:rsid w:val="00222226"/>
    <w:rPr>
      <w:rFonts w:ascii="Calibri" w:eastAsia="Myriad Pro" w:hAnsi="Calibri" w:cs="Myriad Pro"/>
      <w:color w:val="231F20"/>
      <w:sz w:val="20"/>
    </w:rPr>
  </w:style>
  <w:style w:type="paragraph" w:customStyle="1" w:styleId="ny-lesson-bullet">
    <w:name w:val="ny-lesson-bullet"/>
    <w:basedOn w:val="Normal"/>
    <w:link w:val="ny-lesson-bulletChar"/>
    <w:qFormat/>
    <w:rsid w:val="00222226"/>
    <w:pPr>
      <w:numPr>
        <w:numId w:val="8"/>
      </w:numPr>
      <w:spacing w:before="60" w:after="60" w:line="252" w:lineRule="auto"/>
      <w:ind w:left="806" w:hanging="403"/>
    </w:pPr>
    <w:rPr>
      <w:rFonts w:ascii="Calibri" w:eastAsia="Myriad Pro" w:hAnsi="Calibri" w:cs="Myriad Pro"/>
      <w:color w:val="231F20"/>
      <w:sz w:val="20"/>
    </w:rPr>
  </w:style>
  <w:style w:type="character" w:customStyle="1" w:styleId="ny-lesson-bulletChar">
    <w:name w:val="ny-lesson-bullet Char"/>
    <w:basedOn w:val="DefaultParagraphFont"/>
    <w:link w:val="ny-lesson-bullet"/>
    <w:rsid w:val="00222226"/>
    <w:rPr>
      <w:rFonts w:ascii="Calibri" w:eastAsia="Myriad Pro" w:hAnsi="Calibri" w:cs="Myriad Pro"/>
      <w:color w:val="231F20"/>
      <w:sz w:val="20"/>
    </w:rPr>
  </w:style>
  <w:style w:type="character" w:customStyle="1" w:styleId="ny-lesson-summaryChar">
    <w:name w:val="ny-lesson-summary Char"/>
    <w:basedOn w:val="DefaultParagraphFont"/>
    <w:link w:val="ny-lesson-summary"/>
    <w:rsid w:val="00222226"/>
    <w:rPr>
      <w:b/>
      <w:color w:val="7F7F7F" w:themeColor="text1" w:themeTint="80"/>
    </w:rPr>
  </w:style>
  <w:style w:type="paragraph" w:customStyle="1" w:styleId="ny-lesson-hdr-1">
    <w:name w:val="ny-lesson-hdr-1"/>
    <w:next w:val="ny-lesson-paragraph"/>
    <w:link w:val="ny-lesson-hdr-1Char"/>
    <w:qFormat/>
    <w:rsid w:val="00E63B71"/>
    <w:pPr>
      <w:spacing w:before="120" w:after="120" w:line="252" w:lineRule="auto"/>
    </w:pPr>
    <w:rPr>
      <w:rFonts w:ascii="Calibri Bold" w:eastAsia="Myriad Pro" w:hAnsi="Calibri Bold" w:cs="Myriad Pro"/>
      <w:b/>
      <w:color w:val="231F20"/>
    </w:rPr>
  </w:style>
  <w:style w:type="character" w:customStyle="1" w:styleId="ny-callout-hdrChar">
    <w:name w:val="ny-callout-hdr Char"/>
    <w:basedOn w:val="DefaultParagraphFont"/>
    <w:link w:val="ny-callout-hdr"/>
    <w:rsid w:val="00E63B71"/>
    <w:rPr>
      <w:b/>
      <w:color w:val="93A56C"/>
      <w:sz w:val="24"/>
    </w:rPr>
  </w:style>
  <w:style w:type="character" w:customStyle="1" w:styleId="ny-lesson-hdr-1Char">
    <w:name w:val="ny-lesson-hdr-1 Char"/>
    <w:basedOn w:val="DefaultParagraphFont"/>
    <w:link w:val="ny-lesson-hdr-1"/>
    <w:rsid w:val="00E63B71"/>
    <w:rPr>
      <w:rFonts w:ascii="Calibri Bold" w:eastAsia="Myriad Pro" w:hAnsi="Calibri Bold" w:cs="Myriad Pro"/>
      <w:b/>
      <w:color w:val="231F20"/>
    </w:rPr>
  </w:style>
  <w:style w:type="character" w:customStyle="1" w:styleId="ny-lesson-paragraphChar">
    <w:name w:val="ny-lesson-paragraph Char"/>
    <w:basedOn w:val="ny-paragraphChar"/>
    <w:link w:val="ny-lesson-paragraph"/>
    <w:rsid w:val="007C3BFC"/>
    <w:rPr>
      <w:rFonts w:ascii="Calibri" w:eastAsia="Myriad Pro" w:hAnsi="Calibri" w:cs="Myriad Pro"/>
      <w:color w:val="231F20"/>
      <w:sz w:val="20"/>
    </w:rPr>
  </w:style>
  <w:style w:type="paragraph" w:customStyle="1" w:styleId="ny-lesson-table">
    <w:name w:val="ny-lesson-table"/>
    <w:basedOn w:val="Normal"/>
    <w:qFormat/>
    <w:rsid w:val="00B00B07"/>
    <w:pPr>
      <w:spacing w:after="0" w:line="252" w:lineRule="auto"/>
    </w:pPr>
    <w:rPr>
      <w:color w:val="231F20"/>
      <w:sz w:val="20"/>
    </w:rPr>
  </w:style>
  <w:style w:type="character" w:customStyle="1" w:styleId="ny-lesson-hdr-2">
    <w:name w:val="ny-lesson-hdr-2"/>
    <w:basedOn w:val="ny-standards"/>
    <w:uiPriority w:val="1"/>
    <w:qFormat/>
    <w:rsid w:val="00E63B71"/>
    <w:rPr>
      <w:rFonts w:ascii="Calibri" w:eastAsia="Myriad Pro" w:hAnsi="Calibri" w:cs="Myriad Pro"/>
      <w:b/>
      <w:color w:val="617656"/>
      <w:sz w:val="22"/>
      <w:szCs w:val="26"/>
      <w:bdr w:val="single" w:sz="18" w:space="0" w:color="F8F9F4"/>
      <w:shd w:val="clear" w:color="auto" w:fill="F8F9F4"/>
    </w:rPr>
  </w:style>
  <w:style w:type="paragraph" w:customStyle="1" w:styleId="ny-lesson-example">
    <w:name w:val="ny-lesson-example"/>
    <w:basedOn w:val="Normal"/>
    <w:qFormat/>
    <w:rsid w:val="002962A6"/>
    <w:pPr>
      <w:spacing w:before="120" w:after="120" w:line="260" w:lineRule="exact"/>
    </w:pPr>
    <w:rPr>
      <w:rFonts w:ascii="Calibri" w:eastAsia="Myriad Pro" w:hAnsi="Calibri" w:cs="Myriad Pro"/>
      <w:color w:val="231F20"/>
      <w:sz w:val="20"/>
    </w:rPr>
  </w:style>
  <w:style w:type="paragraph" w:customStyle="1" w:styleId="ny-lesson-SFinsert">
    <w:name w:val="ny-lesson-SF insert"/>
    <w:basedOn w:val="ny-lesson-paragraph"/>
    <w:link w:val="ny-lesson-SFinsertChar"/>
    <w:qFormat/>
    <w:rsid w:val="00E30E15"/>
    <w:pPr>
      <w:ind w:left="864" w:right="864"/>
    </w:pPr>
    <w:rPr>
      <w:b/>
      <w:sz w:val="16"/>
      <w:szCs w:val="18"/>
    </w:rPr>
  </w:style>
  <w:style w:type="character" w:customStyle="1" w:styleId="ny-lesson-SFinsertChar">
    <w:name w:val="ny-lesson-SF insert Char"/>
    <w:basedOn w:val="ny-lesson-paragraphChar"/>
    <w:link w:val="ny-lesson-SFinsert"/>
    <w:rsid w:val="00E30E15"/>
    <w:rPr>
      <w:rFonts w:ascii="Calibri" w:eastAsia="Myriad Pro" w:hAnsi="Calibri" w:cs="Myriad Pro"/>
      <w:b/>
      <w:color w:val="231F20"/>
      <w:sz w:val="16"/>
      <w:szCs w:val="18"/>
    </w:rPr>
  </w:style>
  <w:style w:type="paragraph" w:customStyle="1" w:styleId="ny-lesson-SFinsert-number-list">
    <w:name w:val="ny-lesson-SF insert-number-list"/>
    <w:basedOn w:val="Normal"/>
    <w:link w:val="ny-lesson-SFinsert-number-listChar"/>
    <w:qFormat/>
    <w:rsid w:val="00E30E15"/>
    <w:pPr>
      <w:numPr>
        <w:numId w:val="12"/>
      </w:numPr>
      <w:spacing w:before="60" w:after="60" w:line="252" w:lineRule="auto"/>
      <w:ind w:right="864"/>
    </w:pPr>
    <w:rPr>
      <w:rFonts w:ascii="Calibri" w:eastAsia="Myriad Pro" w:hAnsi="Calibri" w:cs="Myriad Pro"/>
      <w:b/>
      <w:color w:val="231F20"/>
      <w:sz w:val="16"/>
      <w:szCs w:val="18"/>
    </w:rPr>
  </w:style>
  <w:style w:type="character" w:customStyle="1" w:styleId="ny-lesson-SFinsert-number-listChar">
    <w:name w:val="ny-lesson-SF insert-number-list Char"/>
    <w:basedOn w:val="DefaultParagraphFont"/>
    <w:link w:val="ny-lesson-SFinsert-number-list"/>
    <w:rsid w:val="00E30E15"/>
    <w:rPr>
      <w:rFonts w:ascii="Calibri" w:eastAsia="Myriad Pro" w:hAnsi="Calibri" w:cs="Myriad Pro"/>
      <w:b/>
      <w:color w:val="231F20"/>
      <w:sz w:val="16"/>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E63B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y-paragraph">
    <w:name w:val="ny-paragraph"/>
    <w:basedOn w:val="Normal"/>
    <w:link w:val="ny-paragraphChar"/>
    <w:rsid w:val="00E41BD7"/>
    <w:pPr>
      <w:spacing w:before="120" w:after="120" w:line="260" w:lineRule="exact"/>
    </w:pPr>
    <w:rPr>
      <w:rFonts w:ascii="Calibri" w:eastAsia="Myriad Pro" w:hAnsi="Calibri" w:cs="Myriad Pro"/>
      <w:color w:val="231F20"/>
    </w:rPr>
  </w:style>
  <w:style w:type="paragraph" w:customStyle="1" w:styleId="ny-list-bullets">
    <w:name w:val="ny-list-bullets"/>
    <w:basedOn w:val="ny-paragraph"/>
    <w:rsid w:val="00E41BD7"/>
    <w:pPr>
      <w:numPr>
        <w:numId w:val="1"/>
      </w:numPr>
      <w:spacing w:before="60" w:after="60"/>
    </w:pPr>
  </w:style>
  <w:style w:type="paragraph" w:customStyle="1" w:styleId="ny-list-ordered">
    <w:name w:val="ny-list-ordered"/>
    <w:basedOn w:val="ny-paragraph"/>
    <w:rsid w:val="00E41BD7"/>
    <w:pPr>
      <w:tabs>
        <w:tab w:val="num" w:pos="800"/>
      </w:tabs>
      <w:spacing w:before="60" w:after="60"/>
      <w:ind w:left="800" w:hanging="400"/>
    </w:pPr>
  </w:style>
  <w:style w:type="paragraph" w:customStyle="1" w:styleId="ny-h1-sub">
    <w:name w:val="ny-h1-sub"/>
    <w:rsid w:val="00E41BD7"/>
    <w:pPr>
      <w:spacing w:after="0" w:line="240" w:lineRule="auto"/>
    </w:pPr>
    <w:rPr>
      <w:rFonts w:ascii="Calibri" w:eastAsia="Myriad Pro" w:hAnsi="Calibri" w:cs="Myriad Pro"/>
      <w:color w:val="809178"/>
      <w:sz w:val="40"/>
      <w:szCs w:val="40"/>
    </w:rPr>
  </w:style>
  <w:style w:type="paragraph" w:customStyle="1" w:styleId="ny-h1">
    <w:name w:val="ny-h1"/>
    <w:rsid w:val="00E41BD7"/>
    <w:pPr>
      <w:spacing w:before="9" w:after="240" w:line="679" w:lineRule="exact"/>
    </w:pPr>
    <w:rPr>
      <w:rFonts w:ascii="Calibri" w:eastAsia="Myriad Pro" w:hAnsi="Calibri" w:cs="Myriad Pro"/>
      <w:b/>
      <w:bCs/>
      <w:color w:val="617656"/>
      <w:position w:val="-1"/>
      <w:sz w:val="52"/>
      <w:szCs w:val="62"/>
    </w:rPr>
  </w:style>
  <w:style w:type="character" w:customStyle="1" w:styleId="ny-standards">
    <w:name w:val="ny-standards"/>
    <w:uiPriority w:val="1"/>
    <w:rsid w:val="00E41BD7"/>
    <w:rPr>
      <w:rFonts w:ascii="Calibri" w:eastAsia="Myriad Pro" w:hAnsi="Calibri" w:cs="Myriad Pro"/>
      <w:color w:val="617656"/>
      <w:sz w:val="26"/>
      <w:szCs w:val="26"/>
      <w:bdr w:val="single" w:sz="18" w:space="0" w:color="F8F9F4"/>
      <w:shd w:val="clear" w:color="auto" w:fill="F8F9F4"/>
    </w:rPr>
  </w:style>
  <w:style w:type="paragraph" w:customStyle="1" w:styleId="ny-concept-chart-title">
    <w:name w:val="ny-concept-chart-title"/>
    <w:rsid w:val="00E41BD7"/>
    <w:pPr>
      <w:spacing w:after="0" w:line="260" w:lineRule="exact"/>
    </w:pPr>
    <w:rPr>
      <w:rFonts w:ascii="Calibri" w:eastAsia="Myriad Pro Black" w:hAnsi="Calibri" w:cs="Myriad Pro Black"/>
      <w:b/>
      <w:bCs/>
      <w:color w:val="FFFFFF"/>
    </w:rPr>
  </w:style>
  <w:style w:type="paragraph" w:customStyle="1" w:styleId="ny-h5">
    <w:name w:val="ny-h5"/>
    <w:basedOn w:val="ny-paragraph"/>
    <w:rsid w:val="00E41BD7"/>
    <w:pPr>
      <w:spacing w:before="240"/>
    </w:pPr>
    <w:rPr>
      <w:b/>
      <w:spacing w:val="-2"/>
    </w:rPr>
  </w:style>
  <w:style w:type="paragraph" w:customStyle="1" w:styleId="ny-h4">
    <w:name w:val="ny-h4"/>
    <w:basedOn w:val="ny-paragraph"/>
    <w:rsid w:val="00E41BD7"/>
    <w:pPr>
      <w:spacing w:before="240" w:after="180" w:line="300" w:lineRule="exact"/>
    </w:pPr>
    <w:rPr>
      <w:b/>
      <w:bCs/>
      <w:spacing w:val="-2"/>
      <w:sz w:val="26"/>
      <w:szCs w:val="26"/>
    </w:rPr>
  </w:style>
  <w:style w:type="paragraph" w:customStyle="1" w:styleId="ny-table-text-hdr">
    <w:name w:val="ny-table-text-hdr"/>
    <w:basedOn w:val="Normal"/>
    <w:rsid w:val="00E41BD7"/>
    <w:pPr>
      <w:spacing w:after="40" w:line="260" w:lineRule="exact"/>
      <w:ind w:left="1055" w:hanging="1055"/>
    </w:pPr>
    <w:rPr>
      <w:rFonts w:ascii="Calibri" w:eastAsia="Myriad Pro" w:hAnsi="Calibri" w:cs="Myriad Pro"/>
      <w:b/>
      <w:bCs/>
      <w:color w:val="231F20"/>
      <w:szCs w:val="20"/>
    </w:rPr>
  </w:style>
  <w:style w:type="paragraph" w:customStyle="1" w:styleId="ny-h2">
    <w:name w:val="ny-h2"/>
    <w:basedOn w:val="Normal"/>
    <w:rsid w:val="00E41BD7"/>
    <w:pPr>
      <w:spacing w:after="120" w:line="440" w:lineRule="exact"/>
    </w:pPr>
    <w:rPr>
      <w:rFonts w:ascii="Calibri Bold" w:eastAsia="Myriad Pro" w:hAnsi="Calibri Bold" w:cs="Myriad Pro"/>
      <w:bCs/>
      <w:color w:val="00789C"/>
      <w:sz w:val="36"/>
      <w:szCs w:val="36"/>
    </w:rPr>
  </w:style>
  <w:style w:type="paragraph" w:customStyle="1" w:styleId="ny-h3-boxed">
    <w:name w:val="ny-h3-boxed"/>
    <w:rsid w:val="00E41BD7"/>
    <w:pPr>
      <w:pBdr>
        <w:top w:val="single" w:sz="4" w:space="1" w:color="F8F9F4"/>
        <w:left w:val="single" w:sz="4" w:space="4" w:color="F8F9F4"/>
        <w:bottom w:val="single" w:sz="4" w:space="1" w:color="F8F9F4"/>
        <w:right w:val="single" w:sz="4" w:space="4" w:color="F8F9F4"/>
      </w:pBdr>
      <w:shd w:val="clear" w:color="auto" w:fill="F8F9F4"/>
      <w:tabs>
        <w:tab w:val="center" w:pos="4920"/>
      </w:tabs>
      <w:spacing w:before="360" w:after="240" w:line="240" w:lineRule="auto"/>
    </w:pPr>
    <w:rPr>
      <w:rFonts w:ascii="Calibri Bold" w:eastAsia="Myriad Pro" w:hAnsi="Calibri Bold" w:cs="Myriad Pro"/>
      <w:b/>
      <w:bCs/>
      <w:color w:val="617656"/>
      <w:sz w:val="28"/>
      <w:szCs w:val="40"/>
    </w:rPr>
  </w:style>
  <w:style w:type="paragraph" w:customStyle="1" w:styleId="ny-list-idented">
    <w:name w:val="ny-list-idented"/>
    <w:rsid w:val="00E41BD7"/>
    <w:pPr>
      <w:spacing w:before="60" w:after="60" w:line="260" w:lineRule="exact"/>
      <w:ind w:left="800" w:hanging="400"/>
    </w:pPr>
    <w:rPr>
      <w:rFonts w:ascii="Calibri" w:eastAsia="Myriad Pro" w:hAnsi="Calibri" w:cs="Myriad Pro"/>
      <w:color w:val="231F20"/>
    </w:rPr>
  </w:style>
  <w:style w:type="paragraph" w:customStyle="1" w:styleId="ny-concept-chart-label">
    <w:name w:val="ny-concept-chart-label"/>
    <w:rsid w:val="00E41BD7"/>
    <w:pPr>
      <w:spacing w:after="0" w:line="260" w:lineRule="exact"/>
    </w:pPr>
    <w:rPr>
      <w:rFonts w:ascii="Calibri" w:eastAsia="Myriad Pro Black" w:hAnsi="Calibri" w:cs="Myriad Pro Black"/>
      <w:b/>
      <w:bCs/>
      <w:color w:val="FFFFFF"/>
      <w:spacing w:val="2"/>
      <w:position w:val="1"/>
      <w:sz w:val="18"/>
      <w:szCs w:val="18"/>
    </w:rPr>
  </w:style>
  <w:style w:type="paragraph" w:customStyle="1" w:styleId="ny-table-text">
    <w:name w:val="ny-table-text"/>
    <w:rsid w:val="00E41BD7"/>
    <w:pPr>
      <w:spacing w:after="0" w:line="240" w:lineRule="auto"/>
    </w:pPr>
    <w:rPr>
      <w:rFonts w:ascii="Calibri" w:eastAsia="Myriad Pro" w:hAnsi="Calibri" w:cs="Myriad Pro"/>
      <w:color w:val="231F20"/>
    </w:rPr>
  </w:style>
  <w:style w:type="character" w:customStyle="1" w:styleId="ny-standard-chart-title">
    <w:name w:val="ny-standard-chart-title"/>
    <w:basedOn w:val="DefaultParagraphFont"/>
    <w:uiPriority w:val="1"/>
    <w:rsid w:val="00E41BD7"/>
    <w:rPr>
      <w:rFonts w:ascii="Calibri" w:hAnsi="Calibri"/>
      <w:b/>
      <w:bCs/>
      <w:spacing w:val="0"/>
    </w:rPr>
  </w:style>
  <w:style w:type="paragraph" w:customStyle="1" w:styleId="ny-standard-chart">
    <w:name w:val="ny-standard-chart"/>
    <w:rsid w:val="00E41BD7"/>
    <w:pPr>
      <w:tabs>
        <w:tab w:val="left" w:pos="2160"/>
      </w:tabs>
      <w:spacing w:before="30" w:after="0" w:line="266" w:lineRule="auto"/>
    </w:pPr>
    <w:rPr>
      <w:rFonts w:ascii="Calibri" w:eastAsia="Myriad Pro Black" w:hAnsi="Calibri" w:cs="Myriad Pro Black"/>
      <w:color w:val="231F20"/>
      <w:spacing w:val="1"/>
      <w:sz w:val="18"/>
      <w:szCs w:val="18"/>
    </w:rPr>
  </w:style>
  <w:style w:type="table" w:styleId="TableGrid">
    <w:name w:val="Table Grid"/>
    <w:basedOn w:val="TableNormal"/>
    <w:uiPriority w:val="59"/>
    <w:rsid w:val="00E4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y-list-focusstandards">
    <w:name w:val="ny-list-focus standards"/>
    <w:basedOn w:val="Normal"/>
    <w:rsid w:val="00E41BD7"/>
    <w:pPr>
      <w:spacing w:before="120" w:after="120" w:line="260" w:lineRule="exact"/>
      <w:ind w:left="1400" w:hanging="1000"/>
    </w:pPr>
    <w:rPr>
      <w:rFonts w:ascii="Calibri" w:eastAsia="Myriad Pro" w:hAnsi="Calibri" w:cs="Myriad Pro"/>
      <w:color w:val="231F20"/>
    </w:rPr>
  </w:style>
  <w:style w:type="paragraph" w:styleId="BalloonText">
    <w:name w:val="Balloon Text"/>
    <w:basedOn w:val="Normal"/>
    <w:link w:val="BalloonTextChar"/>
    <w:uiPriority w:val="99"/>
    <w:semiHidden/>
    <w:unhideWhenUsed/>
    <w:rsid w:val="00E41BD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41BD7"/>
    <w:rPr>
      <w:rFonts w:ascii="Lucida Grande" w:hAnsi="Lucida Grande" w:cs="Lucida Grande"/>
      <w:sz w:val="18"/>
      <w:szCs w:val="18"/>
    </w:rPr>
  </w:style>
  <w:style w:type="paragraph" w:styleId="Header">
    <w:name w:val="header"/>
    <w:basedOn w:val="Normal"/>
    <w:link w:val="HeaderChar"/>
    <w:uiPriority w:val="99"/>
    <w:unhideWhenUsed/>
    <w:rsid w:val="00E41BD7"/>
    <w:pPr>
      <w:tabs>
        <w:tab w:val="center" w:pos="4320"/>
        <w:tab w:val="right" w:pos="8640"/>
      </w:tabs>
      <w:spacing w:after="0" w:line="240" w:lineRule="auto"/>
    </w:pPr>
  </w:style>
  <w:style w:type="character" w:customStyle="1" w:styleId="HeaderChar">
    <w:name w:val="Header Char"/>
    <w:basedOn w:val="DefaultParagraphFont"/>
    <w:link w:val="Header"/>
    <w:uiPriority w:val="99"/>
    <w:rsid w:val="00E41BD7"/>
  </w:style>
  <w:style w:type="paragraph" w:styleId="Footer">
    <w:name w:val="footer"/>
    <w:basedOn w:val="Normal"/>
    <w:link w:val="FooterChar"/>
    <w:uiPriority w:val="99"/>
    <w:unhideWhenUsed/>
    <w:rsid w:val="00E41BD7"/>
    <w:pPr>
      <w:tabs>
        <w:tab w:val="center" w:pos="4320"/>
        <w:tab w:val="right" w:pos="8640"/>
      </w:tabs>
      <w:spacing w:after="0" w:line="240" w:lineRule="auto"/>
    </w:pPr>
  </w:style>
  <w:style w:type="character" w:customStyle="1" w:styleId="FooterChar">
    <w:name w:val="Footer Char"/>
    <w:basedOn w:val="DefaultParagraphFont"/>
    <w:link w:val="Footer"/>
    <w:uiPriority w:val="99"/>
    <w:rsid w:val="00E41BD7"/>
  </w:style>
  <w:style w:type="paragraph" w:customStyle="1" w:styleId="ny-list-focusstandards-sub">
    <w:name w:val="ny-list-focus standards-sub"/>
    <w:basedOn w:val="ny-list-focusstandards"/>
    <w:rsid w:val="00E41BD7"/>
    <w:pPr>
      <w:ind w:left="1800" w:hanging="400"/>
    </w:pPr>
  </w:style>
  <w:style w:type="character" w:customStyle="1" w:styleId="ny-bold-green">
    <w:name w:val="ny-bold-green"/>
    <w:basedOn w:val="DefaultParagraphFont"/>
    <w:uiPriority w:val="1"/>
    <w:rsid w:val="00E41BD7"/>
    <w:rPr>
      <w:b/>
      <w:color w:val="617656"/>
    </w:rPr>
  </w:style>
  <w:style w:type="paragraph" w:customStyle="1" w:styleId="ny-table-bullet-list-lessons">
    <w:name w:val="ny-table-bullet-list-lessons"/>
    <w:basedOn w:val="Normal"/>
    <w:rsid w:val="00E41BD7"/>
    <w:pPr>
      <w:numPr>
        <w:numId w:val="3"/>
      </w:numPr>
      <w:spacing w:before="60" w:after="20" w:line="260" w:lineRule="exact"/>
    </w:pPr>
    <w:rPr>
      <w:rFonts w:ascii="Calibri" w:eastAsia="Myriad Pro" w:hAnsi="Calibri" w:cs="Myriad Pro"/>
      <w:color w:val="231F20"/>
    </w:rPr>
  </w:style>
  <w:style w:type="character" w:styleId="CommentReference">
    <w:name w:val="annotation reference"/>
    <w:basedOn w:val="DefaultParagraphFont"/>
    <w:uiPriority w:val="99"/>
    <w:semiHidden/>
    <w:unhideWhenUsed/>
    <w:rsid w:val="00E41BD7"/>
    <w:rPr>
      <w:sz w:val="18"/>
      <w:szCs w:val="18"/>
    </w:rPr>
  </w:style>
  <w:style w:type="paragraph" w:styleId="CommentText">
    <w:name w:val="annotation text"/>
    <w:basedOn w:val="Normal"/>
    <w:link w:val="CommentTextChar"/>
    <w:uiPriority w:val="99"/>
    <w:semiHidden/>
    <w:unhideWhenUsed/>
    <w:rsid w:val="00E41BD7"/>
    <w:pPr>
      <w:spacing w:line="240" w:lineRule="auto"/>
    </w:pPr>
    <w:rPr>
      <w:sz w:val="24"/>
      <w:szCs w:val="24"/>
    </w:rPr>
  </w:style>
  <w:style w:type="character" w:customStyle="1" w:styleId="CommentTextChar">
    <w:name w:val="Comment Text Char"/>
    <w:basedOn w:val="DefaultParagraphFont"/>
    <w:link w:val="CommentText"/>
    <w:uiPriority w:val="99"/>
    <w:semiHidden/>
    <w:rsid w:val="00E41BD7"/>
    <w:rPr>
      <w:sz w:val="24"/>
      <w:szCs w:val="24"/>
    </w:rPr>
  </w:style>
  <w:style w:type="paragraph" w:styleId="CommentSubject">
    <w:name w:val="annotation subject"/>
    <w:basedOn w:val="CommentText"/>
    <w:next w:val="CommentText"/>
    <w:link w:val="CommentSubjectChar"/>
    <w:uiPriority w:val="99"/>
    <w:semiHidden/>
    <w:unhideWhenUsed/>
    <w:rsid w:val="00E41BD7"/>
    <w:rPr>
      <w:b/>
      <w:bCs/>
      <w:sz w:val="20"/>
      <w:szCs w:val="20"/>
    </w:rPr>
  </w:style>
  <w:style w:type="character" w:customStyle="1" w:styleId="CommentSubjectChar">
    <w:name w:val="Comment Subject Char"/>
    <w:basedOn w:val="CommentTextChar"/>
    <w:link w:val="CommentSubject"/>
    <w:uiPriority w:val="99"/>
    <w:semiHidden/>
    <w:rsid w:val="00E41BD7"/>
    <w:rPr>
      <w:b/>
      <w:bCs/>
      <w:sz w:val="20"/>
      <w:szCs w:val="20"/>
    </w:rPr>
  </w:style>
  <w:style w:type="paragraph" w:styleId="Revision">
    <w:name w:val="Revision"/>
    <w:hidden/>
    <w:uiPriority w:val="99"/>
    <w:semiHidden/>
    <w:rsid w:val="002D2BE1"/>
    <w:pPr>
      <w:widowControl/>
      <w:spacing w:after="0" w:line="240" w:lineRule="auto"/>
    </w:pPr>
  </w:style>
  <w:style w:type="paragraph" w:customStyle="1" w:styleId="ny-bullet-list">
    <w:name w:val="ny-bullet-list"/>
    <w:basedOn w:val="ny-paragraph"/>
    <w:rsid w:val="00E41BD7"/>
    <w:pPr>
      <w:tabs>
        <w:tab w:val="num" w:pos="200"/>
      </w:tabs>
      <w:spacing w:before="0" w:after="60" w:line="254" w:lineRule="auto"/>
      <w:ind w:left="1200" w:hanging="1200"/>
    </w:pPr>
    <w:rPr>
      <w:rFonts w:asciiTheme="minorHAnsi" w:hAnsiTheme="minorHAnsi" w:cstheme="minorHAnsi"/>
    </w:rPr>
  </w:style>
  <w:style w:type="character" w:customStyle="1" w:styleId="ny-chart-sq-blue">
    <w:name w:val="ny-chart-sq-blue"/>
    <w:basedOn w:val="DefaultParagraphFont"/>
    <w:uiPriority w:val="1"/>
    <w:rsid w:val="00AC1789"/>
    <w:rPr>
      <w:rFonts w:ascii="Calibri" w:eastAsia="Wingdings" w:hAnsi="Calibri" w:cs="Wingdings"/>
      <w:color w:val="00789C"/>
      <w:spacing w:val="3"/>
      <w:position w:val="-4"/>
      <w:sz w:val="28"/>
      <w:szCs w:val="28"/>
    </w:rPr>
  </w:style>
  <w:style w:type="character" w:customStyle="1" w:styleId="ny-chart-sq-grey">
    <w:name w:val="ny-chart-sq-grey"/>
    <w:uiPriority w:val="1"/>
    <w:qFormat/>
    <w:rsid w:val="00AC1789"/>
    <w:rPr>
      <w:rFonts w:ascii="Calibri" w:eastAsia="Wingdings" w:hAnsi="Calibri" w:cs="Wingdings"/>
      <w:color w:val="7F7F7F" w:themeColor="text1" w:themeTint="80"/>
      <w:spacing w:val="3"/>
      <w:position w:val="-4"/>
      <w:sz w:val="28"/>
      <w:szCs w:val="28"/>
    </w:rPr>
  </w:style>
  <w:style w:type="character" w:customStyle="1" w:styleId="ny-chart-sq-green">
    <w:name w:val="ny-chart-sq-green"/>
    <w:uiPriority w:val="1"/>
    <w:rsid w:val="00AC1789"/>
    <w:rPr>
      <w:rFonts w:ascii="Calibri" w:eastAsia="Wingdings" w:hAnsi="Calibri" w:cs="Wingdings"/>
      <w:color w:val="93A56B"/>
      <w:spacing w:val="3"/>
      <w:position w:val="-4"/>
      <w:sz w:val="28"/>
      <w:szCs w:val="28"/>
    </w:rPr>
  </w:style>
  <w:style w:type="paragraph" w:styleId="ListParagraph">
    <w:name w:val="List Paragraph"/>
    <w:basedOn w:val="Normal"/>
    <w:uiPriority w:val="34"/>
    <w:qFormat/>
    <w:rsid w:val="00E41BD7"/>
    <w:pPr>
      <w:ind w:left="720"/>
      <w:contextualSpacing/>
    </w:pPr>
  </w:style>
  <w:style w:type="paragraph" w:customStyle="1" w:styleId="ny-callout-text">
    <w:name w:val="ny-callout-text"/>
    <w:basedOn w:val="Normal"/>
    <w:rsid w:val="00E41BD7"/>
    <w:pPr>
      <w:spacing w:before="60" w:after="0" w:line="240" w:lineRule="exact"/>
    </w:pPr>
    <w:rPr>
      <w:rFonts w:ascii="Calibri" w:eastAsia="Myriad Pro" w:hAnsi="Calibri" w:cs="Myriad Pro"/>
      <w:color w:val="231F20"/>
      <w:sz w:val="18"/>
      <w:szCs w:val="18"/>
    </w:rPr>
  </w:style>
  <w:style w:type="paragraph" w:customStyle="1" w:styleId="ny-callout-hdr">
    <w:name w:val="ny-callout-hdr"/>
    <w:link w:val="ny-callout-hdrChar"/>
    <w:qFormat/>
    <w:rsid w:val="00E63B71"/>
    <w:pPr>
      <w:spacing w:after="0" w:line="280" w:lineRule="exact"/>
    </w:pPr>
    <w:rPr>
      <w:b/>
      <w:color w:val="93A56C"/>
      <w:sz w:val="24"/>
    </w:rPr>
  </w:style>
  <w:style w:type="paragraph" w:customStyle="1" w:styleId="ny-materials">
    <w:name w:val="ny-materials"/>
    <w:basedOn w:val="ny-paragraph"/>
    <w:link w:val="ny-materialsChar"/>
    <w:rsid w:val="00E41BD7"/>
    <w:pPr>
      <w:spacing w:after="240"/>
      <w:ind w:left="1080" w:hanging="1080"/>
    </w:pPr>
    <w:rPr>
      <w:rFonts w:cstheme="minorHAnsi"/>
    </w:rPr>
  </w:style>
  <w:style w:type="character" w:customStyle="1" w:styleId="ny-paragraphChar">
    <w:name w:val="ny-paragraph Char"/>
    <w:basedOn w:val="DefaultParagraphFont"/>
    <w:link w:val="ny-paragraph"/>
    <w:rsid w:val="00E41BD7"/>
    <w:rPr>
      <w:rFonts w:ascii="Calibri" w:eastAsia="Myriad Pro" w:hAnsi="Calibri" w:cs="Myriad Pro"/>
      <w:color w:val="231F20"/>
    </w:rPr>
  </w:style>
  <w:style w:type="character" w:customStyle="1" w:styleId="ny-materialsChar">
    <w:name w:val="ny-materials Char"/>
    <w:basedOn w:val="ny-paragraphChar"/>
    <w:link w:val="ny-materials"/>
    <w:rsid w:val="00E41BD7"/>
    <w:rPr>
      <w:rFonts w:ascii="Calibri" w:eastAsia="Myriad Pro" w:hAnsi="Calibri" w:cstheme="minorHAnsi"/>
      <w:color w:val="231F20"/>
    </w:rPr>
  </w:style>
  <w:style w:type="paragraph" w:customStyle="1" w:styleId="ny-indented">
    <w:name w:val="ny-indented"/>
    <w:rsid w:val="00E41BD7"/>
    <w:pPr>
      <w:spacing w:after="120" w:line="254" w:lineRule="auto"/>
      <w:ind w:left="800" w:hanging="400"/>
    </w:pPr>
    <w:rPr>
      <w:rFonts w:eastAsia="Myriad Pro" w:cs="Myriad Pro"/>
      <w:color w:val="231F20"/>
    </w:rPr>
  </w:style>
  <w:style w:type="paragraph" w:customStyle="1" w:styleId="ColorfulList-Accent11">
    <w:name w:val="Colorful List - Accent 11"/>
    <w:basedOn w:val="Normal"/>
    <w:uiPriority w:val="34"/>
    <w:rsid w:val="00E41BD7"/>
    <w:pPr>
      <w:ind w:left="720"/>
      <w:contextualSpacing/>
    </w:pPr>
    <w:rPr>
      <w:rFonts w:ascii="Calibri" w:eastAsia="Calibri" w:hAnsi="Calibri" w:cs="Times New Roman"/>
    </w:rPr>
  </w:style>
  <w:style w:type="character" w:styleId="PlaceholderText">
    <w:name w:val="Placeholder Text"/>
    <w:basedOn w:val="DefaultParagraphFont"/>
    <w:uiPriority w:val="99"/>
    <w:semiHidden/>
    <w:rsid w:val="00E41BD7"/>
    <w:rPr>
      <w:color w:val="808080"/>
    </w:rPr>
  </w:style>
  <w:style w:type="table" w:customStyle="1" w:styleId="TableGrid2">
    <w:name w:val="Table Grid2"/>
    <w:basedOn w:val="TableNormal"/>
    <w:next w:val="TableGrid"/>
    <w:uiPriority w:val="59"/>
    <w:rsid w:val="00E4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E4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rsid w:val="00E41BD7"/>
    <w:rPr>
      <w:i/>
      <w:iCs/>
    </w:rPr>
  </w:style>
  <w:style w:type="character" w:styleId="IntenseEmphasis">
    <w:name w:val="Intense Emphasis"/>
    <w:basedOn w:val="DefaultParagraphFont"/>
    <w:uiPriority w:val="21"/>
    <w:rsid w:val="00E41BD7"/>
    <w:rPr>
      <w:b/>
      <w:bCs/>
      <w:i/>
      <w:iCs/>
      <w:color w:val="4F81BD" w:themeColor="accent1"/>
    </w:rPr>
  </w:style>
  <w:style w:type="character" w:styleId="Hyperlink">
    <w:name w:val="Hyperlink"/>
    <w:basedOn w:val="DefaultParagraphFont"/>
    <w:uiPriority w:val="99"/>
    <w:unhideWhenUsed/>
    <w:rsid w:val="00E41BD7"/>
    <w:rPr>
      <w:color w:val="0000FF" w:themeColor="hyperlink"/>
      <w:u w:val="single"/>
    </w:rPr>
  </w:style>
  <w:style w:type="paragraph" w:styleId="FootnoteText">
    <w:name w:val="footnote text"/>
    <w:basedOn w:val="Normal"/>
    <w:link w:val="FootnoteTextChar"/>
    <w:uiPriority w:val="99"/>
    <w:unhideWhenUsed/>
    <w:rsid w:val="00E41BD7"/>
    <w:pPr>
      <w:spacing w:after="0" w:line="240" w:lineRule="auto"/>
    </w:pPr>
    <w:rPr>
      <w:sz w:val="20"/>
      <w:szCs w:val="20"/>
    </w:rPr>
  </w:style>
  <w:style w:type="character" w:customStyle="1" w:styleId="FootnoteTextChar">
    <w:name w:val="Footnote Text Char"/>
    <w:basedOn w:val="DefaultParagraphFont"/>
    <w:link w:val="FootnoteText"/>
    <w:uiPriority w:val="99"/>
    <w:rsid w:val="00E41BD7"/>
    <w:rPr>
      <w:sz w:val="20"/>
      <w:szCs w:val="20"/>
    </w:rPr>
  </w:style>
  <w:style w:type="character" w:styleId="FootnoteReference">
    <w:name w:val="footnote reference"/>
    <w:basedOn w:val="DefaultParagraphFont"/>
    <w:uiPriority w:val="99"/>
    <w:unhideWhenUsed/>
    <w:rsid w:val="00E41BD7"/>
    <w:rPr>
      <w:vertAlign w:val="superscript"/>
    </w:rPr>
  </w:style>
  <w:style w:type="table" w:customStyle="1" w:styleId="TableGrid1">
    <w:name w:val="Table Grid1"/>
    <w:basedOn w:val="TableNormal"/>
    <w:next w:val="TableGrid"/>
    <w:uiPriority w:val="59"/>
    <w:rsid w:val="00E4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y-bold-red">
    <w:name w:val="ny-bold-red"/>
    <w:basedOn w:val="DefaultParagraphFont"/>
    <w:uiPriority w:val="1"/>
    <w:rsid w:val="00F16CB4"/>
    <w:rPr>
      <w:b/>
      <w:bCs w:val="0"/>
      <w:color w:val="7F0B47"/>
    </w:rPr>
  </w:style>
  <w:style w:type="paragraph" w:customStyle="1" w:styleId="ny-h3-boxed-1">
    <w:name w:val="ny-h3-boxed-1"/>
    <w:next w:val="ny-h3-boxed"/>
    <w:rsid w:val="00E41BD7"/>
    <w:pPr>
      <w:pBdr>
        <w:top w:val="single" w:sz="4" w:space="1" w:color="F8F9F4"/>
        <w:left w:val="single" w:sz="4" w:space="4" w:color="F8F9F4"/>
        <w:bottom w:val="single" w:sz="4" w:space="1" w:color="F8F9F4"/>
        <w:right w:val="single" w:sz="4" w:space="4" w:color="F8F9F4"/>
      </w:pBdr>
      <w:shd w:val="clear" w:color="auto" w:fill="F8F9F4"/>
      <w:tabs>
        <w:tab w:val="center" w:pos="4925"/>
      </w:tabs>
      <w:spacing w:before="360" w:after="240" w:line="240" w:lineRule="auto"/>
    </w:pPr>
    <w:rPr>
      <w:rFonts w:ascii="Calibri Bold" w:eastAsia="Myriad Pro" w:hAnsi="Calibri Bold" w:cs="Myriad Pro"/>
      <w:b/>
      <w:color w:val="809178"/>
      <w:sz w:val="28"/>
      <w:szCs w:val="40"/>
    </w:rPr>
  </w:style>
  <w:style w:type="paragraph" w:customStyle="1" w:styleId="ny-lesson-name">
    <w:name w:val="ny-lesson-name"/>
    <w:basedOn w:val="Normal"/>
    <w:rsid w:val="00E41BD7"/>
    <w:pPr>
      <w:jc w:val="right"/>
    </w:pPr>
    <w:rPr>
      <w:i/>
      <w:color w:val="617656"/>
      <w:sz w:val="18"/>
    </w:rPr>
  </w:style>
  <w:style w:type="paragraph" w:customStyle="1" w:styleId="ny-module-overview">
    <w:name w:val="ny-module-overview"/>
    <w:basedOn w:val="Normal"/>
    <w:rsid w:val="00E41BD7"/>
    <w:pPr>
      <w:spacing w:after="0" w:line="322" w:lineRule="exact"/>
      <w:jc w:val="right"/>
    </w:pPr>
    <w:rPr>
      <w:rFonts w:ascii="Calibri" w:eastAsia="Myriad Pro" w:hAnsi="Calibri" w:cs="Myriad Pro"/>
      <w:b/>
      <w:bCs/>
      <w:color w:val="444B5A"/>
      <w:sz w:val="29"/>
      <w:szCs w:val="29"/>
    </w:rPr>
  </w:style>
  <w:style w:type="paragraph" w:customStyle="1" w:styleId="ny-ordered-list">
    <w:name w:val="ny-ordered-list"/>
    <w:basedOn w:val="ny-h4"/>
    <w:rsid w:val="00E41BD7"/>
    <w:pPr>
      <w:numPr>
        <w:numId w:val="2"/>
      </w:numPr>
      <w:tabs>
        <w:tab w:val="left" w:pos="2160"/>
      </w:tabs>
      <w:spacing w:before="60" w:after="60" w:line="260" w:lineRule="exact"/>
    </w:pPr>
    <w:rPr>
      <w:rFonts w:asciiTheme="minorHAnsi" w:hAnsiTheme="minorHAnsi" w:cstheme="minorHAnsi"/>
      <w:b w:val="0"/>
      <w:sz w:val="22"/>
      <w:szCs w:val="22"/>
    </w:rPr>
  </w:style>
  <w:style w:type="character" w:customStyle="1" w:styleId="ny-bold-terracotta">
    <w:name w:val="ny-bold-terracotta"/>
    <w:basedOn w:val="DefaultParagraphFont"/>
    <w:uiPriority w:val="1"/>
    <w:rsid w:val="003E203F"/>
    <w:rPr>
      <w:b/>
      <w:color w:val="00789C"/>
    </w:rPr>
  </w:style>
  <w:style w:type="numbering" w:customStyle="1" w:styleId="ny-numbering">
    <w:name w:val="ny-numbering"/>
    <w:basedOn w:val="NoList"/>
    <w:uiPriority w:val="99"/>
    <w:rsid w:val="0020307C"/>
    <w:pPr>
      <w:numPr>
        <w:numId w:val="4"/>
      </w:numPr>
    </w:pPr>
  </w:style>
  <w:style w:type="paragraph" w:customStyle="1" w:styleId="ny-numbering-assessment">
    <w:name w:val="ny-numbering-assessment"/>
    <w:basedOn w:val="ListParagraph"/>
    <w:link w:val="ny-numbering-assessmentChar"/>
    <w:rsid w:val="0020307C"/>
    <w:pPr>
      <w:numPr>
        <w:numId w:val="5"/>
      </w:numPr>
      <w:spacing w:line="240" w:lineRule="auto"/>
    </w:pPr>
  </w:style>
  <w:style w:type="character" w:customStyle="1" w:styleId="ny-numbering-assessmentChar">
    <w:name w:val="ny-numbering-assessment Char"/>
    <w:basedOn w:val="DefaultParagraphFont"/>
    <w:link w:val="ny-numbering-assessment"/>
    <w:rsid w:val="0020307C"/>
  </w:style>
  <w:style w:type="paragraph" w:customStyle="1" w:styleId="ny-lesson-paragraph">
    <w:name w:val="ny-lesson-paragraph"/>
    <w:basedOn w:val="ny-paragraph"/>
    <w:link w:val="ny-lesson-paragraphChar"/>
    <w:qFormat/>
    <w:rsid w:val="00222226"/>
    <w:pPr>
      <w:spacing w:line="252" w:lineRule="auto"/>
    </w:pPr>
    <w:rPr>
      <w:sz w:val="20"/>
    </w:rPr>
  </w:style>
  <w:style w:type="paragraph" w:customStyle="1" w:styleId="ny-lesson-numbering">
    <w:name w:val="ny-lesson-numbering"/>
    <w:basedOn w:val="Normal"/>
    <w:link w:val="ny-lesson-numberingChar"/>
    <w:qFormat/>
    <w:rsid w:val="00222226"/>
    <w:pPr>
      <w:numPr>
        <w:numId w:val="9"/>
      </w:numPr>
      <w:tabs>
        <w:tab w:val="left" w:pos="403"/>
      </w:tabs>
      <w:spacing w:before="60" w:after="60" w:line="252" w:lineRule="auto"/>
    </w:pPr>
    <w:rPr>
      <w:rFonts w:ascii="Calibri" w:eastAsia="Myriad Pro" w:hAnsi="Calibri" w:cs="Myriad Pro"/>
      <w:color w:val="231F20"/>
      <w:sz w:val="20"/>
    </w:rPr>
  </w:style>
  <w:style w:type="paragraph" w:customStyle="1" w:styleId="ny-lesson-header">
    <w:name w:val="ny-lesson-header"/>
    <w:basedOn w:val="ny-h1"/>
    <w:qFormat/>
    <w:rsid w:val="009F2666"/>
    <w:pPr>
      <w:spacing w:after="360"/>
    </w:pPr>
    <w:rPr>
      <w:sz w:val="36"/>
    </w:rPr>
  </w:style>
  <w:style w:type="paragraph" w:customStyle="1" w:styleId="ny-lesson-summary">
    <w:name w:val="ny-lesson-summary"/>
    <w:basedOn w:val="Normal"/>
    <w:link w:val="ny-lesson-summaryChar"/>
    <w:qFormat/>
    <w:rsid w:val="00222226"/>
    <w:pPr>
      <w:spacing w:before="120" w:after="120"/>
    </w:pPr>
    <w:rPr>
      <w:b/>
      <w:color w:val="7F7F7F" w:themeColor="text1" w:themeTint="80"/>
    </w:rPr>
  </w:style>
  <w:style w:type="numbering" w:customStyle="1" w:styleId="ny-lesson-numbered-list">
    <w:name w:val="ny-lesson-numbered-list"/>
    <w:uiPriority w:val="99"/>
    <w:rsid w:val="00222226"/>
    <w:pPr>
      <w:numPr>
        <w:numId w:val="6"/>
      </w:numPr>
    </w:pPr>
  </w:style>
  <w:style w:type="character" w:customStyle="1" w:styleId="ny-lesson-numberingChar">
    <w:name w:val="ny-lesson-numbering Char"/>
    <w:basedOn w:val="DefaultParagraphFont"/>
    <w:link w:val="ny-lesson-numbering"/>
    <w:rsid w:val="00222226"/>
    <w:rPr>
      <w:rFonts w:ascii="Calibri" w:eastAsia="Myriad Pro" w:hAnsi="Calibri" w:cs="Myriad Pro"/>
      <w:color w:val="231F20"/>
      <w:sz w:val="20"/>
    </w:rPr>
  </w:style>
  <w:style w:type="paragraph" w:customStyle="1" w:styleId="ny-lesson-bullet">
    <w:name w:val="ny-lesson-bullet"/>
    <w:basedOn w:val="Normal"/>
    <w:link w:val="ny-lesson-bulletChar"/>
    <w:qFormat/>
    <w:rsid w:val="00222226"/>
    <w:pPr>
      <w:numPr>
        <w:numId w:val="8"/>
      </w:numPr>
      <w:spacing w:before="60" w:after="60" w:line="252" w:lineRule="auto"/>
      <w:ind w:left="806" w:hanging="403"/>
    </w:pPr>
    <w:rPr>
      <w:rFonts w:ascii="Calibri" w:eastAsia="Myriad Pro" w:hAnsi="Calibri" w:cs="Myriad Pro"/>
      <w:color w:val="231F20"/>
      <w:sz w:val="20"/>
    </w:rPr>
  </w:style>
  <w:style w:type="character" w:customStyle="1" w:styleId="ny-lesson-bulletChar">
    <w:name w:val="ny-lesson-bullet Char"/>
    <w:basedOn w:val="DefaultParagraphFont"/>
    <w:link w:val="ny-lesson-bullet"/>
    <w:rsid w:val="00222226"/>
    <w:rPr>
      <w:rFonts w:ascii="Calibri" w:eastAsia="Myriad Pro" w:hAnsi="Calibri" w:cs="Myriad Pro"/>
      <w:color w:val="231F20"/>
      <w:sz w:val="20"/>
    </w:rPr>
  </w:style>
  <w:style w:type="character" w:customStyle="1" w:styleId="ny-lesson-summaryChar">
    <w:name w:val="ny-lesson-summary Char"/>
    <w:basedOn w:val="DefaultParagraphFont"/>
    <w:link w:val="ny-lesson-summary"/>
    <w:rsid w:val="00222226"/>
    <w:rPr>
      <w:b/>
      <w:color w:val="7F7F7F" w:themeColor="text1" w:themeTint="80"/>
    </w:rPr>
  </w:style>
  <w:style w:type="paragraph" w:customStyle="1" w:styleId="ny-lesson-hdr-1">
    <w:name w:val="ny-lesson-hdr-1"/>
    <w:next w:val="ny-lesson-paragraph"/>
    <w:link w:val="ny-lesson-hdr-1Char"/>
    <w:qFormat/>
    <w:rsid w:val="00E63B71"/>
    <w:pPr>
      <w:spacing w:before="120" w:after="120" w:line="252" w:lineRule="auto"/>
    </w:pPr>
    <w:rPr>
      <w:rFonts w:ascii="Calibri Bold" w:eastAsia="Myriad Pro" w:hAnsi="Calibri Bold" w:cs="Myriad Pro"/>
      <w:b/>
      <w:color w:val="231F20"/>
    </w:rPr>
  </w:style>
  <w:style w:type="character" w:customStyle="1" w:styleId="ny-callout-hdrChar">
    <w:name w:val="ny-callout-hdr Char"/>
    <w:basedOn w:val="DefaultParagraphFont"/>
    <w:link w:val="ny-callout-hdr"/>
    <w:rsid w:val="00E63B71"/>
    <w:rPr>
      <w:b/>
      <w:color w:val="93A56C"/>
      <w:sz w:val="24"/>
    </w:rPr>
  </w:style>
  <w:style w:type="character" w:customStyle="1" w:styleId="ny-lesson-hdr-1Char">
    <w:name w:val="ny-lesson-hdr-1 Char"/>
    <w:basedOn w:val="DefaultParagraphFont"/>
    <w:link w:val="ny-lesson-hdr-1"/>
    <w:rsid w:val="00E63B71"/>
    <w:rPr>
      <w:rFonts w:ascii="Calibri Bold" w:eastAsia="Myriad Pro" w:hAnsi="Calibri Bold" w:cs="Myriad Pro"/>
      <w:b/>
      <w:color w:val="231F20"/>
    </w:rPr>
  </w:style>
  <w:style w:type="character" w:customStyle="1" w:styleId="ny-lesson-paragraphChar">
    <w:name w:val="ny-lesson-paragraph Char"/>
    <w:basedOn w:val="ny-paragraphChar"/>
    <w:link w:val="ny-lesson-paragraph"/>
    <w:rsid w:val="007C3BFC"/>
    <w:rPr>
      <w:rFonts w:ascii="Calibri" w:eastAsia="Myriad Pro" w:hAnsi="Calibri" w:cs="Myriad Pro"/>
      <w:color w:val="231F20"/>
      <w:sz w:val="20"/>
    </w:rPr>
  </w:style>
  <w:style w:type="paragraph" w:customStyle="1" w:styleId="ny-lesson-table">
    <w:name w:val="ny-lesson-table"/>
    <w:basedOn w:val="Normal"/>
    <w:qFormat/>
    <w:rsid w:val="00B00B07"/>
    <w:pPr>
      <w:spacing w:after="0" w:line="252" w:lineRule="auto"/>
    </w:pPr>
    <w:rPr>
      <w:color w:val="231F20"/>
      <w:sz w:val="20"/>
    </w:rPr>
  </w:style>
  <w:style w:type="character" w:customStyle="1" w:styleId="ny-lesson-hdr-2">
    <w:name w:val="ny-lesson-hdr-2"/>
    <w:basedOn w:val="ny-standards"/>
    <w:uiPriority w:val="1"/>
    <w:qFormat/>
    <w:rsid w:val="00E63B71"/>
    <w:rPr>
      <w:rFonts w:ascii="Calibri" w:eastAsia="Myriad Pro" w:hAnsi="Calibri" w:cs="Myriad Pro"/>
      <w:b/>
      <w:color w:val="617656"/>
      <w:sz w:val="22"/>
      <w:szCs w:val="26"/>
      <w:bdr w:val="single" w:sz="18" w:space="0" w:color="F8F9F4"/>
      <w:shd w:val="clear" w:color="auto" w:fill="F8F9F4"/>
    </w:rPr>
  </w:style>
  <w:style w:type="paragraph" w:customStyle="1" w:styleId="ny-lesson-example">
    <w:name w:val="ny-lesson-example"/>
    <w:basedOn w:val="Normal"/>
    <w:qFormat/>
    <w:rsid w:val="002962A6"/>
    <w:pPr>
      <w:spacing w:before="120" w:after="120" w:line="260" w:lineRule="exact"/>
    </w:pPr>
    <w:rPr>
      <w:rFonts w:ascii="Calibri" w:eastAsia="Myriad Pro" w:hAnsi="Calibri" w:cs="Myriad Pro"/>
      <w:color w:val="231F20"/>
      <w:sz w:val="20"/>
    </w:rPr>
  </w:style>
  <w:style w:type="paragraph" w:customStyle="1" w:styleId="ny-lesson-SFinsert">
    <w:name w:val="ny-lesson-SF insert"/>
    <w:basedOn w:val="ny-lesson-paragraph"/>
    <w:link w:val="ny-lesson-SFinsertChar"/>
    <w:qFormat/>
    <w:rsid w:val="00E30E15"/>
    <w:pPr>
      <w:ind w:left="864" w:right="864"/>
    </w:pPr>
    <w:rPr>
      <w:b/>
      <w:sz w:val="16"/>
      <w:szCs w:val="18"/>
    </w:rPr>
  </w:style>
  <w:style w:type="character" w:customStyle="1" w:styleId="ny-lesson-SFinsertChar">
    <w:name w:val="ny-lesson-SF insert Char"/>
    <w:basedOn w:val="ny-lesson-paragraphChar"/>
    <w:link w:val="ny-lesson-SFinsert"/>
    <w:rsid w:val="00E30E15"/>
    <w:rPr>
      <w:rFonts w:ascii="Calibri" w:eastAsia="Myriad Pro" w:hAnsi="Calibri" w:cs="Myriad Pro"/>
      <w:b/>
      <w:color w:val="231F20"/>
      <w:sz w:val="16"/>
      <w:szCs w:val="18"/>
    </w:rPr>
  </w:style>
  <w:style w:type="paragraph" w:customStyle="1" w:styleId="ny-lesson-SFinsert-number-list">
    <w:name w:val="ny-lesson-SF insert-number-list"/>
    <w:basedOn w:val="Normal"/>
    <w:link w:val="ny-lesson-SFinsert-number-listChar"/>
    <w:qFormat/>
    <w:rsid w:val="00E30E15"/>
    <w:pPr>
      <w:numPr>
        <w:numId w:val="12"/>
      </w:numPr>
      <w:spacing w:before="60" w:after="60" w:line="252" w:lineRule="auto"/>
      <w:ind w:right="864"/>
    </w:pPr>
    <w:rPr>
      <w:rFonts w:ascii="Calibri" w:eastAsia="Myriad Pro" w:hAnsi="Calibri" w:cs="Myriad Pro"/>
      <w:b/>
      <w:color w:val="231F20"/>
      <w:sz w:val="16"/>
      <w:szCs w:val="18"/>
    </w:rPr>
  </w:style>
  <w:style w:type="character" w:customStyle="1" w:styleId="ny-lesson-SFinsert-number-listChar">
    <w:name w:val="ny-lesson-SF insert-number-list Char"/>
    <w:basedOn w:val="DefaultParagraphFont"/>
    <w:link w:val="ny-lesson-SFinsert-number-list"/>
    <w:rsid w:val="00E30E15"/>
    <w:rPr>
      <w:rFonts w:ascii="Calibri" w:eastAsia="Myriad Pro" w:hAnsi="Calibri" w:cs="Myriad Pro"/>
      <w:b/>
      <w:color w:val="231F20"/>
      <w:sz w:val="16"/>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060952">
      <w:bodyDiv w:val="1"/>
      <w:marLeft w:val="0"/>
      <w:marRight w:val="0"/>
      <w:marTop w:val="0"/>
      <w:marBottom w:val="0"/>
      <w:divBdr>
        <w:top w:val="none" w:sz="0" w:space="0" w:color="auto"/>
        <w:left w:val="none" w:sz="0" w:space="0" w:color="auto"/>
        <w:bottom w:val="none" w:sz="0" w:space="0" w:color="auto"/>
        <w:right w:val="none" w:sz="0" w:space="0" w:color="auto"/>
      </w:divBdr>
    </w:div>
    <w:div w:id="79957125">
      <w:bodyDiv w:val="1"/>
      <w:marLeft w:val="0"/>
      <w:marRight w:val="0"/>
      <w:marTop w:val="0"/>
      <w:marBottom w:val="0"/>
      <w:divBdr>
        <w:top w:val="none" w:sz="0" w:space="0" w:color="auto"/>
        <w:left w:val="none" w:sz="0" w:space="0" w:color="auto"/>
        <w:bottom w:val="none" w:sz="0" w:space="0" w:color="auto"/>
        <w:right w:val="none" w:sz="0" w:space="0" w:color="auto"/>
      </w:divBdr>
    </w:div>
    <w:div w:id="179854585">
      <w:bodyDiv w:val="1"/>
      <w:marLeft w:val="0"/>
      <w:marRight w:val="0"/>
      <w:marTop w:val="0"/>
      <w:marBottom w:val="0"/>
      <w:divBdr>
        <w:top w:val="none" w:sz="0" w:space="0" w:color="auto"/>
        <w:left w:val="none" w:sz="0" w:space="0" w:color="auto"/>
        <w:bottom w:val="none" w:sz="0" w:space="0" w:color="auto"/>
        <w:right w:val="none" w:sz="0" w:space="0" w:color="auto"/>
      </w:divBdr>
    </w:div>
    <w:div w:id="226109014">
      <w:bodyDiv w:val="1"/>
      <w:marLeft w:val="0"/>
      <w:marRight w:val="0"/>
      <w:marTop w:val="0"/>
      <w:marBottom w:val="0"/>
      <w:divBdr>
        <w:top w:val="none" w:sz="0" w:space="0" w:color="auto"/>
        <w:left w:val="none" w:sz="0" w:space="0" w:color="auto"/>
        <w:bottom w:val="none" w:sz="0" w:space="0" w:color="auto"/>
        <w:right w:val="none" w:sz="0" w:space="0" w:color="auto"/>
      </w:divBdr>
    </w:div>
    <w:div w:id="252592944">
      <w:bodyDiv w:val="1"/>
      <w:marLeft w:val="0"/>
      <w:marRight w:val="0"/>
      <w:marTop w:val="0"/>
      <w:marBottom w:val="0"/>
      <w:divBdr>
        <w:top w:val="none" w:sz="0" w:space="0" w:color="auto"/>
        <w:left w:val="none" w:sz="0" w:space="0" w:color="auto"/>
        <w:bottom w:val="none" w:sz="0" w:space="0" w:color="auto"/>
        <w:right w:val="none" w:sz="0" w:space="0" w:color="auto"/>
      </w:divBdr>
    </w:div>
    <w:div w:id="367490100">
      <w:bodyDiv w:val="1"/>
      <w:marLeft w:val="0"/>
      <w:marRight w:val="0"/>
      <w:marTop w:val="0"/>
      <w:marBottom w:val="0"/>
      <w:divBdr>
        <w:top w:val="none" w:sz="0" w:space="0" w:color="auto"/>
        <w:left w:val="none" w:sz="0" w:space="0" w:color="auto"/>
        <w:bottom w:val="none" w:sz="0" w:space="0" w:color="auto"/>
        <w:right w:val="none" w:sz="0" w:space="0" w:color="auto"/>
      </w:divBdr>
    </w:div>
    <w:div w:id="442112762">
      <w:bodyDiv w:val="1"/>
      <w:marLeft w:val="0"/>
      <w:marRight w:val="0"/>
      <w:marTop w:val="0"/>
      <w:marBottom w:val="0"/>
      <w:divBdr>
        <w:top w:val="none" w:sz="0" w:space="0" w:color="auto"/>
        <w:left w:val="none" w:sz="0" w:space="0" w:color="auto"/>
        <w:bottom w:val="none" w:sz="0" w:space="0" w:color="auto"/>
        <w:right w:val="none" w:sz="0" w:space="0" w:color="auto"/>
      </w:divBdr>
    </w:div>
    <w:div w:id="480512243">
      <w:bodyDiv w:val="1"/>
      <w:marLeft w:val="0"/>
      <w:marRight w:val="0"/>
      <w:marTop w:val="0"/>
      <w:marBottom w:val="0"/>
      <w:divBdr>
        <w:top w:val="none" w:sz="0" w:space="0" w:color="auto"/>
        <w:left w:val="none" w:sz="0" w:space="0" w:color="auto"/>
        <w:bottom w:val="none" w:sz="0" w:space="0" w:color="auto"/>
        <w:right w:val="none" w:sz="0" w:space="0" w:color="auto"/>
      </w:divBdr>
    </w:div>
    <w:div w:id="514226545">
      <w:bodyDiv w:val="1"/>
      <w:marLeft w:val="0"/>
      <w:marRight w:val="0"/>
      <w:marTop w:val="0"/>
      <w:marBottom w:val="0"/>
      <w:divBdr>
        <w:top w:val="none" w:sz="0" w:space="0" w:color="auto"/>
        <w:left w:val="none" w:sz="0" w:space="0" w:color="auto"/>
        <w:bottom w:val="none" w:sz="0" w:space="0" w:color="auto"/>
        <w:right w:val="none" w:sz="0" w:space="0" w:color="auto"/>
      </w:divBdr>
    </w:div>
    <w:div w:id="598292981">
      <w:bodyDiv w:val="1"/>
      <w:marLeft w:val="0"/>
      <w:marRight w:val="0"/>
      <w:marTop w:val="0"/>
      <w:marBottom w:val="0"/>
      <w:divBdr>
        <w:top w:val="none" w:sz="0" w:space="0" w:color="auto"/>
        <w:left w:val="none" w:sz="0" w:space="0" w:color="auto"/>
        <w:bottom w:val="none" w:sz="0" w:space="0" w:color="auto"/>
        <w:right w:val="none" w:sz="0" w:space="0" w:color="auto"/>
      </w:divBdr>
    </w:div>
    <w:div w:id="610939671">
      <w:bodyDiv w:val="1"/>
      <w:marLeft w:val="0"/>
      <w:marRight w:val="0"/>
      <w:marTop w:val="0"/>
      <w:marBottom w:val="0"/>
      <w:divBdr>
        <w:top w:val="none" w:sz="0" w:space="0" w:color="auto"/>
        <w:left w:val="none" w:sz="0" w:space="0" w:color="auto"/>
        <w:bottom w:val="none" w:sz="0" w:space="0" w:color="auto"/>
        <w:right w:val="none" w:sz="0" w:space="0" w:color="auto"/>
      </w:divBdr>
    </w:div>
    <w:div w:id="665783398">
      <w:bodyDiv w:val="1"/>
      <w:marLeft w:val="0"/>
      <w:marRight w:val="0"/>
      <w:marTop w:val="0"/>
      <w:marBottom w:val="0"/>
      <w:divBdr>
        <w:top w:val="none" w:sz="0" w:space="0" w:color="auto"/>
        <w:left w:val="none" w:sz="0" w:space="0" w:color="auto"/>
        <w:bottom w:val="none" w:sz="0" w:space="0" w:color="auto"/>
        <w:right w:val="none" w:sz="0" w:space="0" w:color="auto"/>
      </w:divBdr>
    </w:div>
    <w:div w:id="712654747">
      <w:bodyDiv w:val="1"/>
      <w:marLeft w:val="0"/>
      <w:marRight w:val="0"/>
      <w:marTop w:val="0"/>
      <w:marBottom w:val="0"/>
      <w:divBdr>
        <w:top w:val="none" w:sz="0" w:space="0" w:color="auto"/>
        <w:left w:val="none" w:sz="0" w:space="0" w:color="auto"/>
        <w:bottom w:val="none" w:sz="0" w:space="0" w:color="auto"/>
        <w:right w:val="none" w:sz="0" w:space="0" w:color="auto"/>
      </w:divBdr>
    </w:div>
    <w:div w:id="726690206">
      <w:bodyDiv w:val="1"/>
      <w:marLeft w:val="0"/>
      <w:marRight w:val="0"/>
      <w:marTop w:val="0"/>
      <w:marBottom w:val="0"/>
      <w:divBdr>
        <w:top w:val="none" w:sz="0" w:space="0" w:color="auto"/>
        <w:left w:val="none" w:sz="0" w:space="0" w:color="auto"/>
        <w:bottom w:val="none" w:sz="0" w:space="0" w:color="auto"/>
        <w:right w:val="none" w:sz="0" w:space="0" w:color="auto"/>
      </w:divBdr>
    </w:div>
    <w:div w:id="752898699">
      <w:bodyDiv w:val="1"/>
      <w:marLeft w:val="0"/>
      <w:marRight w:val="0"/>
      <w:marTop w:val="0"/>
      <w:marBottom w:val="0"/>
      <w:divBdr>
        <w:top w:val="none" w:sz="0" w:space="0" w:color="auto"/>
        <w:left w:val="none" w:sz="0" w:space="0" w:color="auto"/>
        <w:bottom w:val="none" w:sz="0" w:space="0" w:color="auto"/>
        <w:right w:val="none" w:sz="0" w:space="0" w:color="auto"/>
      </w:divBdr>
    </w:div>
    <w:div w:id="860782348">
      <w:bodyDiv w:val="1"/>
      <w:marLeft w:val="0"/>
      <w:marRight w:val="0"/>
      <w:marTop w:val="0"/>
      <w:marBottom w:val="0"/>
      <w:divBdr>
        <w:top w:val="none" w:sz="0" w:space="0" w:color="auto"/>
        <w:left w:val="none" w:sz="0" w:space="0" w:color="auto"/>
        <w:bottom w:val="none" w:sz="0" w:space="0" w:color="auto"/>
        <w:right w:val="none" w:sz="0" w:space="0" w:color="auto"/>
      </w:divBdr>
    </w:div>
    <w:div w:id="865211127">
      <w:bodyDiv w:val="1"/>
      <w:marLeft w:val="0"/>
      <w:marRight w:val="0"/>
      <w:marTop w:val="0"/>
      <w:marBottom w:val="0"/>
      <w:divBdr>
        <w:top w:val="none" w:sz="0" w:space="0" w:color="auto"/>
        <w:left w:val="none" w:sz="0" w:space="0" w:color="auto"/>
        <w:bottom w:val="none" w:sz="0" w:space="0" w:color="auto"/>
        <w:right w:val="none" w:sz="0" w:space="0" w:color="auto"/>
      </w:divBdr>
    </w:div>
    <w:div w:id="885142821">
      <w:bodyDiv w:val="1"/>
      <w:marLeft w:val="0"/>
      <w:marRight w:val="0"/>
      <w:marTop w:val="0"/>
      <w:marBottom w:val="0"/>
      <w:divBdr>
        <w:top w:val="none" w:sz="0" w:space="0" w:color="auto"/>
        <w:left w:val="none" w:sz="0" w:space="0" w:color="auto"/>
        <w:bottom w:val="none" w:sz="0" w:space="0" w:color="auto"/>
        <w:right w:val="none" w:sz="0" w:space="0" w:color="auto"/>
      </w:divBdr>
    </w:div>
    <w:div w:id="899095591">
      <w:bodyDiv w:val="1"/>
      <w:marLeft w:val="0"/>
      <w:marRight w:val="0"/>
      <w:marTop w:val="0"/>
      <w:marBottom w:val="0"/>
      <w:divBdr>
        <w:top w:val="none" w:sz="0" w:space="0" w:color="auto"/>
        <w:left w:val="none" w:sz="0" w:space="0" w:color="auto"/>
        <w:bottom w:val="none" w:sz="0" w:space="0" w:color="auto"/>
        <w:right w:val="none" w:sz="0" w:space="0" w:color="auto"/>
      </w:divBdr>
    </w:div>
    <w:div w:id="918101007">
      <w:bodyDiv w:val="1"/>
      <w:marLeft w:val="0"/>
      <w:marRight w:val="0"/>
      <w:marTop w:val="0"/>
      <w:marBottom w:val="0"/>
      <w:divBdr>
        <w:top w:val="none" w:sz="0" w:space="0" w:color="auto"/>
        <w:left w:val="none" w:sz="0" w:space="0" w:color="auto"/>
        <w:bottom w:val="none" w:sz="0" w:space="0" w:color="auto"/>
        <w:right w:val="none" w:sz="0" w:space="0" w:color="auto"/>
      </w:divBdr>
    </w:div>
    <w:div w:id="919674391">
      <w:bodyDiv w:val="1"/>
      <w:marLeft w:val="0"/>
      <w:marRight w:val="0"/>
      <w:marTop w:val="0"/>
      <w:marBottom w:val="0"/>
      <w:divBdr>
        <w:top w:val="none" w:sz="0" w:space="0" w:color="auto"/>
        <w:left w:val="none" w:sz="0" w:space="0" w:color="auto"/>
        <w:bottom w:val="none" w:sz="0" w:space="0" w:color="auto"/>
        <w:right w:val="none" w:sz="0" w:space="0" w:color="auto"/>
      </w:divBdr>
    </w:div>
    <w:div w:id="942610038">
      <w:bodyDiv w:val="1"/>
      <w:marLeft w:val="0"/>
      <w:marRight w:val="0"/>
      <w:marTop w:val="0"/>
      <w:marBottom w:val="0"/>
      <w:divBdr>
        <w:top w:val="none" w:sz="0" w:space="0" w:color="auto"/>
        <w:left w:val="none" w:sz="0" w:space="0" w:color="auto"/>
        <w:bottom w:val="none" w:sz="0" w:space="0" w:color="auto"/>
        <w:right w:val="none" w:sz="0" w:space="0" w:color="auto"/>
      </w:divBdr>
    </w:div>
    <w:div w:id="1001007287">
      <w:bodyDiv w:val="1"/>
      <w:marLeft w:val="0"/>
      <w:marRight w:val="0"/>
      <w:marTop w:val="0"/>
      <w:marBottom w:val="0"/>
      <w:divBdr>
        <w:top w:val="none" w:sz="0" w:space="0" w:color="auto"/>
        <w:left w:val="none" w:sz="0" w:space="0" w:color="auto"/>
        <w:bottom w:val="none" w:sz="0" w:space="0" w:color="auto"/>
        <w:right w:val="none" w:sz="0" w:space="0" w:color="auto"/>
      </w:divBdr>
    </w:div>
    <w:div w:id="1019702737">
      <w:bodyDiv w:val="1"/>
      <w:marLeft w:val="0"/>
      <w:marRight w:val="0"/>
      <w:marTop w:val="0"/>
      <w:marBottom w:val="0"/>
      <w:divBdr>
        <w:top w:val="none" w:sz="0" w:space="0" w:color="auto"/>
        <w:left w:val="none" w:sz="0" w:space="0" w:color="auto"/>
        <w:bottom w:val="none" w:sz="0" w:space="0" w:color="auto"/>
        <w:right w:val="none" w:sz="0" w:space="0" w:color="auto"/>
      </w:divBdr>
    </w:div>
    <w:div w:id="1126267785">
      <w:bodyDiv w:val="1"/>
      <w:marLeft w:val="0"/>
      <w:marRight w:val="0"/>
      <w:marTop w:val="0"/>
      <w:marBottom w:val="0"/>
      <w:divBdr>
        <w:top w:val="none" w:sz="0" w:space="0" w:color="auto"/>
        <w:left w:val="none" w:sz="0" w:space="0" w:color="auto"/>
        <w:bottom w:val="none" w:sz="0" w:space="0" w:color="auto"/>
        <w:right w:val="none" w:sz="0" w:space="0" w:color="auto"/>
      </w:divBdr>
    </w:div>
    <w:div w:id="1164277832">
      <w:bodyDiv w:val="1"/>
      <w:marLeft w:val="0"/>
      <w:marRight w:val="0"/>
      <w:marTop w:val="0"/>
      <w:marBottom w:val="0"/>
      <w:divBdr>
        <w:top w:val="none" w:sz="0" w:space="0" w:color="auto"/>
        <w:left w:val="none" w:sz="0" w:space="0" w:color="auto"/>
        <w:bottom w:val="none" w:sz="0" w:space="0" w:color="auto"/>
        <w:right w:val="none" w:sz="0" w:space="0" w:color="auto"/>
      </w:divBdr>
    </w:div>
    <w:div w:id="1171216914">
      <w:bodyDiv w:val="1"/>
      <w:marLeft w:val="0"/>
      <w:marRight w:val="0"/>
      <w:marTop w:val="0"/>
      <w:marBottom w:val="0"/>
      <w:divBdr>
        <w:top w:val="none" w:sz="0" w:space="0" w:color="auto"/>
        <w:left w:val="none" w:sz="0" w:space="0" w:color="auto"/>
        <w:bottom w:val="none" w:sz="0" w:space="0" w:color="auto"/>
        <w:right w:val="none" w:sz="0" w:space="0" w:color="auto"/>
      </w:divBdr>
    </w:div>
    <w:div w:id="1177622722">
      <w:bodyDiv w:val="1"/>
      <w:marLeft w:val="0"/>
      <w:marRight w:val="0"/>
      <w:marTop w:val="0"/>
      <w:marBottom w:val="0"/>
      <w:divBdr>
        <w:top w:val="none" w:sz="0" w:space="0" w:color="auto"/>
        <w:left w:val="none" w:sz="0" w:space="0" w:color="auto"/>
        <w:bottom w:val="none" w:sz="0" w:space="0" w:color="auto"/>
        <w:right w:val="none" w:sz="0" w:space="0" w:color="auto"/>
      </w:divBdr>
    </w:div>
    <w:div w:id="1200124245">
      <w:bodyDiv w:val="1"/>
      <w:marLeft w:val="0"/>
      <w:marRight w:val="0"/>
      <w:marTop w:val="0"/>
      <w:marBottom w:val="0"/>
      <w:divBdr>
        <w:top w:val="none" w:sz="0" w:space="0" w:color="auto"/>
        <w:left w:val="none" w:sz="0" w:space="0" w:color="auto"/>
        <w:bottom w:val="none" w:sz="0" w:space="0" w:color="auto"/>
        <w:right w:val="none" w:sz="0" w:space="0" w:color="auto"/>
      </w:divBdr>
    </w:div>
    <w:div w:id="1271204792">
      <w:bodyDiv w:val="1"/>
      <w:marLeft w:val="0"/>
      <w:marRight w:val="0"/>
      <w:marTop w:val="0"/>
      <w:marBottom w:val="0"/>
      <w:divBdr>
        <w:top w:val="none" w:sz="0" w:space="0" w:color="auto"/>
        <w:left w:val="none" w:sz="0" w:space="0" w:color="auto"/>
        <w:bottom w:val="none" w:sz="0" w:space="0" w:color="auto"/>
        <w:right w:val="none" w:sz="0" w:space="0" w:color="auto"/>
      </w:divBdr>
    </w:div>
    <w:div w:id="1304653183">
      <w:bodyDiv w:val="1"/>
      <w:marLeft w:val="0"/>
      <w:marRight w:val="0"/>
      <w:marTop w:val="0"/>
      <w:marBottom w:val="0"/>
      <w:divBdr>
        <w:top w:val="none" w:sz="0" w:space="0" w:color="auto"/>
        <w:left w:val="none" w:sz="0" w:space="0" w:color="auto"/>
        <w:bottom w:val="none" w:sz="0" w:space="0" w:color="auto"/>
        <w:right w:val="none" w:sz="0" w:space="0" w:color="auto"/>
      </w:divBdr>
    </w:div>
    <w:div w:id="1325547331">
      <w:bodyDiv w:val="1"/>
      <w:marLeft w:val="0"/>
      <w:marRight w:val="0"/>
      <w:marTop w:val="0"/>
      <w:marBottom w:val="0"/>
      <w:divBdr>
        <w:top w:val="none" w:sz="0" w:space="0" w:color="auto"/>
        <w:left w:val="none" w:sz="0" w:space="0" w:color="auto"/>
        <w:bottom w:val="none" w:sz="0" w:space="0" w:color="auto"/>
        <w:right w:val="none" w:sz="0" w:space="0" w:color="auto"/>
      </w:divBdr>
    </w:div>
    <w:div w:id="1401831099">
      <w:bodyDiv w:val="1"/>
      <w:marLeft w:val="0"/>
      <w:marRight w:val="0"/>
      <w:marTop w:val="0"/>
      <w:marBottom w:val="0"/>
      <w:divBdr>
        <w:top w:val="none" w:sz="0" w:space="0" w:color="auto"/>
        <w:left w:val="none" w:sz="0" w:space="0" w:color="auto"/>
        <w:bottom w:val="none" w:sz="0" w:space="0" w:color="auto"/>
        <w:right w:val="none" w:sz="0" w:space="0" w:color="auto"/>
      </w:divBdr>
    </w:div>
    <w:div w:id="1515459410">
      <w:bodyDiv w:val="1"/>
      <w:marLeft w:val="0"/>
      <w:marRight w:val="0"/>
      <w:marTop w:val="0"/>
      <w:marBottom w:val="0"/>
      <w:divBdr>
        <w:top w:val="none" w:sz="0" w:space="0" w:color="auto"/>
        <w:left w:val="none" w:sz="0" w:space="0" w:color="auto"/>
        <w:bottom w:val="none" w:sz="0" w:space="0" w:color="auto"/>
        <w:right w:val="none" w:sz="0" w:space="0" w:color="auto"/>
      </w:divBdr>
    </w:div>
    <w:div w:id="1549609689">
      <w:bodyDiv w:val="1"/>
      <w:marLeft w:val="0"/>
      <w:marRight w:val="0"/>
      <w:marTop w:val="0"/>
      <w:marBottom w:val="0"/>
      <w:divBdr>
        <w:top w:val="none" w:sz="0" w:space="0" w:color="auto"/>
        <w:left w:val="none" w:sz="0" w:space="0" w:color="auto"/>
        <w:bottom w:val="none" w:sz="0" w:space="0" w:color="auto"/>
        <w:right w:val="none" w:sz="0" w:space="0" w:color="auto"/>
      </w:divBdr>
    </w:div>
    <w:div w:id="1578056308">
      <w:bodyDiv w:val="1"/>
      <w:marLeft w:val="0"/>
      <w:marRight w:val="0"/>
      <w:marTop w:val="0"/>
      <w:marBottom w:val="0"/>
      <w:divBdr>
        <w:top w:val="none" w:sz="0" w:space="0" w:color="auto"/>
        <w:left w:val="none" w:sz="0" w:space="0" w:color="auto"/>
        <w:bottom w:val="none" w:sz="0" w:space="0" w:color="auto"/>
        <w:right w:val="none" w:sz="0" w:space="0" w:color="auto"/>
      </w:divBdr>
    </w:div>
    <w:div w:id="1599676427">
      <w:bodyDiv w:val="1"/>
      <w:marLeft w:val="0"/>
      <w:marRight w:val="0"/>
      <w:marTop w:val="0"/>
      <w:marBottom w:val="0"/>
      <w:divBdr>
        <w:top w:val="none" w:sz="0" w:space="0" w:color="auto"/>
        <w:left w:val="none" w:sz="0" w:space="0" w:color="auto"/>
        <w:bottom w:val="none" w:sz="0" w:space="0" w:color="auto"/>
        <w:right w:val="none" w:sz="0" w:space="0" w:color="auto"/>
      </w:divBdr>
    </w:div>
    <w:div w:id="1645698637">
      <w:bodyDiv w:val="1"/>
      <w:marLeft w:val="0"/>
      <w:marRight w:val="0"/>
      <w:marTop w:val="0"/>
      <w:marBottom w:val="0"/>
      <w:divBdr>
        <w:top w:val="none" w:sz="0" w:space="0" w:color="auto"/>
        <w:left w:val="none" w:sz="0" w:space="0" w:color="auto"/>
        <w:bottom w:val="none" w:sz="0" w:space="0" w:color="auto"/>
        <w:right w:val="none" w:sz="0" w:space="0" w:color="auto"/>
      </w:divBdr>
    </w:div>
    <w:div w:id="1660645647">
      <w:bodyDiv w:val="1"/>
      <w:marLeft w:val="0"/>
      <w:marRight w:val="0"/>
      <w:marTop w:val="0"/>
      <w:marBottom w:val="0"/>
      <w:divBdr>
        <w:top w:val="none" w:sz="0" w:space="0" w:color="auto"/>
        <w:left w:val="none" w:sz="0" w:space="0" w:color="auto"/>
        <w:bottom w:val="none" w:sz="0" w:space="0" w:color="auto"/>
        <w:right w:val="none" w:sz="0" w:space="0" w:color="auto"/>
      </w:divBdr>
    </w:div>
    <w:div w:id="1765950587">
      <w:bodyDiv w:val="1"/>
      <w:marLeft w:val="0"/>
      <w:marRight w:val="0"/>
      <w:marTop w:val="0"/>
      <w:marBottom w:val="0"/>
      <w:divBdr>
        <w:top w:val="none" w:sz="0" w:space="0" w:color="auto"/>
        <w:left w:val="none" w:sz="0" w:space="0" w:color="auto"/>
        <w:bottom w:val="none" w:sz="0" w:space="0" w:color="auto"/>
        <w:right w:val="none" w:sz="0" w:space="0" w:color="auto"/>
      </w:divBdr>
    </w:div>
    <w:div w:id="1905531037">
      <w:bodyDiv w:val="1"/>
      <w:marLeft w:val="0"/>
      <w:marRight w:val="0"/>
      <w:marTop w:val="0"/>
      <w:marBottom w:val="0"/>
      <w:divBdr>
        <w:top w:val="none" w:sz="0" w:space="0" w:color="auto"/>
        <w:left w:val="none" w:sz="0" w:space="0" w:color="auto"/>
        <w:bottom w:val="none" w:sz="0" w:space="0" w:color="auto"/>
        <w:right w:val="none" w:sz="0" w:space="0" w:color="auto"/>
      </w:divBdr>
    </w:div>
    <w:div w:id="1931087883">
      <w:bodyDiv w:val="1"/>
      <w:marLeft w:val="0"/>
      <w:marRight w:val="0"/>
      <w:marTop w:val="0"/>
      <w:marBottom w:val="0"/>
      <w:divBdr>
        <w:top w:val="none" w:sz="0" w:space="0" w:color="auto"/>
        <w:left w:val="none" w:sz="0" w:space="0" w:color="auto"/>
        <w:bottom w:val="none" w:sz="0" w:space="0" w:color="auto"/>
        <w:right w:val="none" w:sz="0" w:space="0" w:color="auto"/>
      </w:divBdr>
    </w:div>
    <w:div w:id="1973976184">
      <w:bodyDiv w:val="1"/>
      <w:marLeft w:val="0"/>
      <w:marRight w:val="0"/>
      <w:marTop w:val="0"/>
      <w:marBottom w:val="0"/>
      <w:divBdr>
        <w:top w:val="none" w:sz="0" w:space="0" w:color="auto"/>
        <w:left w:val="none" w:sz="0" w:space="0" w:color="auto"/>
        <w:bottom w:val="none" w:sz="0" w:space="0" w:color="auto"/>
        <w:right w:val="none" w:sz="0" w:space="0" w:color="auto"/>
      </w:divBdr>
    </w:div>
    <w:div w:id="2014721003">
      <w:bodyDiv w:val="1"/>
      <w:marLeft w:val="0"/>
      <w:marRight w:val="0"/>
      <w:marTop w:val="0"/>
      <w:marBottom w:val="0"/>
      <w:divBdr>
        <w:top w:val="none" w:sz="0" w:space="0" w:color="auto"/>
        <w:left w:val="none" w:sz="0" w:space="0" w:color="auto"/>
        <w:bottom w:val="none" w:sz="0" w:space="0" w:color="auto"/>
        <w:right w:val="none" w:sz="0" w:space="0" w:color="auto"/>
      </w:divBdr>
    </w:div>
    <w:div w:id="2054962122">
      <w:bodyDiv w:val="1"/>
      <w:marLeft w:val="0"/>
      <w:marRight w:val="0"/>
      <w:marTop w:val="0"/>
      <w:marBottom w:val="0"/>
      <w:divBdr>
        <w:top w:val="none" w:sz="0" w:space="0" w:color="auto"/>
        <w:left w:val="none" w:sz="0" w:space="0" w:color="auto"/>
        <w:bottom w:val="none" w:sz="0" w:space="0" w:color="auto"/>
        <w:right w:val="none" w:sz="0" w:space="0" w:color="auto"/>
      </w:divBdr>
    </w:div>
    <w:div w:id="2062746855">
      <w:bodyDiv w:val="1"/>
      <w:marLeft w:val="0"/>
      <w:marRight w:val="0"/>
      <w:marTop w:val="0"/>
      <w:marBottom w:val="0"/>
      <w:divBdr>
        <w:top w:val="none" w:sz="0" w:space="0" w:color="auto"/>
        <w:left w:val="none" w:sz="0" w:space="0" w:color="auto"/>
        <w:bottom w:val="none" w:sz="0" w:space="0" w:color="auto"/>
        <w:right w:val="none" w:sz="0" w:space="0" w:color="auto"/>
      </w:divBdr>
    </w:div>
    <w:div w:id="2069376404">
      <w:bodyDiv w:val="1"/>
      <w:marLeft w:val="0"/>
      <w:marRight w:val="0"/>
      <w:marTop w:val="0"/>
      <w:marBottom w:val="0"/>
      <w:divBdr>
        <w:top w:val="none" w:sz="0" w:space="0" w:color="auto"/>
        <w:left w:val="none" w:sz="0" w:space="0" w:color="auto"/>
        <w:bottom w:val="none" w:sz="0" w:space="0" w:color="auto"/>
        <w:right w:val="none" w:sz="0" w:space="0" w:color="auto"/>
      </w:divBdr>
    </w:div>
    <w:div w:id="21263466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image" Target="media/image4.jpg"/><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670B0EEEE0DB4AA371CD10B34B315B" ma:contentTypeVersion="2" ma:contentTypeDescription="Create a new document." ma:contentTypeScope="" ma:versionID="33f34111c692b5de52c9addeb8660ef6">
  <xsd:schema xmlns:xsd="http://www.w3.org/2001/XMLSchema" xmlns:xs="http://www.w3.org/2001/XMLSchema" xmlns:p="http://schemas.microsoft.com/office/2006/metadata/properties" xmlns:ns2="beec3c52-6977-40b8-8e7b-b4fa7e519059" targetNamespace="http://schemas.microsoft.com/office/2006/metadata/properties" ma:root="true" ma:fieldsID="ffd14b9f8735070b303dc67e630959f1" ns2:_="">
    <xsd:import namespace="beec3c52-6977-40b8-8e7b-b4fa7e519059"/>
    <xsd:element name="properties">
      <xsd:complexType>
        <xsd:sequence>
          <xsd:element name="documentManagement">
            <xsd:complexType>
              <xsd:all>
                <xsd:element ref="ns2:Sort_x0020_ID" minOccurs="0"/>
                <xsd:element ref="ns2:Comme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ec3c52-6977-40b8-8e7b-b4fa7e519059" elementFormDefault="qualified">
    <xsd:import namespace="http://schemas.microsoft.com/office/2006/documentManagement/types"/>
    <xsd:import namespace="http://schemas.microsoft.com/office/infopath/2007/PartnerControls"/>
    <xsd:element name="Sort_x0020_ID" ma:index="8" nillable="true" ma:displayName="Sort ID" ma:internalName="Sort_x0020_ID">
      <xsd:simpleType>
        <xsd:restriction base="dms:Number"/>
      </xsd:simpleType>
    </xsd:element>
    <xsd:element name="Comments" ma:index="9" nillable="true" ma:displayName="Comments" ma:internalName="Comments">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ort_x0020_ID xmlns="beec3c52-6977-40b8-8e7b-b4fa7e519059" xsi:nil="true"/>
    <Comments xmlns="beec3c52-6977-40b8-8e7b-b4fa7e519059">FINAL
final format - JLC
</Comment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F594D6-F8B1-4A5A-8AEB-04728800F1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ec3c52-6977-40b8-8e7b-b4fa7e5190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E5A18E0-A48D-46F4-A680-E7A9254A49A6}">
  <ds:schemaRefs>
    <ds:schemaRef ds:uri="http://schemas.microsoft.com/sharepoint/v3/contenttype/forms"/>
  </ds:schemaRefs>
</ds:datastoreItem>
</file>

<file path=customXml/itemProps3.xml><?xml version="1.0" encoding="utf-8"?>
<ds:datastoreItem xmlns:ds="http://schemas.openxmlformats.org/officeDocument/2006/customXml" ds:itemID="{EBAB2ACB-EC10-4B98-8FEF-EFA71BB5C48D}">
  <ds:schemaRefs>
    <ds:schemaRef ds:uri="http://schemas.microsoft.com/office/2006/metadata/properties"/>
    <ds:schemaRef ds:uri="http://schemas.microsoft.com/office/infopath/2007/PartnerControls"/>
    <ds:schemaRef ds:uri="beec3c52-6977-40b8-8e7b-b4fa7e519059"/>
  </ds:schemaRefs>
</ds:datastoreItem>
</file>

<file path=customXml/itemProps4.xml><?xml version="1.0" encoding="utf-8"?>
<ds:datastoreItem xmlns:ds="http://schemas.openxmlformats.org/officeDocument/2006/customXml" ds:itemID="{5A57573B-F063-4F1E-85AC-DFB2EBAAA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426</Words>
  <Characters>2431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Papier Productions</Company>
  <LinksUpToDate>false</LinksUpToDate>
  <CharactersWithSpaces>2852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nlevioff</dc:creator>
  <cp:lastModifiedBy>Windows User</cp:lastModifiedBy>
  <cp:revision>3</cp:revision>
  <cp:lastPrinted>2015-03-18T15:34:00Z</cp:lastPrinted>
  <dcterms:created xsi:type="dcterms:W3CDTF">2017-05-25T18:54:00Z</dcterms:created>
  <dcterms:modified xsi:type="dcterms:W3CDTF">2017-05-25T18:58:00Z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2012-09-25T00:00:00Z</vt:filetime>
  </property>
  <property fmtid="{D5CDD505-2E9C-101B-9397-08002B2CF9AE}" pid="3" name="LastSaved">
    <vt:filetime>2012-09-25T00:00:00Z</vt:filetime>
  </property>
  <property fmtid="{D5CDD505-2E9C-101B-9397-08002B2CF9AE}" pid="4" name="ContentTypeId">
    <vt:lpwstr>0x010100AE670B0EEEE0DB4AA371CD10B34B315B</vt:lpwstr>
  </property>
</Properties>
</file>