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DE31E4">
      <w:bookmarkStart w:id="0" w:name="_GoBack"/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DE31E4" w:rsidRDefault="00D33204">
      <w:r>
        <w:t xml:space="preserve">Stained Glass </w:t>
      </w:r>
      <w:proofErr w:type="gramStart"/>
      <w:r>
        <w:t xml:space="preserve">Equation </w:t>
      </w:r>
      <w:r w:rsidR="00DE31E4">
        <w:t xml:space="preserve"> Project</w:t>
      </w:r>
      <w:proofErr w:type="gramEnd"/>
    </w:p>
    <w:p w:rsidR="00DE31E4" w:rsidRDefault="008F5E9B" w:rsidP="008F5E9B">
      <w:pPr>
        <w:jc w:val="center"/>
        <w:rPr>
          <w:b/>
        </w:rPr>
      </w:pPr>
      <w:r>
        <w:rPr>
          <w:b/>
        </w:rPr>
        <w:t>This is a summative assignment.</w:t>
      </w:r>
    </w:p>
    <w:p w:rsidR="008F5E9B" w:rsidRPr="008F5E9B" w:rsidRDefault="008F5E9B" w:rsidP="008F5E9B">
      <w:pPr>
        <w:jc w:val="center"/>
        <w:rPr>
          <w:b/>
        </w:rPr>
      </w:pPr>
    </w:p>
    <w:p w:rsidR="00DE31E4" w:rsidRDefault="00DE31E4">
      <w:r>
        <w:t xml:space="preserve">Objective:  Use linear equations and graphs to make and color a stained glass design.  See </w:t>
      </w:r>
    </w:p>
    <w:p w:rsidR="00DE31E4" w:rsidRPr="00DE31E4" w:rsidRDefault="00DE31E4">
      <w:pPr>
        <w:rPr>
          <w:b/>
        </w:rPr>
      </w:pPr>
      <w:r>
        <w:t xml:space="preserve">                   </w:t>
      </w:r>
      <w:proofErr w:type="gramStart"/>
      <w:r>
        <w:t>examples</w:t>
      </w:r>
      <w:proofErr w:type="gramEnd"/>
      <w:r>
        <w:t xml:space="preserve">.  </w:t>
      </w:r>
      <w:r>
        <w:rPr>
          <w:b/>
        </w:rPr>
        <w:t>Use the recording sheet for all of your equations.</w:t>
      </w:r>
    </w:p>
    <w:p w:rsidR="00DE31E4" w:rsidRDefault="00DE31E4"/>
    <w:p w:rsidR="00DE31E4" w:rsidRDefault="00DE31E4">
      <w:r>
        <w:t>Directions:</w:t>
      </w:r>
    </w:p>
    <w:p w:rsidR="00DE31E4" w:rsidRDefault="00DE31E4"/>
    <w:p w:rsidR="00DE31E4" w:rsidRDefault="00DE31E4">
      <w:pPr>
        <w:rPr>
          <w:rFonts w:ascii="Lucida Calligraphy" w:hAnsi="Lucida Calligraphy"/>
          <w:b/>
          <w:sz w:val="28"/>
          <w:szCs w:val="28"/>
        </w:rPr>
      </w:pPr>
      <w:r>
        <w:t xml:space="preserve">1.  Write </w:t>
      </w:r>
      <w:r w:rsidR="00D33204">
        <w:t xml:space="preserve">and graph </w:t>
      </w:r>
      <w:r>
        <w:t xml:space="preserve">four equations in slope-intercept form.  </w:t>
      </w:r>
      <w:r>
        <w:rPr>
          <w:rFonts w:ascii="Lucida Calligraphy" w:hAnsi="Lucida Calligraphy"/>
          <w:b/>
          <w:sz w:val="28"/>
          <w:szCs w:val="28"/>
        </w:rPr>
        <w:t>y = mx + b</w:t>
      </w:r>
    </w:p>
    <w:p w:rsidR="00DE31E4" w:rsidRDefault="00DE31E4" w:rsidP="00DE31E4">
      <w:pPr>
        <w:pStyle w:val="ListParagraph"/>
        <w:numPr>
          <w:ilvl w:val="0"/>
          <w:numId w:val="1"/>
        </w:numPr>
      </w:pPr>
      <w:r>
        <w:t xml:space="preserve">All lines must have a y-intercept between 10 and -10.  </w:t>
      </w:r>
    </w:p>
    <w:p w:rsidR="00DE31E4" w:rsidRDefault="00DE31E4" w:rsidP="00DE31E4">
      <w:pPr>
        <w:pStyle w:val="ListParagraph"/>
        <w:numPr>
          <w:ilvl w:val="0"/>
          <w:numId w:val="1"/>
        </w:numPr>
      </w:pPr>
      <w:r>
        <w:t>One line must have a positive slope less than one (a fraction).</w:t>
      </w:r>
    </w:p>
    <w:p w:rsidR="00DE31E4" w:rsidRDefault="00DE31E4" w:rsidP="00DE31E4">
      <w:pPr>
        <w:pStyle w:val="ListParagraph"/>
        <w:numPr>
          <w:ilvl w:val="0"/>
          <w:numId w:val="1"/>
        </w:numPr>
      </w:pPr>
      <w:r>
        <w:t>One line must have a positive slope greater than one.</w:t>
      </w:r>
    </w:p>
    <w:p w:rsidR="00DE31E4" w:rsidRDefault="00DE31E4" w:rsidP="00DE31E4">
      <w:pPr>
        <w:pStyle w:val="ListParagraph"/>
        <w:numPr>
          <w:ilvl w:val="0"/>
          <w:numId w:val="1"/>
        </w:numPr>
      </w:pPr>
      <w:r>
        <w:t>One line must have a negative slope</w:t>
      </w:r>
      <w:r w:rsidR="00D426CD">
        <w:t xml:space="preserve"> less than -1</w:t>
      </w:r>
      <w:r>
        <w:t>.</w:t>
      </w:r>
    </w:p>
    <w:p w:rsidR="00D426CD" w:rsidRDefault="00D426CD" w:rsidP="00D426CD">
      <w:pPr>
        <w:pStyle w:val="ListParagraph"/>
        <w:numPr>
          <w:ilvl w:val="0"/>
          <w:numId w:val="1"/>
        </w:numPr>
      </w:pPr>
      <w:r>
        <w:t xml:space="preserve">One line must have a negative </w:t>
      </w:r>
      <w:r w:rsidR="000F58B7">
        <w:t xml:space="preserve">slope </w:t>
      </w:r>
      <w:r>
        <w:t>between -1 and 0.</w:t>
      </w:r>
    </w:p>
    <w:p w:rsidR="00D426CD" w:rsidRDefault="00D426CD" w:rsidP="00D426CD">
      <w:pPr>
        <w:pStyle w:val="ListParagraph"/>
        <w:ind w:left="140"/>
      </w:pPr>
    </w:p>
    <w:p w:rsidR="000F58B7" w:rsidRDefault="00D426CD" w:rsidP="000F58B7">
      <w:r>
        <w:t>2</w:t>
      </w:r>
      <w:r w:rsidR="000F58B7">
        <w:t xml:space="preserve">.  Write </w:t>
      </w:r>
      <w:r w:rsidR="00D33204">
        <w:t xml:space="preserve">and graph </w:t>
      </w:r>
      <w:r w:rsidR="000F58B7">
        <w:t>two</w:t>
      </w:r>
      <w:r>
        <w:t xml:space="preserve"> equations in point-slope form.  </w:t>
      </w:r>
      <w:r w:rsidR="000F58B7" w:rsidRPr="00D426CD">
        <w:rPr>
          <w:position w:val="-14"/>
        </w:rPr>
        <w:object w:dxaOrig="25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1pt" o:ole="">
            <v:imagedata r:id="rId6" o:title=""/>
          </v:shape>
          <o:OLEObject Type="Embed" ProgID="Equation.3" ShapeID="_x0000_i1025" DrawAspect="Content" ObjectID="_1573275536" r:id="rId7"/>
        </w:object>
      </w:r>
    </w:p>
    <w:p w:rsidR="00D426CD" w:rsidRDefault="00D426CD" w:rsidP="00D426CD">
      <w:pPr>
        <w:pStyle w:val="ListParagraph"/>
        <w:numPr>
          <w:ilvl w:val="0"/>
          <w:numId w:val="1"/>
        </w:numPr>
      </w:pPr>
      <w:r>
        <w:t>One line must</w:t>
      </w:r>
      <w:r w:rsidR="000F58B7">
        <w:t xml:space="preserve"> have a positive slope with both coordinates negative: (-x, -y)</w:t>
      </w:r>
    </w:p>
    <w:p w:rsidR="000F58B7" w:rsidRDefault="000F58B7" w:rsidP="00D33204">
      <w:pPr>
        <w:pStyle w:val="ListParagraph"/>
        <w:numPr>
          <w:ilvl w:val="0"/>
          <w:numId w:val="1"/>
        </w:numPr>
      </w:pPr>
      <w:r>
        <w:t>One line must have a negative slope with</w:t>
      </w:r>
      <w:r w:rsidR="00D33204">
        <w:t xml:space="preserve"> both coordinates positive: (</w:t>
      </w:r>
      <w:r>
        <w:t>x, y)</w:t>
      </w:r>
    </w:p>
    <w:bookmarkEnd w:id="0"/>
    <w:p w:rsidR="000F58B7" w:rsidRDefault="000F58B7" w:rsidP="000F58B7">
      <w:pPr>
        <w:pStyle w:val="ListParagraph"/>
        <w:ind w:left="140"/>
      </w:pPr>
    </w:p>
    <w:p w:rsidR="00D426CD" w:rsidRDefault="000F58B7" w:rsidP="00D33204">
      <w:pPr>
        <w:pStyle w:val="ListParagraph"/>
        <w:ind w:left="-720"/>
      </w:pPr>
      <w:r>
        <w:t xml:space="preserve">3.  </w:t>
      </w:r>
      <w:r w:rsidR="00D33204">
        <w:t xml:space="preserve">Write and graph two equations in standard form.  </w:t>
      </w:r>
      <w:r w:rsidR="00D33204" w:rsidRPr="00D426CD">
        <w:rPr>
          <w:position w:val="-14"/>
        </w:rPr>
        <w:object w:dxaOrig="1780" w:dyaOrig="400">
          <v:shape id="_x0000_i1026" type="#_x0000_t75" style="width:89pt;height:20pt" o:ole="">
            <v:imagedata r:id="rId8" o:title=""/>
          </v:shape>
          <o:OLEObject Type="Embed" ProgID="Equation.3" ShapeID="_x0000_i1026" DrawAspect="Content" ObjectID="_1573275537" r:id="rId9"/>
        </w:object>
      </w:r>
      <w:r w:rsidR="00D426CD">
        <w:t xml:space="preserve"> </w:t>
      </w:r>
    </w:p>
    <w:p w:rsidR="00D33204" w:rsidRDefault="00D33204" w:rsidP="00D33204">
      <w:pPr>
        <w:pStyle w:val="ListParagraph"/>
        <w:numPr>
          <w:ilvl w:val="0"/>
          <w:numId w:val="8"/>
        </w:numPr>
      </w:pPr>
      <w:r>
        <w:t>One line must have a positive x-intercept and a positive y-intercept.</w:t>
      </w:r>
    </w:p>
    <w:p w:rsidR="00D33204" w:rsidRDefault="00D33204" w:rsidP="00D33204">
      <w:pPr>
        <w:pStyle w:val="ListParagraph"/>
        <w:numPr>
          <w:ilvl w:val="0"/>
          <w:numId w:val="8"/>
        </w:numPr>
      </w:pPr>
      <w:r>
        <w:t>One line must have a negative x-intercept and a negative y-intercept.</w:t>
      </w:r>
    </w:p>
    <w:p w:rsidR="00D33204" w:rsidRDefault="00D33204" w:rsidP="00D33204">
      <w:pPr>
        <w:ind w:left="0"/>
      </w:pPr>
    </w:p>
    <w:p w:rsidR="00D33204" w:rsidRDefault="00D33204" w:rsidP="00D33204">
      <w:pPr>
        <w:rPr>
          <w:rFonts w:ascii="Lucida Calligraphy" w:hAnsi="Lucida Calligraphy"/>
          <w:b/>
          <w:sz w:val="28"/>
          <w:szCs w:val="28"/>
        </w:rPr>
      </w:pPr>
      <w:r>
        <w:t xml:space="preserve">4.  Write and graph two horizontal lines.  </w:t>
      </w:r>
      <w:r>
        <w:rPr>
          <w:rFonts w:ascii="Lucida Calligraphy" w:hAnsi="Lucida Calligraphy"/>
          <w:b/>
          <w:sz w:val="28"/>
          <w:szCs w:val="28"/>
        </w:rPr>
        <w:t>y = any constant</w:t>
      </w:r>
    </w:p>
    <w:p w:rsidR="00D33204" w:rsidRDefault="00AA31C7" w:rsidP="00D33204">
      <w:pPr>
        <w:pStyle w:val="ListParagraph"/>
        <w:numPr>
          <w:ilvl w:val="0"/>
          <w:numId w:val="9"/>
        </w:numPr>
      </w:pPr>
      <w:r>
        <w:t>One line must cross the x</w:t>
      </w:r>
      <w:r w:rsidR="00D33204">
        <w:t>-axis on the positive side.</w:t>
      </w:r>
    </w:p>
    <w:p w:rsidR="00D33204" w:rsidRDefault="00AA31C7" w:rsidP="00D33204">
      <w:pPr>
        <w:pStyle w:val="ListParagraph"/>
        <w:numPr>
          <w:ilvl w:val="0"/>
          <w:numId w:val="9"/>
        </w:numPr>
      </w:pPr>
      <w:r>
        <w:t>One line must cross the x</w:t>
      </w:r>
      <w:r w:rsidR="00D33204">
        <w:t>-axis on the negative side.</w:t>
      </w:r>
    </w:p>
    <w:p w:rsidR="00D33204" w:rsidRDefault="00D33204" w:rsidP="00D33204">
      <w:pPr>
        <w:ind w:left="0"/>
      </w:pPr>
    </w:p>
    <w:p w:rsidR="00D33204" w:rsidRDefault="00D33204" w:rsidP="00D33204">
      <w:pPr>
        <w:rPr>
          <w:rFonts w:ascii="Lucida Calligraphy" w:hAnsi="Lucida Calligraphy"/>
          <w:b/>
          <w:sz w:val="28"/>
          <w:szCs w:val="28"/>
        </w:rPr>
      </w:pPr>
      <w:r>
        <w:t xml:space="preserve">5.  Write and graph two vertical lines.  </w:t>
      </w:r>
      <w:r>
        <w:rPr>
          <w:rFonts w:ascii="Lucida Calligraphy" w:hAnsi="Lucida Calligraphy"/>
          <w:b/>
          <w:sz w:val="28"/>
          <w:szCs w:val="28"/>
        </w:rPr>
        <w:t>x = any constant</w:t>
      </w:r>
    </w:p>
    <w:p w:rsidR="00D33204" w:rsidRDefault="00AA31C7" w:rsidP="00D33204">
      <w:pPr>
        <w:pStyle w:val="ListParagraph"/>
        <w:numPr>
          <w:ilvl w:val="0"/>
          <w:numId w:val="9"/>
        </w:numPr>
      </w:pPr>
      <w:r>
        <w:t>One line must cross the y</w:t>
      </w:r>
      <w:r w:rsidR="00D33204">
        <w:t>-axis on the positive side.</w:t>
      </w:r>
    </w:p>
    <w:p w:rsidR="00D33204" w:rsidRDefault="00AA31C7" w:rsidP="00D33204">
      <w:pPr>
        <w:pStyle w:val="ListParagraph"/>
        <w:numPr>
          <w:ilvl w:val="0"/>
          <w:numId w:val="9"/>
        </w:numPr>
      </w:pPr>
      <w:r>
        <w:t>One line must cross the y</w:t>
      </w:r>
      <w:r w:rsidR="00D33204">
        <w:t>-axis on the negative side.</w:t>
      </w:r>
    </w:p>
    <w:p w:rsidR="00D33204" w:rsidRDefault="00D33204" w:rsidP="00D33204"/>
    <w:p w:rsidR="00D33204" w:rsidRDefault="00D33204" w:rsidP="00D33204"/>
    <w:p w:rsidR="00082D4B" w:rsidRDefault="00082D4B" w:rsidP="00D33204">
      <w:r>
        <w:t>Record each of your equations on the recording sheet provided.  Include the slope of each line.</w:t>
      </w:r>
    </w:p>
    <w:p w:rsidR="00082D4B" w:rsidRPr="00082D4B" w:rsidRDefault="00082D4B" w:rsidP="00D33204">
      <w:pPr>
        <w:rPr>
          <w:b/>
        </w:rPr>
      </w:pPr>
    </w:p>
    <w:p w:rsidR="00D33204" w:rsidRDefault="00D33204" w:rsidP="00D33204">
      <w:r>
        <w:t>Graph the equations on the graph paper provided.  Write the equation neatly by each line that y</w:t>
      </w:r>
      <w:r w:rsidR="007F3691">
        <w:t>ou graph.  When you are finished</w:t>
      </w:r>
      <w:r>
        <w:t xml:space="preserve"> graphing the equations, you may use markers, co</w:t>
      </w:r>
      <w:r w:rsidR="007F3691">
        <w:t>lored pencils or crayons to colo</w:t>
      </w:r>
      <w:r>
        <w:t>r each section to create your stained glass window.</w:t>
      </w:r>
    </w:p>
    <w:p w:rsidR="00DE31E4" w:rsidRDefault="00DE31E4"/>
    <w:p w:rsidR="008F5E9B" w:rsidRDefault="008F5E9B"/>
    <w:p w:rsidR="008F5E9B" w:rsidRDefault="00BF38B0">
      <w:r>
        <w:lastRenderedPageBreak/>
        <w:t xml:space="preserve">Stained Glass Project - </w:t>
      </w:r>
      <w:r w:rsidR="008F5E9B">
        <w:t>Recording Sheet</w:t>
      </w:r>
      <w:r>
        <w:tab/>
      </w:r>
      <w:r>
        <w:tab/>
      </w:r>
      <w:r>
        <w:tab/>
        <w:t xml:space="preserve">Name </w:t>
      </w:r>
      <w:r>
        <w:tab/>
      </w:r>
      <w:r>
        <w:tab/>
      </w:r>
      <w:r>
        <w:tab/>
      </w:r>
      <w:r>
        <w:tab/>
      </w:r>
    </w:p>
    <w:p w:rsidR="00BF38B0" w:rsidRDefault="00BF38B0"/>
    <w:tbl>
      <w:tblPr>
        <w:tblStyle w:val="TableGrid"/>
        <w:tblW w:w="10368" w:type="dxa"/>
        <w:tblInd w:w="-720" w:type="dxa"/>
        <w:tblLook w:val="04A0" w:firstRow="1" w:lastRow="0" w:firstColumn="1" w:lastColumn="0" w:noHBand="0" w:noVBand="1"/>
      </w:tblPr>
      <w:tblGrid>
        <w:gridCol w:w="2448"/>
        <w:gridCol w:w="3600"/>
        <w:gridCol w:w="1170"/>
        <w:gridCol w:w="1530"/>
        <w:gridCol w:w="1620"/>
      </w:tblGrid>
      <w:tr w:rsidR="008F5E9B" w:rsidTr="007402B6">
        <w:tc>
          <w:tcPr>
            <w:tcW w:w="2448" w:type="dxa"/>
          </w:tcPr>
          <w:p w:rsidR="008F5E9B" w:rsidRPr="008F5E9B" w:rsidRDefault="008F5E9B">
            <w:pPr>
              <w:ind w:left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F5E9B">
              <w:rPr>
                <w:b/>
              </w:rPr>
              <w:t>Equation</w:t>
            </w:r>
          </w:p>
        </w:tc>
        <w:tc>
          <w:tcPr>
            <w:tcW w:w="3600" w:type="dxa"/>
          </w:tcPr>
          <w:p w:rsidR="008F5E9B" w:rsidRPr="008F5E9B" w:rsidRDefault="008F5E9B">
            <w:pPr>
              <w:ind w:left="0"/>
              <w:rPr>
                <w:b/>
              </w:rPr>
            </w:pPr>
            <w:r>
              <w:rPr>
                <w:b/>
              </w:rPr>
              <w:t>Form of the Equation</w:t>
            </w:r>
          </w:p>
        </w:tc>
        <w:tc>
          <w:tcPr>
            <w:tcW w:w="1170" w:type="dxa"/>
          </w:tcPr>
          <w:p w:rsidR="008F5E9B" w:rsidRPr="008F5E9B" w:rsidRDefault="008F5E9B">
            <w:pPr>
              <w:ind w:left="0"/>
              <w:rPr>
                <w:b/>
              </w:rPr>
            </w:pPr>
            <w:r>
              <w:rPr>
                <w:b/>
              </w:rPr>
              <w:t>Slope</w:t>
            </w:r>
          </w:p>
        </w:tc>
        <w:tc>
          <w:tcPr>
            <w:tcW w:w="1530" w:type="dxa"/>
          </w:tcPr>
          <w:p w:rsidR="008F5E9B" w:rsidRPr="008F5E9B" w:rsidRDefault="008F5E9B">
            <w:pPr>
              <w:ind w:left="0"/>
              <w:rPr>
                <w:b/>
              </w:rPr>
            </w:pPr>
            <w:r>
              <w:rPr>
                <w:b/>
              </w:rPr>
              <w:t>x-intercept</w:t>
            </w:r>
          </w:p>
        </w:tc>
        <w:tc>
          <w:tcPr>
            <w:tcW w:w="1620" w:type="dxa"/>
          </w:tcPr>
          <w:p w:rsidR="008F5E9B" w:rsidRPr="008F5E9B" w:rsidRDefault="008F5E9B">
            <w:pPr>
              <w:ind w:left="0"/>
              <w:rPr>
                <w:b/>
              </w:rPr>
            </w:pPr>
            <w:r>
              <w:rPr>
                <w:b/>
              </w:rPr>
              <w:t>y-intercept</w:t>
            </w: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>Slope-Intercept (</w:t>
            </w:r>
            <w:r w:rsidRPr="007402B6">
              <w:rPr>
                <w:rFonts w:ascii="Lucida Calligraphy" w:hAnsi="Lucida Calligraphy"/>
                <w:b/>
                <w:sz w:val="20"/>
                <w:szCs w:val="20"/>
              </w:rPr>
              <w:t>y = mx + b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>Slope-Intercept (</w:t>
            </w:r>
            <w:r w:rsidRPr="007402B6">
              <w:rPr>
                <w:rFonts w:ascii="Lucida Calligraphy" w:hAnsi="Lucida Calligraphy"/>
                <w:b/>
                <w:sz w:val="20"/>
                <w:szCs w:val="20"/>
              </w:rPr>
              <w:t>y = mx + b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>Slope-Intercept (</w:t>
            </w:r>
            <w:r w:rsidRPr="007402B6">
              <w:rPr>
                <w:rFonts w:ascii="Lucida Calligraphy" w:hAnsi="Lucida Calligraphy"/>
                <w:b/>
                <w:sz w:val="20"/>
                <w:szCs w:val="20"/>
              </w:rPr>
              <w:t>y = mx + b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>Slope-Intercept (</w:t>
            </w:r>
            <w:r w:rsidRPr="007402B6">
              <w:rPr>
                <w:rFonts w:ascii="Lucida Calligraphy" w:hAnsi="Lucida Calligraphy"/>
                <w:b/>
                <w:sz w:val="20"/>
                <w:szCs w:val="20"/>
              </w:rPr>
              <w:t>y = mx + b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 xml:space="preserve">Point-Slope </w:t>
            </w:r>
            <w:r w:rsidRPr="007402B6">
              <w:rPr>
                <w:position w:val="-12"/>
              </w:rPr>
              <w:object w:dxaOrig="1920" w:dyaOrig="360">
                <v:shape id="_x0000_i1027" type="#_x0000_t75" style="width:96pt;height:18pt" o:ole="">
                  <v:imagedata r:id="rId10" o:title=""/>
                </v:shape>
                <o:OLEObject Type="Embed" ProgID="Equation.3" ShapeID="_x0000_i1027" DrawAspect="Content" ObjectID="_1573275538" r:id="rId11"/>
              </w:objec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 xml:space="preserve">Point-Slope </w:t>
            </w:r>
            <w:r w:rsidRPr="007402B6">
              <w:rPr>
                <w:position w:val="-12"/>
              </w:rPr>
              <w:object w:dxaOrig="1920" w:dyaOrig="360">
                <v:shape id="_x0000_i1028" type="#_x0000_t75" style="width:96pt;height:18pt" o:ole="">
                  <v:imagedata r:id="rId12" o:title=""/>
                </v:shape>
                <o:OLEObject Type="Embed" ProgID="Equation.3" ShapeID="_x0000_i1028" DrawAspect="Content" ObjectID="_1573275539" r:id="rId13"/>
              </w:objec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 xml:space="preserve">Standard Form </w:t>
            </w:r>
            <w:r w:rsidR="00BF38B0" w:rsidRPr="007402B6">
              <w:rPr>
                <w:position w:val="-12"/>
              </w:rPr>
              <w:object w:dxaOrig="1340" w:dyaOrig="320">
                <v:shape id="_x0000_i1029" type="#_x0000_t75" style="width:67pt;height:16pt" o:ole="">
                  <v:imagedata r:id="rId14" o:title=""/>
                </v:shape>
                <o:OLEObject Type="Embed" ProgID="Equation.3" ShapeID="_x0000_i1029" DrawAspect="Content" ObjectID="_1573275540" r:id="rId15"/>
              </w:objec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 xml:space="preserve">Standard Form </w:t>
            </w:r>
            <w:r w:rsidRPr="007402B6">
              <w:rPr>
                <w:position w:val="-12"/>
              </w:rPr>
              <w:object w:dxaOrig="1340" w:dyaOrig="320">
                <v:shape id="_x0000_i1030" type="#_x0000_t75" style="width:67pt;height:16pt" o:ole="">
                  <v:imagedata r:id="rId16" o:title=""/>
                </v:shape>
                <o:OLEObject Type="Embed" ProgID="Equation.3" ShapeID="_x0000_i1030" DrawAspect="Content" ObjectID="_1573275541" r:id="rId17"/>
              </w:objec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>Horizontal Line</w: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>Horizontal Line</w: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>Vertical Line</w: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  <w:tr w:rsidR="008F5E9B" w:rsidTr="007402B6">
        <w:tc>
          <w:tcPr>
            <w:tcW w:w="2448" w:type="dxa"/>
          </w:tcPr>
          <w:p w:rsidR="008F5E9B" w:rsidRDefault="008F5E9B">
            <w:pPr>
              <w:ind w:left="0"/>
            </w:pPr>
          </w:p>
        </w:tc>
        <w:tc>
          <w:tcPr>
            <w:tcW w:w="3600" w:type="dxa"/>
          </w:tcPr>
          <w:p w:rsidR="008F5E9B" w:rsidRDefault="007402B6">
            <w:pPr>
              <w:ind w:left="0"/>
            </w:pPr>
            <w:r>
              <w:t>Vertical Line</w:t>
            </w:r>
          </w:p>
        </w:tc>
        <w:tc>
          <w:tcPr>
            <w:tcW w:w="1170" w:type="dxa"/>
          </w:tcPr>
          <w:p w:rsidR="008F5E9B" w:rsidRDefault="008F5E9B">
            <w:pPr>
              <w:ind w:left="0"/>
            </w:pPr>
          </w:p>
        </w:tc>
        <w:tc>
          <w:tcPr>
            <w:tcW w:w="1530" w:type="dxa"/>
          </w:tcPr>
          <w:p w:rsidR="008F5E9B" w:rsidRDefault="008F5E9B">
            <w:pPr>
              <w:ind w:left="0"/>
            </w:pPr>
          </w:p>
        </w:tc>
        <w:tc>
          <w:tcPr>
            <w:tcW w:w="1620" w:type="dxa"/>
          </w:tcPr>
          <w:p w:rsidR="008F5E9B" w:rsidRDefault="008F5E9B">
            <w:pPr>
              <w:ind w:left="0"/>
            </w:pPr>
          </w:p>
        </w:tc>
      </w:tr>
    </w:tbl>
    <w:p w:rsidR="008F5E9B" w:rsidRDefault="008F5E9B"/>
    <w:p w:rsidR="00BF38B0" w:rsidRDefault="00BF38B0"/>
    <w:p w:rsidR="00BF38B0" w:rsidRDefault="00BF38B0"/>
    <w:p w:rsidR="00BF38B0" w:rsidRDefault="00BF38B0"/>
    <w:p w:rsidR="00BF38B0" w:rsidRDefault="00BF38B0"/>
    <w:p w:rsidR="00BF38B0" w:rsidRDefault="00BF38B0"/>
    <w:p w:rsidR="00BF38B0" w:rsidRDefault="00BF38B0"/>
    <w:p w:rsidR="00BF38B0" w:rsidRDefault="00BF38B0"/>
    <w:p w:rsidR="00BF38B0" w:rsidRDefault="00BF38B0"/>
    <w:p w:rsidR="00BF38B0" w:rsidRDefault="00BF38B0" w:rsidP="00BF38B0">
      <w:r>
        <w:t>Stained Glass Project - Recording Sheet</w:t>
      </w:r>
      <w:r>
        <w:tab/>
      </w:r>
      <w:r>
        <w:tab/>
      </w:r>
      <w:r>
        <w:tab/>
        <w:t xml:space="preserve">Name </w:t>
      </w:r>
      <w:r>
        <w:tab/>
      </w:r>
      <w:r>
        <w:tab/>
      </w:r>
      <w:r>
        <w:tab/>
      </w:r>
      <w:r>
        <w:tab/>
      </w:r>
    </w:p>
    <w:p w:rsidR="00BF38B0" w:rsidRDefault="00BF38B0" w:rsidP="00BF38B0"/>
    <w:tbl>
      <w:tblPr>
        <w:tblStyle w:val="TableGrid"/>
        <w:tblW w:w="10368" w:type="dxa"/>
        <w:tblInd w:w="-720" w:type="dxa"/>
        <w:tblLook w:val="04A0" w:firstRow="1" w:lastRow="0" w:firstColumn="1" w:lastColumn="0" w:noHBand="0" w:noVBand="1"/>
      </w:tblPr>
      <w:tblGrid>
        <w:gridCol w:w="2448"/>
        <w:gridCol w:w="3600"/>
        <w:gridCol w:w="1170"/>
        <w:gridCol w:w="1530"/>
        <w:gridCol w:w="1620"/>
      </w:tblGrid>
      <w:tr w:rsidR="00BF38B0" w:rsidTr="00F615A5">
        <w:tc>
          <w:tcPr>
            <w:tcW w:w="2448" w:type="dxa"/>
          </w:tcPr>
          <w:p w:rsidR="00BF38B0" w:rsidRPr="008F5E9B" w:rsidRDefault="00BF38B0" w:rsidP="00F615A5">
            <w:pPr>
              <w:ind w:left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8F5E9B">
              <w:rPr>
                <w:b/>
              </w:rPr>
              <w:t>Equation</w:t>
            </w:r>
          </w:p>
        </w:tc>
        <w:tc>
          <w:tcPr>
            <w:tcW w:w="3600" w:type="dxa"/>
          </w:tcPr>
          <w:p w:rsidR="00BF38B0" w:rsidRPr="008F5E9B" w:rsidRDefault="00BF38B0" w:rsidP="00F615A5">
            <w:pPr>
              <w:ind w:left="0"/>
              <w:rPr>
                <w:b/>
              </w:rPr>
            </w:pPr>
            <w:r>
              <w:rPr>
                <w:b/>
              </w:rPr>
              <w:t>Form of the Equation</w:t>
            </w:r>
          </w:p>
        </w:tc>
        <w:tc>
          <w:tcPr>
            <w:tcW w:w="1170" w:type="dxa"/>
          </w:tcPr>
          <w:p w:rsidR="00BF38B0" w:rsidRPr="008F5E9B" w:rsidRDefault="00BF38B0" w:rsidP="00F615A5">
            <w:pPr>
              <w:ind w:left="0"/>
              <w:rPr>
                <w:b/>
              </w:rPr>
            </w:pPr>
            <w:r>
              <w:rPr>
                <w:b/>
              </w:rPr>
              <w:t>Slope</w:t>
            </w:r>
          </w:p>
        </w:tc>
        <w:tc>
          <w:tcPr>
            <w:tcW w:w="1530" w:type="dxa"/>
          </w:tcPr>
          <w:p w:rsidR="00BF38B0" w:rsidRPr="008F5E9B" w:rsidRDefault="00BF38B0" w:rsidP="00F615A5">
            <w:pPr>
              <w:ind w:left="0"/>
              <w:rPr>
                <w:b/>
              </w:rPr>
            </w:pPr>
            <w:r>
              <w:rPr>
                <w:b/>
              </w:rPr>
              <w:t>x-intercept</w:t>
            </w:r>
          </w:p>
        </w:tc>
        <w:tc>
          <w:tcPr>
            <w:tcW w:w="1620" w:type="dxa"/>
          </w:tcPr>
          <w:p w:rsidR="00BF38B0" w:rsidRPr="008F5E9B" w:rsidRDefault="00BF38B0" w:rsidP="00F615A5">
            <w:pPr>
              <w:ind w:left="0"/>
              <w:rPr>
                <w:b/>
              </w:rPr>
            </w:pPr>
            <w:r>
              <w:rPr>
                <w:b/>
              </w:rPr>
              <w:t>y-intercept</w:t>
            </w: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>Slope-Intercept (</w:t>
            </w:r>
            <w:r w:rsidRPr="007402B6">
              <w:rPr>
                <w:rFonts w:ascii="Lucida Calligraphy" w:hAnsi="Lucida Calligraphy"/>
                <w:b/>
                <w:sz w:val="20"/>
                <w:szCs w:val="20"/>
              </w:rPr>
              <w:t>y = mx + b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>Slope-Intercept (</w:t>
            </w:r>
            <w:r w:rsidRPr="007402B6">
              <w:rPr>
                <w:rFonts w:ascii="Lucida Calligraphy" w:hAnsi="Lucida Calligraphy"/>
                <w:b/>
                <w:sz w:val="20"/>
                <w:szCs w:val="20"/>
              </w:rPr>
              <w:t>y = mx + b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>Slope-Intercept (</w:t>
            </w:r>
            <w:r w:rsidRPr="007402B6">
              <w:rPr>
                <w:rFonts w:ascii="Lucida Calligraphy" w:hAnsi="Lucida Calligraphy"/>
                <w:b/>
                <w:sz w:val="20"/>
                <w:szCs w:val="20"/>
              </w:rPr>
              <w:t>y = mx + b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>Slope-Intercept (</w:t>
            </w:r>
            <w:r w:rsidRPr="007402B6">
              <w:rPr>
                <w:rFonts w:ascii="Lucida Calligraphy" w:hAnsi="Lucida Calligraphy"/>
                <w:b/>
                <w:sz w:val="20"/>
                <w:szCs w:val="20"/>
              </w:rPr>
              <w:t>y = mx + b</w:t>
            </w:r>
            <w:r>
              <w:rPr>
                <w:rFonts w:ascii="Lucida Calligraphy" w:hAnsi="Lucida Calligraphy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 xml:space="preserve">Point-Slope </w:t>
            </w:r>
            <w:r w:rsidRPr="007402B6">
              <w:rPr>
                <w:position w:val="-12"/>
              </w:rPr>
              <w:object w:dxaOrig="1920" w:dyaOrig="360">
                <v:shape id="_x0000_i1031" type="#_x0000_t75" style="width:96pt;height:18pt" o:ole="">
                  <v:imagedata r:id="rId10" o:title=""/>
                </v:shape>
                <o:OLEObject Type="Embed" ProgID="Equation.3" ShapeID="_x0000_i1031" DrawAspect="Content" ObjectID="_1573275542" r:id="rId18"/>
              </w:objec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 xml:space="preserve">Point-Slope </w:t>
            </w:r>
            <w:r w:rsidRPr="007402B6">
              <w:rPr>
                <w:position w:val="-12"/>
              </w:rPr>
              <w:object w:dxaOrig="1920" w:dyaOrig="360">
                <v:shape id="_x0000_i1032" type="#_x0000_t75" style="width:96pt;height:18pt" o:ole="">
                  <v:imagedata r:id="rId12" o:title=""/>
                </v:shape>
                <o:OLEObject Type="Embed" ProgID="Equation.3" ShapeID="_x0000_i1032" DrawAspect="Content" ObjectID="_1573275543" r:id="rId19"/>
              </w:objec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 xml:space="preserve">Standard Form </w:t>
            </w:r>
            <w:r w:rsidRPr="007402B6">
              <w:rPr>
                <w:position w:val="-12"/>
              </w:rPr>
              <w:object w:dxaOrig="1340" w:dyaOrig="320">
                <v:shape id="_x0000_i1033" type="#_x0000_t75" style="width:67pt;height:16pt" o:ole="">
                  <v:imagedata r:id="rId20" o:title=""/>
                </v:shape>
                <o:OLEObject Type="Embed" ProgID="Equation.3" ShapeID="_x0000_i1033" DrawAspect="Content" ObjectID="_1573275544" r:id="rId21"/>
              </w:objec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 xml:space="preserve">Standard Form </w:t>
            </w:r>
            <w:r w:rsidRPr="007402B6">
              <w:rPr>
                <w:position w:val="-12"/>
              </w:rPr>
              <w:object w:dxaOrig="1340" w:dyaOrig="320">
                <v:shape id="_x0000_i1034" type="#_x0000_t75" style="width:67pt;height:16pt" o:ole="">
                  <v:imagedata r:id="rId16" o:title=""/>
                </v:shape>
                <o:OLEObject Type="Embed" ProgID="Equation.3" ShapeID="_x0000_i1034" DrawAspect="Content" ObjectID="_1573275545" r:id="rId22"/>
              </w:objec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>Horizontal Line</w: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>Horizontal Line</w: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>Vertical Line</w: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  <w:tr w:rsidR="00BF38B0" w:rsidTr="00F615A5">
        <w:tc>
          <w:tcPr>
            <w:tcW w:w="2448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3600" w:type="dxa"/>
          </w:tcPr>
          <w:p w:rsidR="00BF38B0" w:rsidRDefault="00BF38B0" w:rsidP="00F615A5">
            <w:pPr>
              <w:ind w:left="0"/>
            </w:pPr>
            <w:r>
              <w:t>Vertical Line</w:t>
            </w:r>
          </w:p>
        </w:tc>
        <w:tc>
          <w:tcPr>
            <w:tcW w:w="117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530" w:type="dxa"/>
          </w:tcPr>
          <w:p w:rsidR="00BF38B0" w:rsidRDefault="00BF38B0" w:rsidP="00F615A5">
            <w:pPr>
              <w:ind w:left="0"/>
            </w:pPr>
          </w:p>
        </w:tc>
        <w:tc>
          <w:tcPr>
            <w:tcW w:w="1620" w:type="dxa"/>
          </w:tcPr>
          <w:p w:rsidR="00BF38B0" w:rsidRDefault="00BF38B0" w:rsidP="00F615A5">
            <w:pPr>
              <w:ind w:left="0"/>
            </w:pPr>
          </w:p>
        </w:tc>
      </w:tr>
    </w:tbl>
    <w:p w:rsidR="00BF38B0" w:rsidRDefault="00BF38B0"/>
    <w:p w:rsidR="00DE31E4" w:rsidRDefault="00DE31E4"/>
    <w:sectPr w:rsidR="00DE31E4" w:rsidSect="00BF38B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3FF"/>
    <w:multiLevelType w:val="hybridMultilevel"/>
    <w:tmpl w:val="7CE8724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9546D36"/>
    <w:multiLevelType w:val="hybridMultilevel"/>
    <w:tmpl w:val="0D7CCB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1ED49E0"/>
    <w:multiLevelType w:val="hybridMultilevel"/>
    <w:tmpl w:val="D1A05FF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3D55DF4"/>
    <w:multiLevelType w:val="hybridMultilevel"/>
    <w:tmpl w:val="535A372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26204B35"/>
    <w:multiLevelType w:val="hybridMultilevel"/>
    <w:tmpl w:val="EC5C23A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7216752"/>
    <w:multiLevelType w:val="hybridMultilevel"/>
    <w:tmpl w:val="0B16C0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8DF3D98"/>
    <w:multiLevelType w:val="hybridMultilevel"/>
    <w:tmpl w:val="8598A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476BAD"/>
    <w:multiLevelType w:val="hybridMultilevel"/>
    <w:tmpl w:val="5B287126"/>
    <w:lvl w:ilvl="0" w:tplc="0409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8">
    <w:nsid w:val="62CE334F"/>
    <w:multiLevelType w:val="hybridMultilevel"/>
    <w:tmpl w:val="5C048CE6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E4"/>
    <w:rsid w:val="00082D4B"/>
    <w:rsid w:val="0009286E"/>
    <w:rsid w:val="000F58B7"/>
    <w:rsid w:val="001B044C"/>
    <w:rsid w:val="00332D6B"/>
    <w:rsid w:val="0057015A"/>
    <w:rsid w:val="005B3C49"/>
    <w:rsid w:val="007402B6"/>
    <w:rsid w:val="007A4CB3"/>
    <w:rsid w:val="007F3691"/>
    <w:rsid w:val="008F5E9B"/>
    <w:rsid w:val="00AA31C7"/>
    <w:rsid w:val="00AE2A21"/>
    <w:rsid w:val="00BF38B0"/>
    <w:rsid w:val="00D33204"/>
    <w:rsid w:val="00D426CD"/>
    <w:rsid w:val="00DE31E4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1E4"/>
    <w:pPr>
      <w:ind w:left="720"/>
      <w:contextualSpacing/>
    </w:pPr>
  </w:style>
  <w:style w:type="table" w:styleId="TableGrid">
    <w:name w:val="Table Grid"/>
    <w:basedOn w:val="TableNormal"/>
    <w:uiPriority w:val="59"/>
    <w:rsid w:val="008F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1E4"/>
    <w:pPr>
      <w:ind w:left="720"/>
      <w:contextualSpacing/>
    </w:pPr>
  </w:style>
  <w:style w:type="table" w:styleId="TableGrid">
    <w:name w:val="Table Grid"/>
    <w:basedOn w:val="TableNormal"/>
    <w:uiPriority w:val="59"/>
    <w:rsid w:val="008F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2017-11-21T17:12:00Z</dcterms:created>
  <dcterms:modified xsi:type="dcterms:W3CDTF">2017-11-27T13:12:00Z</dcterms:modified>
</cp:coreProperties>
</file>