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EE" w:rsidRPr="00BD61EE" w:rsidRDefault="00BD61EE" w:rsidP="00BD61EE">
      <w:pPr>
        <w:widowControl w:val="0"/>
        <w:autoSpaceDE w:val="0"/>
        <w:autoSpaceDN w:val="0"/>
        <w:adjustRightInd w:val="0"/>
        <w:spacing w:line="276" w:lineRule="auto"/>
        <w:jc w:val="center"/>
        <w:rPr>
          <w:rFonts w:ascii="Avenir Roman" w:hAnsi="Avenir Roman" w:cs="Times"/>
          <w:b/>
          <w:sz w:val="36"/>
          <w:szCs w:val="36"/>
        </w:rPr>
      </w:pPr>
      <w:r w:rsidRPr="00BD61EE">
        <w:rPr>
          <w:rFonts w:ascii="Avenir Roman" w:hAnsi="Avenir Roman" w:cs="Times"/>
          <w:b/>
          <w:color w:val="363636"/>
          <w:sz w:val="36"/>
          <w:szCs w:val="36"/>
        </w:rPr>
        <w:t>Should you let your child play football?</w:t>
      </w:r>
    </w:p>
    <w:p w:rsidR="00BD61EE" w:rsidRDefault="00BD61EE" w:rsidP="00BD61EE">
      <w:pPr>
        <w:widowControl w:val="0"/>
        <w:autoSpaceDE w:val="0"/>
        <w:autoSpaceDN w:val="0"/>
        <w:adjustRightInd w:val="0"/>
        <w:spacing w:line="276" w:lineRule="auto"/>
        <w:jc w:val="center"/>
        <w:rPr>
          <w:rFonts w:ascii="Avenir Roman" w:hAnsi="Avenir Roman" w:cs="Times"/>
          <w:color w:val="363636"/>
          <w:sz w:val="22"/>
          <w:szCs w:val="22"/>
        </w:rPr>
      </w:pPr>
      <w:r w:rsidRPr="00BD61EE">
        <w:rPr>
          <w:rFonts w:ascii="Avenir Roman" w:hAnsi="Avenir Roman" w:cs="Times"/>
          <w:color w:val="363636"/>
          <w:sz w:val="22"/>
          <w:szCs w:val="22"/>
        </w:rPr>
        <w:t>How parents and coaches are grappling with the escalating fears of concussion risks.</w:t>
      </w:r>
    </w:p>
    <w:p w:rsidR="00BD61EE" w:rsidRPr="00BD61EE" w:rsidRDefault="00BD61EE" w:rsidP="00BD61EE">
      <w:pPr>
        <w:widowControl w:val="0"/>
        <w:autoSpaceDE w:val="0"/>
        <w:autoSpaceDN w:val="0"/>
        <w:adjustRightInd w:val="0"/>
        <w:spacing w:line="276" w:lineRule="auto"/>
        <w:jc w:val="center"/>
        <w:rPr>
          <w:rFonts w:ascii="Avenir Roman" w:hAnsi="Avenir Roman" w:cs="Times"/>
          <w:color w:val="363636"/>
          <w:sz w:val="18"/>
          <w:szCs w:val="18"/>
        </w:rPr>
      </w:pPr>
      <w:r w:rsidRPr="00BD61EE">
        <w:rPr>
          <w:rFonts w:ascii="Avenir Roman" w:hAnsi="Avenir Roman" w:cs="Times"/>
          <w:color w:val="363636"/>
          <w:sz w:val="18"/>
          <w:szCs w:val="18"/>
        </w:rPr>
        <w:t xml:space="preserve">(This article appeared in the </w:t>
      </w:r>
      <w:r w:rsidRPr="00BD61EE">
        <w:rPr>
          <w:rFonts w:ascii="Avenir Roman" w:hAnsi="Avenir Roman" w:cs="Times"/>
          <w:i/>
          <w:color w:val="363636"/>
          <w:sz w:val="18"/>
          <w:szCs w:val="18"/>
        </w:rPr>
        <w:t>Boston Globe</w:t>
      </w:r>
      <w:r w:rsidRPr="00BD61EE">
        <w:rPr>
          <w:rFonts w:ascii="Avenir Roman" w:hAnsi="Avenir Roman" w:cs="Times"/>
          <w:color w:val="363636"/>
          <w:sz w:val="18"/>
          <w:szCs w:val="18"/>
        </w:rPr>
        <w:t>)</w:t>
      </w:r>
    </w:p>
    <w:p w:rsidR="00BD61EE" w:rsidRPr="00BD61EE" w:rsidRDefault="00BD61EE" w:rsidP="00BD61EE">
      <w:pPr>
        <w:widowControl w:val="0"/>
        <w:autoSpaceDE w:val="0"/>
        <w:autoSpaceDN w:val="0"/>
        <w:adjustRightInd w:val="0"/>
        <w:spacing w:line="276" w:lineRule="auto"/>
        <w:jc w:val="center"/>
        <w:rPr>
          <w:rFonts w:ascii="Avenir Roman" w:hAnsi="Avenir Roman" w:cs="Georgia"/>
          <w:color w:val="878787"/>
          <w:sz w:val="18"/>
          <w:szCs w:val="18"/>
        </w:rPr>
      </w:pPr>
      <w:r w:rsidRPr="00BD61EE">
        <w:rPr>
          <w:rFonts w:ascii="Avenir Roman" w:hAnsi="Avenir Roman" w:cs="Georgia"/>
          <w:bCs/>
          <w:color w:val="878787"/>
          <w:sz w:val="18"/>
          <w:szCs w:val="18"/>
        </w:rPr>
        <w:t>By Daniel McGinn</w:t>
      </w:r>
      <w:r w:rsidRPr="00BD61EE">
        <w:rPr>
          <w:rFonts w:ascii="Avenir Roman" w:hAnsi="Avenir Roman" w:cs="Georgia"/>
          <w:color w:val="878787"/>
          <w:sz w:val="18"/>
          <w:szCs w:val="18"/>
        </w:rPr>
        <w:t xml:space="preserve">   FEBRUA</w:t>
      </w:r>
      <w:bookmarkStart w:id="0" w:name="_GoBack"/>
      <w:bookmarkEnd w:id="0"/>
      <w:r w:rsidRPr="00BD61EE">
        <w:rPr>
          <w:rFonts w:ascii="Avenir Roman" w:hAnsi="Avenir Roman" w:cs="Georgia"/>
          <w:color w:val="878787"/>
          <w:sz w:val="18"/>
          <w:szCs w:val="18"/>
        </w:rPr>
        <w:t>RY 28, 2014</w:t>
      </w:r>
    </w:p>
    <w:p w:rsidR="00BD61EE" w:rsidRPr="00BD61EE" w:rsidRDefault="00BD61EE" w:rsidP="00BD61EE">
      <w:pPr>
        <w:widowControl w:val="0"/>
        <w:autoSpaceDE w:val="0"/>
        <w:autoSpaceDN w:val="0"/>
        <w:adjustRightInd w:val="0"/>
        <w:spacing w:line="276" w:lineRule="auto"/>
        <w:rPr>
          <w:rFonts w:ascii="Avenir Roman" w:hAnsi="Avenir Roman" w:cs="Georgia"/>
          <w:color w:val="878787"/>
          <w:sz w:val="22"/>
          <w:szCs w:val="22"/>
        </w:rPr>
      </w:pPr>
    </w:p>
    <w:p w:rsidR="00BD61EE" w:rsidRPr="002614A0" w:rsidRDefault="002614A0" w:rsidP="002614A0">
      <w:pPr>
        <w:widowControl w:val="0"/>
        <w:autoSpaceDE w:val="0"/>
        <w:autoSpaceDN w:val="0"/>
        <w:adjustRightInd w:val="0"/>
        <w:spacing w:line="276" w:lineRule="auto"/>
        <w:ind w:firstLine="720"/>
        <w:rPr>
          <w:rFonts w:ascii="Avenir Roman" w:hAnsi="Avenir Roman" w:cs="Georgia"/>
          <w:color w:val="363636"/>
          <w:sz w:val="22"/>
          <w:szCs w:val="22"/>
        </w:rPr>
      </w:pPr>
      <w:r>
        <w:rPr>
          <w:rFonts w:ascii="Avenir Roman" w:hAnsi="Avenir Roman" w:cs="Georgia"/>
          <w:color w:val="363636"/>
          <w:sz w:val="22"/>
          <w:szCs w:val="22"/>
        </w:rPr>
        <w:t xml:space="preserve">(1) </w:t>
      </w:r>
      <w:r w:rsidR="00BD61EE" w:rsidRPr="00BD61EE">
        <w:rPr>
          <w:rFonts w:ascii="Avenir Roman" w:hAnsi="Avenir Roman" w:cs="Georgia"/>
          <w:color w:val="363636"/>
          <w:sz w:val="22"/>
          <w:szCs w:val="22"/>
        </w:rPr>
        <w:t xml:space="preserve">AS HEAD FOOTBALL COACH at </w:t>
      </w:r>
      <w:hyperlink r:id="rId6" w:history="1">
        <w:r w:rsidR="00BD61EE" w:rsidRPr="00BD61EE">
          <w:rPr>
            <w:rFonts w:ascii="Avenir Roman" w:hAnsi="Avenir Roman" w:cs="Georgia"/>
            <w:color w:val="262626"/>
            <w:sz w:val="22"/>
            <w:szCs w:val="22"/>
          </w:rPr>
          <w:t>Westborough High School</w:t>
        </w:r>
      </w:hyperlink>
      <w:r w:rsidR="00BD61EE" w:rsidRPr="00BD61EE">
        <w:rPr>
          <w:rFonts w:ascii="Avenir Roman" w:hAnsi="Avenir Roman" w:cs="Georgia"/>
          <w:color w:val="363636"/>
          <w:sz w:val="22"/>
          <w:szCs w:val="22"/>
        </w:rPr>
        <w:t>, Mark Ellis is obsessed with finding athletic freshmen. Recruiting wasn’t always a big concern: In 2002, Ellis suited 115 players across his varsity, JV, and freshman teams. But last season, he had just 77 kids. And today, when the coach approaches a promising recruit, he’s often hit with a frustrating reply: “My parents don’t want me to play because of concussions.”</w:t>
      </w:r>
      <w:r>
        <w:rPr>
          <w:rFonts w:ascii="Avenir Roman" w:hAnsi="Avenir Roman" w:cs="Georgia"/>
          <w:color w:val="363636"/>
          <w:sz w:val="22"/>
          <w:szCs w:val="22"/>
        </w:rPr>
        <w:t xml:space="preserve">  </w:t>
      </w:r>
      <w:r w:rsidR="00BD61EE" w:rsidRPr="00BD61EE">
        <w:rPr>
          <w:rFonts w:ascii="Avenir Roman" w:hAnsi="Avenir Roman" w:cs="Georgia"/>
          <w:color w:val="363636"/>
          <w:sz w:val="22"/>
          <w:szCs w:val="22"/>
        </w:rPr>
        <w:t>“It’s a battle you can’t fight,” says Ellis, “because I can’t stand there and say we can prevent it.” He saw 10 percent of his players diagnosed with concussions last season.</w:t>
      </w:r>
    </w:p>
    <w:p w:rsidR="00BD61EE" w:rsidRDefault="002614A0" w:rsidP="00BD61EE">
      <w:pPr>
        <w:widowControl w:val="0"/>
        <w:autoSpaceDE w:val="0"/>
        <w:autoSpaceDN w:val="0"/>
        <w:adjustRightInd w:val="0"/>
        <w:spacing w:line="276" w:lineRule="auto"/>
        <w:ind w:firstLine="720"/>
        <w:rPr>
          <w:rFonts w:ascii="Avenir Roman" w:hAnsi="Avenir Roman" w:cs="Georgia"/>
          <w:color w:val="363636"/>
          <w:sz w:val="22"/>
          <w:szCs w:val="22"/>
        </w:rPr>
      </w:pPr>
      <w:r>
        <w:rPr>
          <w:rFonts w:ascii="Avenir Roman" w:hAnsi="Avenir Roman" w:cs="Georgia"/>
          <w:color w:val="363636"/>
          <w:sz w:val="22"/>
          <w:szCs w:val="22"/>
        </w:rPr>
        <w:t xml:space="preserve">(2) </w:t>
      </w:r>
      <w:r w:rsidR="00BD61EE" w:rsidRPr="00BD61EE">
        <w:rPr>
          <w:rFonts w:ascii="Avenir Roman" w:hAnsi="Avenir Roman" w:cs="Georgia"/>
          <w:color w:val="363636"/>
          <w:sz w:val="22"/>
          <w:szCs w:val="22"/>
        </w:rPr>
        <w:t xml:space="preserve">The worry is becoming widespread. From </w:t>
      </w:r>
      <w:hyperlink r:id="rId7" w:history="1">
        <w:r w:rsidR="00BD61EE" w:rsidRPr="00BD61EE">
          <w:rPr>
            <w:rFonts w:ascii="Avenir Roman" w:hAnsi="Avenir Roman" w:cs="Georgia"/>
            <w:color w:val="262626"/>
            <w:sz w:val="22"/>
            <w:szCs w:val="22"/>
          </w:rPr>
          <w:t>Bob Costas</w:t>
        </w:r>
      </w:hyperlink>
      <w:r w:rsidR="00BD61EE" w:rsidRPr="00BD61EE">
        <w:rPr>
          <w:rFonts w:ascii="Avenir Roman" w:hAnsi="Avenir Roman" w:cs="Georgia"/>
          <w:color w:val="363636"/>
          <w:sz w:val="22"/>
          <w:szCs w:val="22"/>
        </w:rPr>
        <w:t xml:space="preserve"> to </w:t>
      </w:r>
      <w:hyperlink r:id="rId8" w:history="1">
        <w:r w:rsidR="00BD61EE" w:rsidRPr="00BD61EE">
          <w:rPr>
            <w:rFonts w:ascii="Avenir Roman" w:hAnsi="Avenir Roman" w:cs="Georgia"/>
            <w:color w:val="262626"/>
            <w:sz w:val="22"/>
            <w:szCs w:val="22"/>
          </w:rPr>
          <w:t>Barack Obama</w:t>
        </w:r>
      </w:hyperlink>
      <w:r w:rsidR="00BD61EE" w:rsidRPr="00BD61EE">
        <w:rPr>
          <w:rFonts w:ascii="Avenir Roman" w:hAnsi="Avenir Roman" w:cs="Georgia"/>
          <w:color w:val="363636"/>
          <w:sz w:val="22"/>
          <w:szCs w:val="22"/>
        </w:rPr>
        <w:t xml:space="preserve">, prominent football fans are admitting that rising awareness of concussion risks would prevent them from allowing a son to put on shoulder pads. From 2010 to 2012, participation in </w:t>
      </w:r>
      <w:hyperlink r:id="rId9" w:history="1">
        <w:r w:rsidR="00BD61EE" w:rsidRPr="00BD61EE">
          <w:rPr>
            <w:rFonts w:ascii="Avenir Roman" w:hAnsi="Avenir Roman" w:cs="Georgia"/>
            <w:color w:val="262626"/>
            <w:sz w:val="22"/>
            <w:szCs w:val="22"/>
          </w:rPr>
          <w:t>Pop Warner</w:t>
        </w:r>
      </w:hyperlink>
      <w:r w:rsidR="00BD61EE" w:rsidRPr="00BD61EE">
        <w:rPr>
          <w:rFonts w:ascii="Avenir Roman" w:hAnsi="Avenir Roman" w:cs="Georgia"/>
          <w:color w:val="363636"/>
          <w:sz w:val="22"/>
          <w:szCs w:val="22"/>
        </w:rPr>
        <w:t xml:space="preserve"> youth football declined by 9.5 percent. In a recent </w:t>
      </w:r>
      <w:r w:rsidR="00BD61EE" w:rsidRPr="00BD61EE">
        <w:rPr>
          <w:rFonts w:ascii="Avenir Roman" w:hAnsi="Avenir Roman" w:cs="Georgia"/>
          <w:iCs/>
          <w:color w:val="363636"/>
          <w:sz w:val="22"/>
          <w:szCs w:val="22"/>
        </w:rPr>
        <w:t>Wall Street Journal</w:t>
      </w:r>
      <w:r w:rsidR="00BD61EE" w:rsidRPr="00BD61EE">
        <w:rPr>
          <w:rFonts w:ascii="Avenir Roman" w:hAnsi="Avenir Roman" w:cs="Georgia"/>
          <w:color w:val="363636"/>
          <w:sz w:val="22"/>
          <w:szCs w:val="22"/>
        </w:rPr>
        <w:t xml:space="preserve">/NBC poll, </w:t>
      </w:r>
      <w:hyperlink r:id="rId10" w:history="1">
        <w:r w:rsidR="00BD61EE" w:rsidRPr="00BD61EE">
          <w:rPr>
            <w:rFonts w:ascii="Avenir Roman" w:hAnsi="Avenir Roman" w:cs="Georgia"/>
            <w:color w:val="262626"/>
            <w:sz w:val="22"/>
            <w:szCs w:val="22"/>
          </w:rPr>
          <w:t xml:space="preserve">40 percent of respondents </w:t>
        </w:r>
      </w:hyperlink>
      <w:r w:rsidR="00BD61EE" w:rsidRPr="00BD61EE">
        <w:rPr>
          <w:rFonts w:ascii="Avenir Roman" w:hAnsi="Avenir Roman" w:cs="Georgia"/>
          <w:color w:val="363636"/>
          <w:sz w:val="22"/>
          <w:szCs w:val="22"/>
        </w:rPr>
        <w:t xml:space="preserve">said they would not let a child play football. Those fears are fueled largely by headlines about the links between sports-related concussions and chronic traumatic encephalopathy (CTE), a degenerative neurological disease. In January, </w:t>
      </w:r>
      <w:hyperlink r:id="rId11" w:history="1">
        <w:r w:rsidR="00BD61EE" w:rsidRPr="00BD61EE">
          <w:rPr>
            <w:rFonts w:ascii="Avenir Roman" w:hAnsi="Avenir Roman" w:cs="Georgia"/>
            <w:color w:val="262626"/>
            <w:sz w:val="22"/>
            <w:szCs w:val="22"/>
          </w:rPr>
          <w:t>a federal judge threw out a $765 million settlement</w:t>
        </w:r>
      </w:hyperlink>
      <w:r w:rsidR="00BD61EE" w:rsidRPr="00BD61EE">
        <w:rPr>
          <w:rFonts w:ascii="Avenir Roman" w:hAnsi="Avenir Roman" w:cs="Georgia"/>
          <w:color w:val="363636"/>
          <w:sz w:val="22"/>
          <w:szCs w:val="22"/>
        </w:rPr>
        <w:t xml:space="preserve"> between the NFL and its players union due to fears the settlement isn’t large enough to cover all the afflicted players. Against this backdrop, “we need to have a good conversation about whether it’s appropriate to put children into voluntary activities where they’ll take hundreds of blows to the head,” says Chris </w:t>
      </w:r>
      <w:proofErr w:type="spellStart"/>
      <w:r w:rsidR="00BD61EE" w:rsidRPr="00BD61EE">
        <w:rPr>
          <w:rFonts w:ascii="Avenir Roman" w:hAnsi="Avenir Roman" w:cs="Georgia"/>
          <w:color w:val="363636"/>
          <w:sz w:val="22"/>
          <w:szCs w:val="22"/>
        </w:rPr>
        <w:t>Nowinski</w:t>
      </w:r>
      <w:proofErr w:type="spellEnd"/>
      <w:r w:rsidR="00BD61EE" w:rsidRPr="00BD61EE">
        <w:rPr>
          <w:rFonts w:ascii="Avenir Roman" w:hAnsi="Avenir Roman" w:cs="Georgia"/>
          <w:color w:val="363636"/>
          <w:sz w:val="22"/>
          <w:szCs w:val="22"/>
        </w:rPr>
        <w:t xml:space="preserve">, a former Harvard football player and professional wrestler who now heads the </w:t>
      </w:r>
      <w:hyperlink r:id="rId12" w:history="1">
        <w:r w:rsidR="00BD61EE" w:rsidRPr="00BD61EE">
          <w:rPr>
            <w:rFonts w:ascii="Avenir Roman" w:hAnsi="Avenir Roman" w:cs="Georgia"/>
            <w:color w:val="262626"/>
            <w:sz w:val="22"/>
            <w:szCs w:val="22"/>
          </w:rPr>
          <w:t>Sports Legacy Institute</w:t>
        </w:r>
      </w:hyperlink>
      <w:r w:rsidR="00BD61EE" w:rsidRPr="00BD61EE">
        <w:rPr>
          <w:rFonts w:ascii="Avenir Roman" w:hAnsi="Avenir Roman" w:cs="Georgia"/>
          <w:color w:val="363636"/>
          <w:sz w:val="22"/>
          <w:szCs w:val="22"/>
        </w:rPr>
        <w:t xml:space="preserve"> and co-directs the </w:t>
      </w:r>
      <w:hyperlink r:id="rId13" w:history="1">
        <w:r w:rsidR="00BD61EE" w:rsidRPr="00BD61EE">
          <w:rPr>
            <w:rFonts w:ascii="Avenir Roman" w:hAnsi="Avenir Roman" w:cs="Georgia"/>
            <w:color w:val="262626"/>
            <w:sz w:val="22"/>
            <w:szCs w:val="22"/>
          </w:rPr>
          <w:t>Boston University center that’s driving the CTE research agenda</w:t>
        </w:r>
      </w:hyperlink>
      <w:r w:rsidR="00BD61EE" w:rsidRPr="00BD61EE">
        <w:rPr>
          <w:rFonts w:ascii="Avenir Roman" w:hAnsi="Avenir Roman" w:cs="Georgia"/>
          <w:color w:val="363636"/>
          <w:sz w:val="22"/>
          <w:szCs w:val="22"/>
        </w:rPr>
        <w:t>.</w:t>
      </w:r>
    </w:p>
    <w:p w:rsidR="00BD61EE" w:rsidRPr="00BD61EE" w:rsidRDefault="002614A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(3) </w:t>
      </w:r>
      <w:r w:rsidR="00BD61EE" w:rsidRPr="00BD61EE">
        <w:rPr>
          <w:rFonts w:ascii="Avenir Roman" w:hAnsi="Avenir Roman" w:cs="Georgia"/>
          <w:color w:val="363636"/>
          <w:sz w:val="22"/>
          <w:szCs w:val="22"/>
        </w:rPr>
        <w:t xml:space="preserve">These conversations are playing out in my home, too. My two sons, 13 and 9, want to go out for football. My older son, Jack, went out for our </w:t>
      </w:r>
      <w:r w:rsidR="00BD61EE" w:rsidRPr="00BD61EE">
        <w:rPr>
          <w:rFonts w:ascii="Avenir Roman" w:hAnsi="Avenir Roman" w:cs="Georgia"/>
          <w:color w:val="363636"/>
          <w:sz w:val="22"/>
          <w:szCs w:val="22"/>
        </w:rPr>
        <w:lastRenderedPageBreak/>
        <w:t>community team in 2010 but was sidelined by an off-the-field concussion (a playground accident) that affected his schoolwork and kept him out of sports for two months. As a result, my wife and I have been reluctant to let him return to football</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or to allow our younger son, Tommy, to begin playing. To explore how one community is dealing with this issue, I talked with coaches, league officials, and parents</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 many of them our friends</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in Westborough, where we live. As I searched for the right answer for our family, I discovered conflicting advice, rising anxiety</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and a legitimate parenting quandary.</w:t>
      </w:r>
    </w:p>
    <w:p w:rsidR="00BD61EE" w:rsidRPr="00BD61EE" w:rsidRDefault="00BD61EE" w:rsidP="00BD61EE">
      <w:pPr>
        <w:widowControl w:val="0"/>
        <w:autoSpaceDE w:val="0"/>
        <w:autoSpaceDN w:val="0"/>
        <w:adjustRightInd w:val="0"/>
        <w:spacing w:line="276" w:lineRule="auto"/>
        <w:rPr>
          <w:rFonts w:ascii="Avenir Roman" w:hAnsi="Avenir Roman" w:cs="Georgia"/>
          <w:sz w:val="22"/>
          <w:szCs w:val="22"/>
        </w:rPr>
      </w:pPr>
    </w:p>
    <w:p w:rsidR="00BD61EE" w:rsidRDefault="00BD61EE" w:rsidP="00BD61EE">
      <w:pPr>
        <w:widowControl w:val="0"/>
        <w:autoSpaceDE w:val="0"/>
        <w:autoSpaceDN w:val="0"/>
        <w:adjustRightInd w:val="0"/>
        <w:spacing w:line="276" w:lineRule="auto"/>
        <w:rPr>
          <w:rFonts w:ascii="Avenir Roman" w:hAnsi="Avenir Roman" w:cs="Georgia"/>
          <w:color w:val="363636"/>
          <w:sz w:val="22"/>
          <w:szCs w:val="22"/>
        </w:rPr>
      </w:pPr>
      <w:r w:rsidRPr="00BD61EE">
        <w:rPr>
          <w:rFonts w:ascii="Avenir Roman" w:hAnsi="Avenir Roman" w:cs="Georgia"/>
          <w:color w:val="363636"/>
          <w:sz w:val="22"/>
          <w:szCs w:val="22"/>
        </w:rPr>
        <w:t>***</w:t>
      </w:r>
    </w:p>
    <w:p w:rsidR="00BD61EE" w:rsidRPr="00BD61EE" w:rsidRDefault="002614A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(4) </w:t>
      </w:r>
      <w:r w:rsidR="00BD61EE" w:rsidRPr="00BD61EE">
        <w:rPr>
          <w:rFonts w:ascii="Avenir Roman" w:hAnsi="Avenir Roman" w:cs="Georgia"/>
          <w:color w:val="363636"/>
          <w:sz w:val="22"/>
          <w:szCs w:val="22"/>
        </w:rPr>
        <w:t>FEWER KIDS ARE signing up for football for a number of reasons, such as the demands of academics, the popularity of global sports like soccer (particularly among immigrant populations), and extracurricular activity fees. Yet no coach disputes that concussions have become a primary parental concern. Until a few years ago, “getting your bell rung” was no big deal, and the medical advice was to let a player reenter a game as soon as he felt better. That ethos began changing as doctors became more aware of “second impact syndrome,” in which a player who’s suffered a concussion can risk catastrophic injury if he sustains another head injury before the first one has completely healed. By the late 1990s, studies revealed that players’ cognitive function could take weeks to be restored after a head injury and that dangers could persist even after that restoration, causing doctors over time to become much more cautious in treating sports concussions.</w:t>
      </w:r>
    </w:p>
    <w:p w:rsidR="00BD61EE" w:rsidRPr="00BD61EE" w:rsidRDefault="002614A0" w:rsidP="00BD61EE">
      <w:pPr>
        <w:widowControl w:val="0"/>
        <w:autoSpaceDE w:val="0"/>
        <w:autoSpaceDN w:val="0"/>
        <w:adjustRightInd w:val="0"/>
        <w:spacing w:line="276" w:lineRule="auto"/>
        <w:ind w:firstLine="720"/>
        <w:rPr>
          <w:rFonts w:ascii="Avenir Roman" w:hAnsi="Avenir Roman" w:cs="Georgia"/>
          <w:color w:val="363636"/>
          <w:sz w:val="22"/>
          <w:szCs w:val="22"/>
        </w:rPr>
      </w:pPr>
      <w:r>
        <w:rPr>
          <w:rFonts w:ascii="Avenir Roman" w:hAnsi="Avenir Roman" w:cs="Georgia"/>
          <w:color w:val="363636"/>
          <w:sz w:val="22"/>
          <w:szCs w:val="22"/>
        </w:rPr>
        <w:t xml:space="preserve">(5) </w:t>
      </w:r>
      <w:r w:rsidR="00BD61EE" w:rsidRPr="00BD61EE">
        <w:rPr>
          <w:rFonts w:ascii="Avenir Roman" w:hAnsi="Avenir Roman" w:cs="Georgia"/>
          <w:color w:val="363636"/>
          <w:sz w:val="22"/>
          <w:szCs w:val="22"/>
        </w:rPr>
        <w:t xml:space="preserve">This awareness has transformed how football is coached and played. Coaches at all levels now undergo training to recognize concussion symptoms (which include dizziness, headache, and </w:t>
      </w:r>
      <w:proofErr w:type="gramStart"/>
      <w:r w:rsidR="00BD61EE" w:rsidRPr="00BD61EE">
        <w:rPr>
          <w:rFonts w:ascii="Avenir Roman" w:hAnsi="Avenir Roman" w:cs="Georgia"/>
          <w:color w:val="363636"/>
          <w:sz w:val="22"/>
          <w:szCs w:val="22"/>
        </w:rPr>
        <w:t>confusion</w:t>
      </w:r>
      <w:proofErr w:type="gramEnd"/>
      <w:r w:rsidR="00BD61EE" w:rsidRPr="00BD61EE">
        <w:rPr>
          <w:rFonts w:ascii="Avenir Roman" w:hAnsi="Avenir Roman" w:cs="Georgia"/>
          <w:color w:val="363636"/>
          <w:sz w:val="22"/>
          <w:szCs w:val="22"/>
        </w:rPr>
        <w:t xml:space="preserve">). Teams require signed doctor’s notes before sidelined kids can return to play. Coaches spend more time teaching correct tackling technique. In 2012, new Pop Warner rules mandated that no more than one-third of practice time could be spent in live contact and outlawed head-on tackling drills in which players start out more than 3 yards apart, to limit the velocity of hits. Many youth football programs have also upgraded helmets, though medical professionals express doubt </w:t>
      </w:r>
      <w:r w:rsidR="00BD61EE" w:rsidRPr="00BD61EE">
        <w:rPr>
          <w:rFonts w:ascii="Avenir Roman" w:hAnsi="Avenir Roman" w:cs="Georgia"/>
          <w:color w:val="363636"/>
          <w:sz w:val="22"/>
          <w:szCs w:val="22"/>
        </w:rPr>
        <w:lastRenderedPageBreak/>
        <w:t>that pricier equipment really reduces concussion risk.</w:t>
      </w:r>
    </w:p>
    <w:p w:rsidR="00BD61EE" w:rsidRPr="00BD61EE" w:rsidRDefault="002614A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(6) </w:t>
      </w:r>
      <w:r w:rsidR="00BD61EE" w:rsidRPr="00BD61EE">
        <w:rPr>
          <w:rFonts w:ascii="Avenir Roman" w:hAnsi="Avenir Roman" w:cs="Georgia"/>
          <w:color w:val="363636"/>
          <w:sz w:val="22"/>
          <w:szCs w:val="22"/>
        </w:rPr>
        <w:t xml:space="preserve">In Massachusetts, a 2010 </w:t>
      </w:r>
      <w:hyperlink r:id="rId14" w:history="1">
        <w:r w:rsidR="00BD61EE" w:rsidRPr="00BD61EE">
          <w:rPr>
            <w:rFonts w:ascii="Avenir Roman" w:hAnsi="Avenir Roman" w:cs="Georgia"/>
            <w:color w:val="262626"/>
            <w:sz w:val="22"/>
            <w:szCs w:val="22"/>
          </w:rPr>
          <w:t>concussion law</w:t>
        </w:r>
      </w:hyperlink>
      <w:r w:rsidR="00BD61EE" w:rsidRPr="00BD61EE">
        <w:rPr>
          <w:rFonts w:ascii="Avenir Roman" w:hAnsi="Avenir Roman" w:cs="Georgia"/>
          <w:color w:val="363636"/>
          <w:sz w:val="22"/>
          <w:szCs w:val="22"/>
        </w:rPr>
        <w:t xml:space="preserve"> created a system of protocols and paperwork for middle and high school athletes. In places like Westborough, which like about half of Massachusetts high schools has a full-time certified athletic trainer, the new law didn’t bring radical changes. Westborough wa</w:t>
      </w:r>
      <w:r w:rsidR="00BD61EE">
        <w:rPr>
          <w:rFonts w:ascii="Avenir Roman" w:hAnsi="Avenir Roman" w:cs="Georgia"/>
          <w:color w:val="363636"/>
          <w:sz w:val="22"/>
          <w:szCs w:val="22"/>
        </w:rPr>
        <w:t>s already doing pre-season base</w:t>
      </w:r>
      <w:r w:rsidR="00BD61EE" w:rsidRPr="00BD61EE">
        <w:rPr>
          <w:rFonts w:ascii="Avenir Roman" w:hAnsi="Avenir Roman" w:cs="Georgia"/>
          <w:color w:val="363636"/>
          <w:sz w:val="22"/>
          <w:szCs w:val="22"/>
        </w:rPr>
        <w:t>line testing on every player, which allows doctors to better determine when a student’s neurologic functioning has returned to normal after a concussion. Its coaches defer to the trainer, Sarah Carver, in deciding when kids can resume play. The regulations cover all middle and high school sports,</w:t>
      </w:r>
      <w:proofErr w:type="gramStart"/>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 xml:space="preserve"> and</w:t>
      </w:r>
      <w:proofErr w:type="gramEnd"/>
      <w:r w:rsidR="00BD61EE" w:rsidRPr="00BD61EE">
        <w:rPr>
          <w:rFonts w:ascii="Avenir Roman" w:hAnsi="Avenir Roman" w:cs="Georgia"/>
          <w:color w:val="363636"/>
          <w:sz w:val="22"/>
          <w:szCs w:val="22"/>
        </w:rPr>
        <w:t xml:space="preserve"> the data show concussions are happening to athletes of every kind, though some of the highest rates are for football. Nonetheless, Johanna </w:t>
      </w:r>
      <w:proofErr w:type="spellStart"/>
      <w:r w:rsidR="00BD61EE" w:rsidRPr="00BD61EE">
        <w:rPr>
          <w:rFonts w:ascii="Avenir Roman" w:hAnsi="Avenir Roman" w:cs="Georgia"/>
          <w:color w:val="363636"/>
          <w:sz w:val="22"/>
          <w:szCs w:val="22"/>
        </w:rPr>
        <w:t>DiCarlo</w:t>
      </w:r>
      <w:proofErr w:type="spellEnd"/>
      <w:r w:rsidR="00BD61EE" w:rsidRPr="00BD61EE">
        <w:rPr>
          <w:rFonts w:ascii="Avenir Roman" w:hAnsi="Avenir Roman" w:cs="Georgia"/>
          <w:color w:val="363636"/>
          <w:sz w:val="22"/>
          <w:szCs w:val="22"/>
        </w:rPr>
        <w:t>, Westborough’s athletic director, says, “I absolutely think football is a little bit of a scapegoat here.”</w:t>
      </w:r>
    </w:p>
    <w:p w:rsidR="00BD61EE" w:rsidRPr="00BD61EE" w:rsidRDefault="00165EB0" w:rsidP="00165EB0">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(7) </w:t>
      </w:r>
      <w:r w:rsidR="00BD61EE" w:rsidRPr="00BD61EE">
        <w:rPr>
          <w:rFonts w:ascii="Avenir Roman" w:hAnsi="Avenir Roman" w:cs="Georgia"/>
          <w:color w:val="363636"/>
          <w:sz w:val="22"/>
          <w:szCs w:val="22"/>
        </w:rPr>
        <w:t xml:space="preserve">I reconnected with a few teammates from my old New Jersey high school football team, and some shared that sentiment. Chris Hamler was a </w:t>
      </w:r>
      <w:proofErr w:type="spellStart"/>
      <w:r w:rsidR="00BD61EE" w:rsidRPr="00BD61EE">
        <w:rPr>
          <w:rFonts w:ascii="Avenir Roman" w:hAnsi="Avenir Roman" w:cs="Georgia"/>
          <w:color w:val="363636"/>
          <w:sz w:val="22"/>
          <w:szCs w:val="22"/>
        </w:rPr>
        <w:t>cocaptain</w:t>
      </w:r>
      <w:proofErr w:type="spellEnd"/>
      <w:r w:rsidR="00BD61EE" w:rsidRPr="00BD61EE">
        <w:rPr>
          <w:rFonts w:ascii="Avenir Roman" w:hAnsi="Avenir Roman" w:cs="Georgia"/>
          <w:color w:val="363636"/>
          <w:sz w:val="22"/>
          <w:szCs w:val="22"/>
        </w:rPr>
        <w:t xml:space="preserve"> and formidable strong safety: In one well-remembered incident, the team’s athletic trainer hid Hamler’s helmet to prevent him from reentering a pivotal game after two hits left him wobbly. Today Hamler is a union organizer whose 15-year-old son, Austin, made second-team All-Conference as a sophomore defensive back last season. Hamler believes many of the precautions teams take to protect kids make sense, but that the overall level of concern is too high. “They’ve gone way overboard. . . . A kid comes off the field and touches his head, he’s pretty much done,” Hamler says. “We live in a bubble-wrap world with kids these days.” </w:t>
      </w:r>
    </w:p>
    <w:p w:rsidR="00BD61EE" w:rsidRPr="00BD61EE" w:rsidRDefault="002614A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w:t>
      </w:r>
      <w:r w:rsidR="00165EB0">
        <w:rPr>
          <w:rFonts w:ascii="Avenir Roman" w:hAnsi="Avenir Roman" w:cs="Georgia"/>
          <w:color w:val="363636"/>
          <w:sz w:val="22"/>
          <w:szCs w:val="22"/>
        </w:rPr>
        <w:t>8</w:t>
      </w:r>
      <w:r>
        <w:rPr>
          <w:rFonts w:ascii="Avenir Roman" w:hAnsi="Avenir Roman" w:cs="Georgia"/>
          <w:color w:val="363636"/>
          <w:sz w:val="22"/>
          <w:szCs w:val="22"/>
        </w:rPr>
        <w:t xml:space="preserve">) </w:t>
      </w:r>
      <w:r w:rsidR="00BD61EE" w:rsidRPr="00BD61EE">
        <w:rPr>
          <w:rFonts w:ascii="Avenir Roman" w:hAnsi="Avenir Roman" w:cs="Georgia"/>
          <w:color w:val="363636"/>
          <w:sz w:val="22"/>
          <w:szCs w:val="22"/>
        </w:rPr>
        <w:t xml:space="preserve">Others believe the hyper-vigilance is necessary. Quarterback Earl Jenkins set a school passing </w:t>
      </w:r>
      <w:proofErr w:type="gramStart"/>
      <w:r w:rsidR="00BD61EE" w:rsidRPr="00BD61EE">
        <w:rPr>
          <w:rFonts w:ascii="Avenir Roman" w:hAnsi="Avenir Roman" w:cs="Georgia"/>
          <w:color w:val="363636"/>
          <w:sz w:val="22"/>
          <w:szCs w:val="22"/>
        </w:rPr>
        <w:t>record</w:t>
      </w:r>
      <w:proofErr w:type="gramEnd"/>
      <w:r w:rsidR="00BD61EE" w:rsidRPr="00BD61EE">
        <w:rPr>
          <w:rFonts w:ascii="Avenir Roman" w:hAnsi="Avenir Roman" w:cs="Georgia"/>
          <w:color w:val="363636"/>
          <w:sz w:val="22"/>
          <w:szCs w:val="22"/>
        </w:rPr>
        <w:t xml:space="preserve"> our senior year, but he also took some nasty hits</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including a helmet-to-helmet collision that left him unconscious. Jenkins, a school administrator and high school football coach, has had MRIs to try to diagnose his frequent headaches. (He’s not sure if they’re related to football or to the car accident he suffered at age 20.) None of this convinces him to keep his 12-year-old son, Jared, out of the game, but when Jenkins coaches, he takes extra steps</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he even requires helmets for flag-football games</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to limit risks.  </w:t>
      </w:r>
    </w:p>
    <w:p w:rsidR="00BD61EE" w:rsidRPr="00BD61EE" w:rsidRDefault="00BD61EE" w:rsidP="00BD61EE">
      <w:pPr>
        <w:widowControl w:val="0"/>
        <w:autoSpaceDE w:val="0"/>
        <w:autoSpaceDN w:val="0"/>
        <w:adjustRightInd w:val="0"/>
        <w:spacing w:line="276" w:lineRule="auto"/>
        <w:rPr>
          <w:rFonts w:ascii="Avenir Roman" w:hAnsi="Avenir Roman" w:cs="Georgia"/>
          <w:sz w:val="22"/>
          <w:szCs w:val="22"/>
        </w:rPr>
      </w:pPr>
      <w:r w:rsidRPr="00BD61EE">
        <w:rPr>
          <w:rFonts w:ascii="Avenir Roman" w:hAnsi="Avenir Roman" w:cs="Georgia"/>
          <w:color w:val="363636"/>
          <w:sz w:val="22"/>
          <w:szCs w:val="22"/>
        </w:rPr>
        <w:lastRenderedPageBreak/>
        <w:t>  </w:t>
      </w:r>
    </w:p>
    <w:p w:rsidR="00BD61EE" w:rsidRPr="00BD61EE" w:rsidRDefault="00BD61EE" w:rsidP="00BD61EE">
      <w:pPr>
        <w:widowControl w:val="0"/>
        <w:autoSpaceDE w:val="0"/>
        <w:autoSpaceDN w:val="0"/>
        <w:adjustRightInd w:val="0"/>
        <w:spacing w:line="276" w:lineRule="auto"/>
        <w:rPr>
          <w:rFonts w:ascii="Avenir Roman" w:hAnsi="Avenir Roman" w:cs="Georgia"/>
          <w:sz w:val="22"/>
          <w:szCs w:val="22"/>
        </w:rPr>
      </w:pPr>
      <w:r w:rsidRPr="00BD61EE">
        <w:rPr>
          <w:rFonts w:ascii="Avenir Roman" w:hAnsi="Avenir Roman" w:cs="Georgia"/>
          <w:color w:val="363636"/>
          <w:sz w:val="22"/>
          <w:szCs w:val="22"/>
        </w:rPr>
        <w:t>***</w:t>
      </w:r>
    </w:p>
    <w:p w:rsidR="00BD61EE" w:rsidRPr="00BD61EE" w:rsidRDefault="00165EB0" w:rsidP="00BD61EE">
      <w:pPr>
        <w:widowControl w:val="0"/>
        <w:autoSpaceDE w:val="0"/>
        <w:autoSpaceDN w:val="0"/>
        <w:adjustRightInd w:val="0"/>
        <w:spacing w:line="276" w:lineRule="auto"/>
        <w:ind w:firstLine="720"/>
        <w:rPr>
          <w:rFonts w:ascii="Avenir Roman" w:hAnsi="Avenir Roman" w:cs="Georgia"/>
          <w:sz w:val="22"/>
          <w:szCs w:val="22"/>
        </w:rPr>
      </w:pPr>
      <w:r>
        <w:t>(9</w:t>
      </w:r>
      <w:r w:rsidR="002614A0">
        <w:t xml:space="preserve">) </w:t>
      </w:r>
      <w:hyperlink r:id="rId15" w:history="1">
        <w:r w:rsidR="00BD61EE" w:rsidRPr="00BD61EE">
          <w:rPr>
            <w:rFonts w:ascii="Avenir Roman" w:hAnsi="Avenir Roman" w:cs="Georgia"/>
            <w:color w:val="262626"/>
            <w:sz w:val="22"/>
            <w:szCs w:val="22"/>
          </w:rPr>
          <w:t>IN WESTBOROUGH, youth football</w:t>
        </w:r>
      </w:hyperlink>
      <w:r w:rsidR="00BD61EE" w:rsidRPr="00BD61EE">
        <w:rPr>
          <w:rFonts w:ascii="Avenir Roman" w:hAnsi="Avenir Roman" w:cs="Georgia"/>
          <w:color w:val="363636"/>
          <w:sz w:val="22"/>
          <w:szCs w:val="22"/>
        </w:rPr>
        <w:t xml:space="preserve"> is bucking the trend seen in the town’s high school and elsewhere: Participation has jumped from 110 players to more than 130 over the last three years. That’s largely because a new group of coaches has taken over the program, which goes up to eighth grade. They’ve increased recruiting efforts, purchased new equipment, and shifted away from Pop Warner, in which teams are based on weight and ages, to American Youth Football, which has grade-based teams and no weight limits. League president Jack Good, whose three sons played last season, routinely fields questions from parents worried about concussions. He responds by outlining the prevention program, which includ</w:t>
      </w:r>
      <w:r w:rsidR="00BD61EE">
        <w:rPr>
          <w:rFonts w:ascii="Avenir Roman" w:hAnsi="Avenir Roman" w:cs="Georgia"/>
          <w:color w:val="363636"/>
          <w:sz w:val="22"/>
          <w:szCs w:val="22"/>
        </w:rPr>
        <w:t>es coach training and free base</w:t>
      </w:r>
      <w:r w:rsidR="00BD61EE" w:rsidRPr="00BD61EE">
        <w:rPr>
          <w:rFonts w:ascii="Avenir Roman" w:hAnsi="Avenir Roman" w:cs="Georgia"/>
          <w:color w:val="363636"/>
          <w:sz w:val="22"/>
          <w:szCs w:val="22"/>
        </w:rPr>
        <w:t>line testing. He emphasizes that concussions happen in every sport and arranges for concerned parents to talk with parents of current players, to hear how they deal with the risks. “We’ve been pretty successful” in allaying fears, Good says, estimating that half of parents who ask about concussions ultimately let their children play.</w:t>
      </w:r>
    </w:p>
    <w:p w:rsidR="00BD61EE" w:rsidRPr="00BD61EE" w:rsidRDefault="00165EB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(10) </w:t>
      </w:r>
      <w:r w:rsidR="00BD61EE" w:rsidRPr="00BD61EE">
        <w:rPr>
          <w:rFonts w:ascii="Avenir Roman" w:hAnsi="Avenir Roman" w:cs="Georgia"/>
          <w:color w:val="363636"/>
          <w:sz w:val="22"/>
          <w:szCs w:val="22"/>
        </w:rPr>
        <w:t xml:space="preserve">In general, a child who suffers a concussion will get much better medical care than he did even a decade ago. As recently as 2006, Boston Children’s Hospital had limited expertise in dealing with sports concussions. Today, Dr. William Meehan, who leads the hospital’s Sports Concussion Clinic and wrote </w:t>
      </w:r>
      <w:hyperlink r:id="rId16" w:history="1">
        <w:r w:rsidR="00BD61EE" w:rsidRPr="00BD61EE">
          <w:rPr>
            <w:rFonts w:ascii="Avenir Roman" w:hAnsi="Avenir Roman" w:cs="Georgia"/>
            <w:iCs/>
            <w:color w:val="262626"/>
            <w:sz w:val="22"/>
            <w:szCs w:val="22"/>
          </w:rPr>
          <w:t>Kids, Sports, and Concussion</w:t>
        </w:r>
      </w:hyperlink>
      <w:r w:rsidR="00BD61EE" w:rsidRPr="00BD61EE">
        <w:rPr>
          <w:rFonts w:ascii="Avenir Roman" w:hAnsi="Avenir Roman" w:cs="Georgia"/>
          <w:iCs/>
          <w:color w:val="363636"/>
          <w:sz w:val="22"/>
          <w:szCs w:val="22"/>
        </w:rPr>
        <w:t xml:space="preserve">, </w:t>
      </w:r>
      <w:r w:rsidR="00BD61EE" w:rsidRPr="00BD61EE">
        <w:rPr>
          <w:rFonts w:ascii="Avenir Roman" w:hAnsi="Avenir Roman" w:cs="Georgia"/>
          <w:color w:val="363636"/>
          <w:sz w:val="22"/>
          <w:szCs w:val="22"/>
        </w:rPr>
        <w:t xml:space="preserve">directs the </w:t>
      </w:r>
      <w:hyperlink r:id="rId17" w:history="1">
        <w:proofErr w:type="spellStart"/>
        <w:r w:rsidR="00BD61EE" w:rsidRPr="00BD61EE">
          <w:rPr>
            <w:rFonts w:ascii="Avenir Roman" w:hAnsi="Avenir Roman" w:cs="Georgia"/>
            <w:color w:val="262626"/>
            <w:sz w:val="22"/>
            <w:szCs w:val="22"/>
          </w:rPr>
          <w:t>Micheli</w:t>
        </w:r>
        <w:proofErr w:type="spellEnd"/>
        <w:r w:rsidR="00BD61EE" w:rsidRPr="00BD61EE">
          <w:rPr>
            <w:rFonts w:ascii="Avenir Roman" w:hAnsi="Avenir Roman" w:cs="Georgia"/>
            <w:color w:val="262626"/>
            <w:sz w:val="22"/>
            <w:szCs w:val="22"/>
          </w:rPr>
          <w:t xml:space="preserve"> Center for Sports Injury Prevention</w:t>
        </w:r>
      </w:hyperlink>
      <w:r w:rsidR="00BD61EE" w:rsidRPr="00BD61EE">
        <w:rPr>
          <w:rFonts w:ascii="Avenir Roman" w:hAnsi="Avenir Roman" w:cs="Georgia"/>
          <w:color w:val="363636"/>
          <w:sz w:val="22"/>
          <w:szCs w:val="22"/>
        </w:rPr>
        <w:t xml:space="preserve"> in Waltham, which offers concussion prevention programs. Meehan, who lettered in four sports in high school, doesn’t believe the risk of concussion should deter children from playing sports, even football. He believes parents are conflating the risks of concussion with the risks of CTE, which is mostly afflicting former NFL players. “Given the number of athletes who’ve played Pop Warner and high school football, I’d be really surprised if there is this increased risk [of CTE] and we haven’t seen it,” Meehan says. “We’re talking hundreds of thousands or even millions of former players who would be suffering from this. I hate to see people stop playing sports for something that is very, very low risk</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 xml:space="preserve">if there’s any extra risk at all.” Meehan, who became a father this winter, says his son will be allowed to play any sport he </w:t>
      </w:r>
      <w:r w:rsidR="00BD61EE" w:rsidRPr="00BD61EE">
        <w:rPr>
          <w:rFonts w:ascii="Avenir Roman" w:hAnsi="Avenir Roman" w:cs="Georgia"/>
          <w:color w:val="363636"/>
          <w:sz w:val="22"/>
          <w:szCs w:val="22"/>
        </w:rPr>
        <w:lastRenderedPageBreak/>
        <w:t>wants</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except the combat sports mixed martial arts and boxing.</w:t>
      </w:r>
    </w:p>
    <w:p w:rsidR="00BD61EE" w:rsidRPr="00BD61EE" w:rsidRDefault="00165EB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(11) </w:t>
      </w:r>
      <w:r w:rsidR="00BD61EE" w:rsidRPr="00BD61EE">
        <w:rPr>
          <w:rFonts w:ascii="Avenir Roman" w:hAnsi="Avenir Roman" w:cs="Georgia"/>
          <w:color w:val="363636"/>
          <w:sz w:val="22"/>
          <w:szCs w:val="22"/>
        </w:rPr>
        <w:t xml:space="preserve">The advice out of Boston University’s Center for the Study of Traumatic Encephalopathy is more conservative. Chris </w:t>
      </w:r>
      <w:proofErr w:type="spellStart"/>
      <w:r w:rsidR="00BD61EE" w:rsidRPr="00BD61EE">
        <w:rPr>
          <w:rFonts w:ascii="Avenir Roman" w:hAnsi="Avenir Roman" w:cs="Georgia"/>
          <w:color w:val="363636"/>
          <w:sz w:val="22"/>
          <w:szCs w:val="22"/>
        </w:rPr>
        <w:t>Nowinski</w:t>
      </w:r>
      <w:proofErr w:type="spellEnd"/>
      <w:r w:rsidR="00BD61EE" w:rsidRPr="00BD61EE">
        <w:rPr>
          <w:rFonts w:ascii="Avenir Roman" w:hAnsi="Avenir Roman" w:cs="Georgia"/>
          <w:color w:val="363636"/>
          <w:sz w:val="22"/>
          <w:szCs w:val="22"/>
        </w:rPr>
        <w:t xml:space="preserve">, its co-director and author of </w:t>
      </w:r>
      <w:hyperlink r:id="rId18" w:history="1">
        <w:r w:rsidR="00BD61EE" w:rsidRPr="00BD61EE">
          <w:rPr>
            <w:rFonts w:ascii="Avenir Roman" w:hAnsi="Avenir Roman" w:cs="Georgia"/>
            <w:iCs/>
            <w:color w:val="262626"/>
            <w:sz w:val="22"/>
            <w:szCs w:val="22"/>
          </w:rPr>
          <w:t>Head Games</w:t>
        </w:r>
      </w:hyperlink>
      <w:r w:rsidR="00BD61EE" w:rsidRPr="00BD61EE">
        <w:rPr>
          <w:rFonts w:ascii="Avenir Roman" w:hAnsi="Avenir Roman" w:cs="Georgia"/>
          <w:iCs/>
          <w:color w:val="363636"/>
          <w:sz w:val="22"/>
          <w:szCs w:val="22"/>
        </w:rPr>
        <w:t>,</w:t>
      </w:r>
      <w:r w:rsidR="00BD61EE" w:rsidRPr="00BD61EE">
        <w:rPr>
          <w:rFonts w:ascii="Avenir Roman" w:hAnsi="Avenir Roman" w:cs="Georgia"/>
          <w:color w:val="363636"/>
          <w:sz w:val="22"/>
          <w:szCs w:val="22"/>
        </w:rPr>
        <w:t xml:space="preserve"> says that of the 68 post-mortem brains the center diagnosed with CTE in a 2012 study, six belonged to men who’d only played football through high school. (Half belonged to ex-NFL players; the rest were former hockey players, boxers, and college football players, as well as four non-athletes.) Dr. Robert Cantu, a neurosurgeon and co-director of the BU center, cautions that children should not play tackle football until age 14, when their brains are better developed. (A Pop Warner spokesman dismisses Cantu’s age guideline as lacking scientific basis.)</w:t>
      </w:r>
    </w:p>
    <w:p w:rsidR="00BD61EE" w:rsidRPr="00BD61EE" w:rsidRDefault="00165EB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(12) </w:t>
      </w:r>
      <w:r w:rsidR="00BD61EE" w:rsidRPr="00BD61EE">
        <w:rPr>
          <w:rFonts w:ascii="Avenir Roman" w:hAnsi="Avenir Roman" w:cs="Georgia"/>
          <w:color w:val="363636"/>
          <w:sz w:val="22"/>
          <w:szCs w:val="22"/>
        </w:rPr>
        <w:t xml:space="preserve">Some former football players believe there’s little harm in making kids wait. Peter </w:t>
      </w:r>
      <w:proofErr w:type="spellStart"/>
      <w:r w:rsidR="00BD61EE" w:rsidRPr="00BD61EE">
        <w:rPr>
          <w:rFonts w:ascii="Avenir Roman" w:hAnsi="Avenir Roman" w:cs="Georgia"/>
          <w:color w:val="363636"/>
          <w:sz w:val="22"/>
          <w:szCs w:val="22"/>
        </w:rPr>
        <w:t>Casparriello</w:t>
      </w:r>
      <w:proofErr w:type="spellEnd"/>
      <w:r w:rsidR="00BD61EE" w:rsidRPr="00BD61EE">
        <w:rPr>
          <w:rFonts w:ascii="Avenir Roman" w:hAnsi="Avenir Roman" w:cs="Georgia"/>
          <w:color w:val="363636"/>
          <w:sz w:val="22"/>
          <w:szCs w:val="22"/>
        </w:rPr>
        <w:t xml:space="preserve"> played tight end on the Boston College football team during the Doug Flutie era. </w:t>
      </w:r>
      <w:proofErr w:type="gramStart"/>
      <w:r w:rsidR="00BD61EE" w:rsidRPr="00BD61EE">
        <w:rPr>
          <w:rFonts w:ascii="Avenir Roman" w:hAnsi="Avenir Roman" w:cs="Georgia"/>
          <w:color w:val="363636"/>
          <w:sz w:val="22"/>
          <w:szCs w:val="22"/>
        </w:rPr>
        <w:t>(He was one of the receivers on the 1984 Hail Mary play against Miami.)</w:t>
      </w:r>
      <w:proofErr w:type="gramEnd"/>
      <w:r w:rsidR="00BD61EE" w:rsidRPr="00BD61EE">
        <w:rPr>
          <w:rFonts w:ascii="Avenir Roman" w:hAnsi="Avenir Roman" w:cs="Georgia"/>
          <w:color w:val="363636"/>
          <w:sz w:val="22"/>
          <w:szCs w:val="22"/>
        </w:rPr>
        <w:t xml:space="preserve"> </w:t>
      </w:r>
      <w:proofErr w:type="spellStart"/>
      <w:r w:rsidR="00BD61EE" w:rsidRPr="00BD61EE">
        <w:rPr>
          <w:rFonts w:ascii="Avenir Roman" w:hAnsi="Avenir Roman" w:cs="Georgia"/>
          <w:color w:val="363636"/>
          <w:sz w:val="22"/>
          <w:szCs w:val="22"/>
        </w:rPr>
        <w:t>Casparriello</w:t>
      </w:r>
      <w:proofErr w:type="spellEnd"/>
      <w:r w:rsidR="00BD61EE" w:rsidRPr="00BD61EE">
        <w:rPr>
          <w:rFonts w:ascii="Avenir Roman" w:hAnsi="Avenir Roman" w:cs="Georgia"/>
          <w:color w:val="363636"/>
          <w:sz w:val="22"/>
          <w:szCs w:val="22"/>
        </w:rPr>
        <w:t xml:space="preserve"> has three sons who’ve played football, and none started before sixth grade. “Football is not one of those sports where you need to start when you’re 4 years old,” he says.</w:t>
      </w:r>
    </w:p>
    <w:p w:rsidR="00BD61EE" w:rsidRPr="00BD61EE" w:rsidRDefault="00165EB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(13) </w:t>
      </w:r>
      <w:r w:rsidR="00BD61EE" w:rsidRPr="00BD61EE">
        <w:rPr>
          <w:rFonts w:ascii="Avenir Roman" w:hAnsi="Avenir Roman" w:cs="Georgia"/>
          <w:color w:val="363636"/>
          <w:sz w:val="22"/>
          <w:szCs w:val="22"/>
        </w:rPr>
        <w:t>John Ragan, another former Boston College player, also weighed when his two sons, Sean and Matthew, should suit up. Sean, who’s now 16, began playing in seventh grade, and by last season, as a 6-foot-4, 270-pound sophomore offensive lineman at St. John’s in Shrewsbury, he started in a state championship game at Gillette Stadium. (Sean hopes to play in college.) Today John is on the board of directors of Westborough’s youth football program, where he takes occasional ribbing for not allowing his younger son Matthew, 11, to play for another year or two. “Most people respect our decision</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every family is different, and everyone has to make their own decision,” Ragan says.</w:t>
      </w:r>
    </w:p>
    <w:p w:rsidR="00BD61EE" w:rsidRPr="00BD61EE" w:rsidRDefault="00165EB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(14) </w:t>
      </w:r>
      <w:proofErr w:type="gramStart"/>
      <w:r w:rsidR="00BD61EE" w:rsidRPr="00BD61EE">
        <w:rPr>
          <w:rFonts w:ascii="Avenir Roman" w:hAnsi="Avenir Roman" w:cs="Georgia"/>
          <w:color w:val="363636"/>
          <w:sz w:val="22"/>
          <w:szCs w:val="22"/>
        </w:rPr>
        <w:t>The</w:t>
      </w:r>
      <w:proofErr w:type="gramEnd"/>
      <w:r w:rsidR="00BD61EE" w:rsidRPr="00BD61EE">
        <w:rPr>
          <w:rFonts w:ascii="Avenir Roman" w:hAnsi="Avenir Roman" w:cs="Georgia"/>
          <w:color w:val="363636"/>
          <w:sz w:val="22"/>
          <w:szCs w:val="22"/>
        </w:rPr>
        <w:t xml:space="preserve"> most complicated quandaries face families with a child who’s already suffered a concussion or two. Luke </w:t>
      </w:r>
      <w:proofErr w:type="spellStart"/>
      <w:r w:rsidR="00BD61EE" w:rsidRPr="00BD61EE">
        <w:rPr>
          <w:rFonts w:ascii="Avenir Roman" w:hAnsi="Avenir Roman" w:cs="Georgia"/>
          <w:color w:val="363636"/>
          <w:sz w:val="22"/>
          <w:szCs w:val="22"/>
        </w:rPr>
        <w:t>Lentine</w:t>
      </w:r>
      <w:proofErr w:type="spellEnd"/>
      <w:r w:rsidR="00BD61EE" w:rsidRPr="00BD61EE">
        <w:rPr>
          <w:rFonts w:ascii="Avenir Roman" w:hAnsi="Avenir Roman" w:cs="Georgia"/>
          <w:color w:val="363636"/>
          <w:sz w:val="22"/>
          <w:szCs w:val="22"/>
        </w:rPr>
        <w:t xml:space="preserve">, the quarterback on Westborough’s sixth-grade team, suffered his first concussion two years ago while playing soccer. He missed most of the next six weeks of school, lost 12 pounds, and slept endlessly. “He retreated into </w:t>
      </w:r>
      <w:r w:rsidR="00BD61EE" w:rsidRPr="00BD61EE">
        <w:rPr>
          <w:rFonts w:ascii="Avenir Roman" w:hAnsi="Avenir Roman" w:cs="Georgia"/>
          <w:color w:val="363636"/>
          <w:sz w:val="22"/>
          <w:szCs w:val="22"/>
        </w:rPr>
        <w:lastRenderedPageBreak/>
        <w:t xml:space="preserve">himself,” says Cheryl </w:t>
      </w:r>
      <w:proofErr w:type="spellStart"/>
      <w:r w:rsidR="00BD61EE" w:rsidRPr="00BD61EE">
        <w:rPr>
          <w:rFonts w:ascii="Avenir Roman" w:hAnsi="Avenir Roman" w:cs="Georgia"/>
          <w:color w:val="363636"/>
          <w:sz w:val="22"/>
          <w:szCs w:val="22"/>
        </w:rPr>
        <w:t>Lentine</w:t>
      </w:r>
      <w:proofErr w:type="spellEnd"/>
      <w:r w:rsidR="00BD61EE" w:rsidRPr="00BD61EE">
        <w:rPr>
          <w:rFonts w:ascii="Avenir Roman" w:hAnsi="Avenir Roman" w:cs="Georgia"/>
          <w:color w:val="363636"/>
          <w:sz w:val="22"/>
          <w:szCs w:val="22"/>
        </w:rPr>
        <w:t>, his mother. “He’d look blankly at you. He almost regressed to being a toddler.” After four months, doctors cleared him to go back to sports. Then last September, he suffered a nasty blindside hit on the football field. “As soon as I saw him on the sidelines I could tell,” his mom says. “The look was back</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he was glazed, gone.”</w:t>
      </w:r>
    </w:p>
    <w:p w:rsidR="00BD61EE" w:rsidRPr="00BD61EE" w:rsidRDefault="00165EB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(15) </w:t>
      </w:r>
      <w:r w:rsidR="00BD61EE" w:rsidRPr="00BD61EE">
        <w:rPr>
          <w:rFonts w:ascii="Avenir Roman" w:hAnsi="Avenir Roman" w:cs="Georgia"/>
          <w:color w:val="363636"/>
          <w:sz w:val="22"/>
          <w:szCs w:val="22"/>
        </w:rPr>
        <w:t>This recovery took two months, and the doctors again cleared him for football. (His doctors won’t recommend that he quit football unless he has two or three more concussions, his mother says.) Cheryl figures that since Luke suffered his first injury playing soccer, and since she’s suffered concussions herself from accidents and general clumsiness, it’s not fair to forbid football</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at least not yet. Still, Luke’s concussion history has turned Sundays into an anxious time. “I’ve been around football my whole life, and I’m not a Nervous Nelly mom,” she says. “But now I have a pit in my stomach every time I see him strap on a helmet.”</w:t>
      </w:r>
    </w:p>
    <w:p w:rsidR="00BD61EE" w:rsidRPr="00BD61EE" w:rsidRDefault="00BD61EE" w:rsidP="00BD61EE">
      <w:pPr>
        <w:widowControl w:val="0"/>
        <w:autoSpaceDE w:val="0"/>
        <w:autoSpaceDN w:val="0"/>
        <w:adjustRightInd w:val="0"/>
        <w:spacing w:line="276" w:lineRule="auto"/>
        <w:rPr>
          <w:rFonts w:ascii="Avenir Roman" w:hAnsi="Avenir Roman" w:cs="Georgia"/>
          <w:sz w:val="22"/>
          <w:szCs w:val="22"/>
        </w:rPr>
      </w:pPr>
      <w:r w:rsidRPr="00BD61EE">
        <w:rPr>
          <w:rFonts w:ascii="Avenir Roman" w:hAnsi="Avenir Roman" w:cs="Georgia"/>
          <w:color w:val="363636"/>
          <w:sz w:val="22"/>
          <w:szCs w:val="22"/>
        </w:rPr>
        <w:t> </w:t>
      </w:r>
    </w:p>
    <w:p w:rsidR="00BD61EE" w:rsidRPr="00BD61EE" w:rsidRDefault="00BD61EE" w:rsidP="00BD61EE">
      <w:pPr>
        <w:widowControl w:val="0"/>
        <w:autoSpaceDE w:val="0"/>
        <w:autoSpaceDN w:val="0"/>
        <w:adjustRightInd w:val="0"/>
        <w:spacing w:line="276" w:lineRule="auto"/>
        <w:rPr>
          <w:rFonts w:ascii="Avenir Roman" w:hAnsi="Avenir Roman" w:cs="Georgia"/>
          <w:sz w:val="22"/>
          <w:szCs w:val="22"/>
        </w:rPr>
      </w:pPr>
      <w:r w:rsidRPr="00BD61EE">
        <w:rPr>
          <w:rFonts w:ascii="Avenir Roman" w:hAnsi="Avenir Roman" w:cs="Georgia"/>
          <w:color w:val="363636"/>
          <w:sz w:val="22"/>
          <w:szCs w:val="22"/>
        </w:rPr>
        <w:t>***</w:t>
      </w:r>
    </w:p>
    <w:p w:rsidR="00BD61EE" w:rsidRPr="00BD61EE" w:rsidRDefault="00165EB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(16) </w:t>
      </w:r>
      <w:r w:rsidR="00BD61EE" w:rsidRPr="00BD61EE">
        <w:rPr>
          <w:rFonts w:ascii="Avenir Roman" w:hAnsi="Avenir Roman" w:cs="Georgia"/>
          <w:color w:val="363636"/>
          <w:sz w:val="22"/>
          <w:szCs w:val="22"/>
        </w:rPr>
        <w:t>SO WHAT WILL MY FAMILY decide about football? I wish I had an easy answer. At a minimum, my conversations with medical professionals have convinced me that all three of my children</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including my daughter, 15, who skis and competes in horseback riding</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 xml:space="preserve">should receive base-line cognitive tests. Our high school offers these tests to its student-athletes, but since my boys aren’t yet in high school and my daughter doesn’t participate in a high school sport, I plan to have the tests done privately. (The </w:t>
      </w:r>
      <w:hyperlink r:id="rId19" w:history="1">
        <w:proofErr w:type="spellStart"/>
        <w:r w:rsidR="00BD61EE" w:rsidRPr="00BD61EE">
          <w:rPr>
            <w:rFonts w:ascii="Avenir Roman" w:hAnsi="Avenir Roman" w:cs="Georgia"/>
            <w:color w:val="262626"/>
            <w:sz w:val="22"/>
            <w:szCs w:val="22"/>
          </w:rPr>
          <w:t>Micheli</w:t>
        </w:r>
        <w:proofErr w:type="spellEnd"/>
        <w:r w:rsidR="00BD61EE" w:rsidRPr="00BD61EE">
          <w:rPr>
            <w:rFonts w:ascii="Avenir Roman" w:hAnsi="Avenir Roman" w:cs="Georgia"/>
            <w:color w:val="262626"/>
            <w:sz w:val="22"/>
            <w:szCs w:val="22"/>
          </w:rPr>
          <w:t xml:space="preserve"> Center</w:t>
        </w:r>
      </w:hyperlink>
      <w:r w:rsidR="00BD61EE" w:rsidRPr="00BD61EE">
        <w:rPr>
          <w:rFonts w:ascii="Avenir Roman" w:hAnsi="Avenir Roman" w:cs="Georgia"/>
          <w:color w:val="363636"/>
          <w:sz w:val="22"/>
          <w:szCs w:val="22"/>
        </w:rPr>
        <w:t xml:space="preserve"> in Waltham offers them for $25.) This way if one of them does suffer a concussion, doctors will have better information to help manage the recovery.</w:t>
      </w:r>
    </w:p>
    <w:p w:rsidR="00BD61EE" w:rsidRPr="00BD61EE" w:rsidRDefault="00165EB0" w:rsidP="00165EB0">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(16) </w:t>
      </w:r>
      <w:r w:rsidR="00BD61EE" w:rsidRPr="00BD61EE">
        <w:rPr>
          <w:rFonts w:ascii="Avenir Roman" w:hAnsi="Avenir Roman" w:cs="Georgia"/>
          <w:color w:val="363636"/>
          <w:sz w:val="22"/>
          <w:szCs w:val="22"/>
        </w:rPr>
        <w:t>After reading Meehan’s book and interviewing experts, I’d be comfortable with my boys playing football</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 xml:space="preserve">particularly at Westborough High, where the athletic trainer seems empowered to prioritize safety. Even for Jack, who’s already suffered one serious concussion (and had two subsequent minor ones), I believe the long-term effect of another one wouldn’t be life-altering. My stance on this reflects my personality: I am easily swayed by statistics and experts, and I’m generally an optimist. If tomorrow’s </w:t>
      </w:r>
      <w:r w:rsidR="00BD61EE" w:rsidRPr="00BD61EE">
        <w:rPr>
          <w:rFonts w:ascii="Avenir Roman" w:hAnsi="Avenir Roman" w:cs="Georgia"/>
          <w:color w:val="363636"/>
          <w:sz w:val="22"/>
          <w:szCs w:val="22"/>
        </w:rPr>
        <w:lastRenderedPageBreak/>
        <w:t>forecast is 70 percent sunny, I tend to dismiss the chance of rain.</w:t>
      </w:r>
    </w:p>
    <w:p w:rsidR="00BD61EE" w:rsidRPr="00BD61EE" w:rsidRDefault="00165EB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(17) </w:t>
      </w:r>
      <w:r w:rsidR="00BD61EE" w:rsidRPr="00BD61EE">
        <w:rPr>
          <w:rFonts w:ascii="Avenir Roman" w:hAnsi="Avenir Roman" w:cs="Georgia"/>
          <w:color w:val="363636"/>
          <w:sz w:val="22"/>
          <w:szCs w:val="22"/>
        </w:rPr>
        <w:t>My wife has a different worldview. When she was a child, her sister died after being hit by a car, and as a natural consequence, Amy focuses less on odds and more on the impact if something goes wrong. Although she comes from a very athletic family</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one that plays touch football at Thanksgiving</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she’s uncomfortable with the intentional violence that’s part of the game. She’s also witnessed how drastically concussion research has changed in the last decade, which leads her to believe that today’s best wisdom could be disproved by tomorrow’s definitive study. “People used to think it was fine to smoke, drive without seat belts, and not use car seats, but today we recognize how risky those behaviors are,” she says. “A few decades from now, we may look back on football the same way.”</w:t>
      </w:r>
    </w:p>
    <w:p w:rsidR="00BD61EE" w:rsidRPr="00BD61EE" w:rsidRDefault="00165EB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(18) </w:t>
      </w:r>
      <w:r w:rsidR="00BD61EE" w:rsidRPr="00BD61EE">
        <w:rPr>
          <w:rFonts w:ascii="Avenir Roman" w:hAnsi="Avenir Roman" w:cs="Georgia"/>
          <w:color w:val="363636"/>
          <w:sz w:val="22"/>
          <w:szCs w:val="22"/>
        </w:rPr>
        <w:t>She asks another hard-to-answer question: We understand the potential downsides of playing football, but what, precisely, is the upside? If our sons don’t play football, they’ll probably keep busy in the fall playing on year-round baseball and basketball teams. Against that backdrop, why is football such a missed opportunity?</w:t>
      </w:r>
    </w:p>
    <w:p w:rsidR="00BD61EE" w:rsidRPr="00BD61EE" w:rsidRDefault="00165EB0" w:rsidP="00165EB0">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(19) </w:t>
      </w:r>
      <w:r w:rsidR="00BD61EE" w:rsidRPr="00BD61EE">
        <w:rPr>
          <w:rFonts w:ascii="Avenir Roman" w:hAnsi="Avenir Roman" w:cs="Georgia"/>
          <w:color w:val="363636"/>
          <w:sz w:val="22"/>
          <w:szCs w:val="22"/>
        </w:rPr>
        <w:t>One answer comes from Westborough High School athletic trainer Sarah Carver. She’s never played a down of football, but she has spent the last decade roaming the sidelines of just about every high school and college sport. That’s given her a special appreciation for football. “The courage it takes and the literal difficulty of the things you have to do</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it’s like no other sport,” she says. While every team enjoys camaraderie, she believes the physical demands and ways in which football requires players to protect teammates from harm builds deeper bonds. “It’s such a great sport . . . but to try to explain it to a wife or a mother is going to be difficult,” Carver says.</w:t>
      </w:r>
    </w:p>
    <w:p w:rsidR="00BD61EE" w:rsidRPr="00BD61EE" w:rsidRDefault="00165EB0" w:rsidP="00BD61EE">
      <w:pPr>
        <w:widowControl w:val="0"/>
        <w:autoSpaceDE w:val="0"/>
        <w:autoSpaceDN w:val="0"/>
        <w:adjustRightInd w:val="0"/>
        <w:spacing w:line="276" w:lineRule="auto"/>
        <w:ind w:firstLine="720"/>
        <w:rPr>
          <w:rFonts w:ascii="Avenir Roman" w:hAnsi="Avenir Roman" w:cs="Georgia"/>
          <w:sz w:val="22"/>
          <w:szCs w:val="22"/>
        </w:rPr>
      </w:pPr>
      <w:r>
        <w:rPr>
          <w:rFonts w:ascii="Avenir Roman" w:hAnsi="Avenir Roman" w:cs="Georgia"/>
          <w:color w:val="363636"/>
          <w:sz w:val="22"/>
          <w:szCs w:val="22"/>
        </w:rPr>
        <w:t xml:space="preserve">(20) </w:t>
      </w:r>
      <w:r w:rsidR="00BD61EE" w:rsidRPr="00BD61EE">
        <w:rPr>
          <w:rFonts w:ascii="Avenir Roman" w:hAnsi="Avenir Roman" w:cs="Georgia"/>
          <w:color w:val="363636"/>
          <w:sz w:val="22"/>
          <w:szCs w:val="22"/>
        </w:rPr>
        <w:t>Which is why, in our driveway, we have a very nice basketball hoop,</w:t>
      </w:r>
      <w:r w:rsidR="00BD61EE" w:rsidRPr="00BD61EE">
        <w:rPr>
          <w:rFonts w:ascii="Monaco" w:hAnsi="Monaco" w:cs="Monaco"/>
          <w:color w:val="363636"/>
          <w:sz w:val="22"/>
          <w:szCs w:val="22"/>
        </w:rPr>
        <w:t> </w:t>
      </w:r>
      <w:r w:rsidR="00BD61EE" w:rsidRPr="00BD61EE">
        <w:rPr>
          <w:rFonts w:ascii="Avenir Roman" w:hAnsi="Avenir Roman" w:cs="Georgia"/>
          <w:color w:val="363636"/>
          <w:sz w:val="22"/>
          <w:szCs w:val="22"/>
        </w:rPr>
        <w:t>and for the time being, I’m encouraging our sons to focus their energies on it.</w:t>
      </w:r>
    </w:p>
    <w:p w:rsidR="00BD61EE" w:rsidRDefault="00BD61EE" w:rsidP="00BD61EE">
      <w:pPr>
        <w:spacing w:line="276" w:lineRule="auto"/>
        <w:rPr>
          <w:rFonts w:ascii="Avenir Roman" w:hAnsi="Avenir Roman" w:cs="Georgia"/>
          <w:iCs/>
          <w:color w:val="363636"/>
          <w:sz w:val="22"/>
          <w:szCs w:val="22"/>
        </w:rPr>
      </w:pPr>
      <w:r w:rsidRPr="00BD61EE">
        <w:rPr>
          <w:rFonts w:ascii="Avenir Roman" w:hAnsi="Avenir Roman" w:cs="Georgia"/>
          <w:iCs/>
          <w:color w:val="363636"/>
          <w:sz w:val="22"/>
          <w:szCs w:val="22"/>
        </w:rPr>
        <w:t> </w:t>
      </w:r>
    </w:p>
    <w:p w:rsidR="001D0F69" w:rsidRPr="00BD61EE" w:rsidRDefault="00BD61EE" w:rsidP="00BD61EE">
      <w:pPr>
        <w:spacing w:line="276" w:lineRule="auto"/>
        <w:rPr>
          <w:rFonts w:ascii="Avenir Roman" w:hAnsi="Avenir Roman"/>
          <w:i/>
          <w:sz w:val="18"/>
          <w:szCs w:val="18"/>
        </w:rPr>
      </w:pPr>
      <w:r w:rsidRPr="00BD61EE">
        <w:rPr>
          <w:rFonts w:ascii="Avenir Roman" w:hAnsi="Avenir Roman" w:cs="Georgia"/>
          <w:i/>
          <w:iCs/>
          <w:color w:val="363636"/>
          <w:sz w:val="18"/>
          <w:szCs w:val="18"/>
        </w:rPr>
        <w:t xml:space="preserve">Daniel McGinn is a senior editor at Harvard Business Review. Send comments to </w:t>
      </w:r>
      <w:hyperlink r:id="rId20" w:history="1">
        <w:r w:rsidRPr="00BD61EE">
          <w:rPr>
            <w:rFonts w:ascii="Avenir Roman" w:hAnsi="Avenir Roman" w:cs="Georgia"/>
            <w:i/>
            <w:iCs/>
            <w:color w:val="262626"/>
            <w:sz w:val="18"/>
            <w:szCs w:val="18"/>
          </w:rPr>
          <w:t>magazine@globe.com</w:t>
        </w:r>
      </w:hyperlink>
      <w:r w:rsidRPr="00BD61EE">
        <w:rPr>
          <w:rFonts w:ascii="Avenir Roman" w:hAnsi="Avenir Roman" w:cs="Georgia"/>
          <w:i/>
          <w:color w:val="363636"/>
          <w:sz w:val="18"/>
          <w:szCs w:val="18"/>
        </w:rPr>
        <w:t>.</w:t>
      </w:r>
    </w:p>
    <w:sectPr w:rsidR="001D0F69" w:rsidRPr="00BD61EE" w:rsidSect="00BD61EE">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venir Roman">
    <w:altName w:val="Corbel"/>
    <w:charset w:val="00"/>
    <w:family w:val="auto"/>
    <w:pitch w:val="variable"/>
    <w:sig w:usb0="00000001" w:usb1="5000204A" w:usb2="00000000" w:usb3="00000000" w:csb0="0000009B"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aco">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EE"/>
    <w:rsid w:val="00165EB0"/>
    <w:rsid w:val="001D0F69"/>
    <w:rsid w:val="002614A0"/>
    <w:rsid w:val="00BD61EE"/>
    <w:rsid w:val="00D85D92"/>
    <w:rsid w:val="00EF2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1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1EE"/>
    <w:rPr>
      <w:rFonts w:ascii="Lucida Grande" w:hAnsi="Lucida Grande" w:cs="Lucida Grande"/>
      <w:sz w:val="18"/>
      <w:szCs w:val="18"/>
    </w:rPr>
  </w:style>
  <w:style w:type="paragraph" w:styleId="ListParagraph">
    <w:name w:val="List Paragraph"/>
    <w:basedOn w:val="Normal"/>
    <w:uiPriority w:val="34"/>
    <w:qFormat/>
    <w:rsid w:val="002614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1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1EE"/>
    <w:rPr>
      <w:rFonts w:ascii="Lucida Grande" w:hAnsi="Lucida Grande" w:cs="Lucida Grande"/>
      <w:sz w:val="18"/>
      <w:szCs w:val="18"/>
    </w:rPr>
  </w:style>
  <w:style w:type="paragraph" w:styleId="ListParagraph">
    <w:name w:val="List Paragraph"/>
    <w:basedOn w:val="Normal"/>
    <w:uiPriority w:val="34"/>
    <w:qFormat/>
    <w:rsid w:val="00261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yorker.com/reporting/2014/01/27/140127fa_fact_remnick?currentPage=all" TargetMode="External"/><Relationship Id="rId13" Type="http://schemas.openxmlformats.org/officeDocument/2006/relationships/hyperlink" Target="http://www.bu.edu/cte/" TargetMode="External"/><Relationship Id="rId18" Type="http://schemas.openxmlformats.org/officeDocument/2006/relationships/hyperlink" Target="http://www.amazon.com/exec/obidos/ASIN/B009F1K4V0/?tag=bostoncom-2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slate.com/articles/podcasts/hang_up_and_listen/2013/11/bob_costas_interview_hang_up_and_listen_on_the_dolphins_bullying_scandal.html" TargetMode="External"/><Relationship Id="rId12" Type="http://schemas.openxmlformats.org/officeDocument/2006/relationships/hyperlink" Target="http://www.sportslegacy.org/" TargetMode="External"/><Relationship Id="rId17" Type="http://schemas.openxmlformats.org/officeDocument/2006/relationships/hyperlink" Target="http://www.themichelicenter.com/" TargetMode="External"/><Relationship Id="rId2" Type="http://schemas.openxmlformats.org/officeDocument/2006/relationships/styles" Target="styles.xml"/><Relationship Id="rId16" Type="http://schemas.openxmlformats.org/officeDocument/2006/relationships/hyperlink" Target="http://www.amazon.com/exec/obidos/ASIN/0544102231/?tag=bostoncom-20" TargetMode="External"/><Relationship Id="rId20" Type="http://schemas.openxmlformats.org/officeDocument/2006/relationships/hyperlink" Target="mailto:magazine@globe.com" TargetMode="External"/><Relationship Id="rId1" Type="http://schemas.openxmlformats.org/officeDocument/2006/relationships/numbering" Target="numbering.xml"/><Relationship Id="rId6" Type="http://schemas.openxmlformats.org/officeDocument/2006/relationships/hyperlink" Target="http://westborough.ma.schoolwebpages.com/education/components/scrapbook/default.php?sectionid=7&amp;url_redirect=1" TargetMode="External"/><Relationship Id="rId11" Type="http://schemas.openxmlformats.org/officeDocument/2006/relationships/hyperlink" Target="http://nfl.si.com/2014/01/14/nfl-concussion-lawsuit-settlement-2/" TargetMode="External"/><Relationship Id="rId5" Type="http://schemas.openxmlformats.org/officeDocument/2006/relationships/webSettings" Target="webSettings.xml"/><Relationship Id="rId15" Type="http://schemas.openxmlformats.org/officeDocument/2006/relationships/hyperlink" Target="http://www.reddevilpopwarnerfootball.com/" TargetMode="External"/><Relationship Id="rId10" Type="http://schemas.openxmlformats.org/officeDocument/2006/relationships/hyperlink" Target="http://online.wsj.com/news/articles/SB10001424052702303743604579353141111318468" TargetMode="External"/><Relationship Id="rId19" Type="http://schemas.openxmlformats.org/officeDocument/2006/relationships/hyperlink" Target="http://www.themichelicenter.com/" TargetMode="External"/><Relationship Id="rId4" Type="http://schemas.openxmlformats.org/officeDocument/2006/relationships/settings" Target="settings.xml"/><Relationship Id="rId9" Type="http://schemas.openxmlformats.org/officeDocument/2006/relationships/hyperlink" Target="http://www.popwarner.com/football" TargetMode="External"/><Relationship Id="rId14" Type="http://schemas.openxmlformats.org/officeDocument/2006/relationships/hyperlink" Target="http://www.mass.gov/eohhs/gov/departments/dph/programs/community-health/dvip/injury-prevention/sports-related-concussions-and-head-injuri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Zeinab Chami</dc:creator>
  <cp:lastModifiedBy>Windows User</cp:lastModifiedBy>
  <cp:revision>2</cp:revision>
  <cp:lastPrinted>2017-11-06T13:37:00Z</cp:lastPrinted>
  <dcterms:created xsi:type="dcterms:W3CDTF">2017-11-06T15:13:00Z</dcterms:created>
  <dcterms:modified xsi:type="dcterms:W3CDTF">2017-11-06T15:13:00Z</dcterms:modified>
</cp:coreProperties>
</file>