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235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Clean Your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people to play: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Best for ages: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5+</w:t>
            </w:r>
          </w:p>
        </w:tc>
      </w:tr>
      <w:tr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ygv0hvni96h3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needed: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Soft, throwable objects (e.g. balls, stuffed toys, frisbees, balled-up socks, paper balls,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and Emotional (SEL) Competencies: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Self-management &amp; Responsible Decision-making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 Skills Practiced: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Self-Motivation &amp; Problem-Solving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Setup/Teaching Time: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5 minutes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sgblqev37vk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Set Up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Designate an appropriate space like the living room, a bedroom or backyard.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Make a boundary across the middle of your play space.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Remove breakable objects like lamps and plants from the play area.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Place an even number of objects on either side of the boundary.</w:t>
      </w:r>
    </w:p>
    <w:p w:rsidR="00000000" w:rsidDel="00000000" w:rsidP="00000000" w:rsidRDefault="00000000" w:rsidRPr="00000000" w14:paraId="00000013">
      <w:pPr>
        <w:pStyle w:val="Heading3"/>
        <w:spacing w:after="0" w:before="0" w:lineRule="auto"/>
        <w:ind w:left="720" w:right="-360" w:hanging="360"/>
        <w:rPr>
          <w:b w:val="1"/>
          <w:color w:val="000000"/>
          <w:sz w:val="24"/>
          <w:szCs w:val="24"/>
        </w:rPr>
      </w:pPr>
      <w:bookmarkStart w:colFirst="0" w:colLast="0" w:name="_5jqb2i1ix5i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7ocsppaj1e8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Before You Start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Split players into two teams.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Go over safety rules: players should not throw objects AT other players.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dn5q87oi8jf4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Review SEL Skills Practiced: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color="e6e6e6" w:space="0" w:sz="0" w:val="none"/>
          <w:left w:color="e6e6e6" w:space="0" w:sz="0" w:val="none"/>
          <w:bottom w:color="e6e6e6" w:space="0" w:sz="0" w:val="none"/>
          <w:right w:color="e6e6e6" w:space="0" w:sz="0" w:val="none"/>
          <w:between w:color="e6e6e6" w:space="0" w:sz="0" w:val="none"/>
        </w:pBdr>
        <w:shd w:fill="ffffff" w:val="clear"/>
        <w:spacing w:after="0" w:afterAutospacing="0" w:before="8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Self-motivation: </w:t>
      </w:r>
      <w:r w:rsidDel="00000000" w:rsidR="00000000" w:rsidRPr="00000000">
        <w:rPr>
          <w:highlight w:val="white"/>
          <w:rtl w:val="0"/>
        </w:rPr>
        <w:t xml:space="preserve">finding a reason to complete a task without needing someone else to encourage you to do it.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Problem-Solving</w:t>
      </w:r>
      <w:r w:rsidDel="00000000" w:rsidR="00000000" w:rsidRPr="00000000">
        <w:rPr>
          <w:highlight w:val="white"/>
          <w:rtl w:val="0"/>
        </w:rPr>
        <w:t xml:space="preserve">: in challenging situations, try new ideas and communicate with others in order to be successful. Be ready to ask for help when you need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after="0" w:before="0" w:lineRule="auto"/>
        <w:ind w:left="0" w:right="-36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kix0wedvdrkc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C">
      <w:pPr>
        <w:pStyle w:val="Heading3"/>
        <w:spacing w:after="0" w:before="0" w:lineRule="auto"/>
        <w:ind w:left="0" w:right="-36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wdgmlid764lu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How to Play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Set a timer for 1 minute.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Players must race to “clean their room”, clearing all objects from their side by throwing them onto the other team’s side.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When the timer goes off, count the objects remaining on each side to determine who was most successful.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Reset the objects and start a new round! Don’t forget to say “Good Game” to the other team when you’re done playing!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 Game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did you motivate yourself to complete this task?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What strategy did you use to be successful in this game?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will you motivate yourself to do tasks that are important, but not always fun, at home?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w8sqaapv5ttj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Academic Applications</w:t>
      </w:r>
    </w:p>
    <w:p w:rsidR="00000000" w:rsidDel="00000000" w:rsidP="00000000" w:rsidRDefault="00000000" w:rsidRPr="00000000" w14:paraId="00000028">
      <w:pPr>
        <w:pStyle w:val="Heading3"/>
        <w:numPr>
          <w:ilvl w:val="0"/>
          <w:numId w:val="9"/>
        </w:numPr>
        <w:spacing w:after="0" w:before="0" w:lineRule="auto"/>
        <w:ind w:left="720" w:right="-360" w:hanging="360"/>
        <w:rPr>
          <w:color w:val="000000"/>
          <w:sz w:val="22"/>
          <w:szCs w:val="22"/>
        </w:rPr>
      </w:pPr>
      <w:bookmarkStart w:colFirst="0" w:colLast="0" w:name="_54alrptqbssc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Use crumpled up paper with review questions or math problems.  At the end of the time, have each team answer the questions that remain on their side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Have students predict how many objects will remain on their side when time is up.  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Before counting objects at the end of the game, have students guess how many are on each side.</w:t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tqcqmsck104g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At-Home Accommodations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Paper balls work well for playing at home as they will not knock household items over!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ja24s946s7an" w:id="10"/>
      <w:bookmarkEnd w:id="1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Modifications for Social Distancing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Be aware that both teams will touch the objects being thrown--choose objects you can sanitize if possible!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Keep players two arm-lengths away from each other.</w:t>
      </w:r>
    </w:p>
    <w:p w:rsidR="00000000" w:rsidDel="00000000" w:rsidP="00000000" w:rsidRDefault="00000000" w:rsidRPr="00000000" w14:paraId="00000032">
      <w:p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yflzee75sz5v" w:id="11"/>
      <w:bookmarkEnd w:id="1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Challenge ideas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Only allow players to hop, crawl, etc to make it more difficult!</w:t>
      </w:r>
    </w:p>
    <w:p w:rsidR="00000000" w:rsidDel="00000000" w:rsidP="00000000" w:rsidRDefault="00000000" w:rsidRPr="00000000" w14:paraId="00000035">
      <w:p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9okg3dga6yzs" w:id="12"/>
      <w:bookmarkEnd w:id="1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Game Variations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Change the amount of time that players have to compete!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Want access to more games?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highlight w:val="white"/>
          <w:u w:val="single"/>
          <w:rtl w:val="0"/>
        </w:rPr>
        <w:t xml:space="preserve">Visit playworks.org/playathome</w:t>
      </w:r>
    </w:hyperlink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 </w:t>
      <w:tab/>
      <w:tab/>
      <w:tab/>
      <w:tab/>
      <w:tab/>
      <w:t xml:space="preserve"> </w:t>
    </w:r>
    <w:hyperlink r:id="rId2">
      <w:r w:rsidDel="00000000" w:rsidR="00000000" w:rsidRPr="00000000">
        <w:rPr>
          <w:rFonts w:ascii="Roboto" w:cs="Roboto" w:eastAsia="Roboto" w:hAnsi="Roboto"/>
          <w:b w:val="1"/>
          <w:i w:val="1"/>
          <w:color w:val="1155cc"/>
          <w:sz w:val="16"/>
          <w:szCs w:val="16"/>
          <w:highlight w:val="white"/>
          <w:u w:val="single"/>
          <w:rtl w:val="0"/>
        </w:rPr>
        <w:t xml:space="preserve">Donate Today</w:t>
      </w:r>
    </w:hyperlink>
    <w:r w:rsidDel="00000000" w:rsidR="00000000" w:rsidRPr="00000000">
      <w:rPr>
        <w:rFonts w:ascii="Roboto" w:cs="Roboto" w:eastAsia="Roboto" w:hAnsi="Roboto"/>
        <w:b w:val="1"/>
        <w:color w:val="674ea7"/>
        <w:sz w:val="16"/>
        <w:szCs w:val="16"/>
        <w:highlight w:val="whit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b w:val="1"/>
        <w:color w:val="0000ff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73737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layworks.org/get-involved/play-at-home/" TargetMode="External"/><Relationship Id="rId2" Type="http://schemas.openxmlformats.org/officeDocument/2006/relationships/hyperlink" Target="https://donate.playworks.org/give/278383/#!/donation/check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